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E" w:rsidRDefault="004105AE" w:rsidP="004105AE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105AE" w:rsidRDefault="004105AE" w:rsidP="004105AE">
      <w:pPr>
        <w:pStyle w:val="1"/>
        <w:ind w:left="-540" w:right="0"/>
        <w:rPr>
          <w:b w:val="0"/>
          <w:szCs w:val="28"/>
        </w:rPr>
      </w:pPr>
      <w:r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4105AE" w:rsidRDefault="004105AE" w:rsidP="004105AE">
      <w:pPr>
        <w:ind w:left="-540"/>
        <w:rPr>
          <w:sz w:val="28"/>
          <w:szCs w:val="28"/>
          <w:lang w:val="uk-UA"/>
        </w:rPr>
      </w:pPr>
    </w:p>
    <w:p w:rsidR="004105AE" w:rsidRDefault="004105AE" w:rsidP="004105AE">
      <w:pPr>
        <w:ind w:left="-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="009B2CE8" w:rsidRPr="009B2CE8">
        <w:rPr>
          <w:b/>
          <w:sz w:val="28"/>
          <w:szCs w:val="28"/>
          <w:u w:val="single"/>
          <w:lang w:val="uk-UA"/>
        </w:rPr>
        <w:t>26</w:t>
      </w:r>
      <w:r>
        <w:rPr>
          <w:b/>
          <w:sz w:val="28"/>
          <w:szCs w:val="28"/>
          <w:u w:val="single"/>
          <w:lang w:val="uk-UA"/>
        </w:rPr>
        <w:t xml:space="preserve">.09.2018 о 14-00 </w:t>
      </w:r>
      <w:r>
        <w:rPr>
          <w:sz w:val="28"/>
          <w:szCs w:val="28"/>
          <w:u w:val="single"/>
          <w:lang w:val="uk-UA"/>
        </w:rPr>
        <w:t>в каб. 252</w:t>
      </w:r>
    </w:p>
    <w:p w:rsidR="004105AE" w:rsidRDefault="004105AE" w:rsidP="004105AE">
      <w:pPr>
        <w:ind w:left="-540"/>
        <w:jc w:val="center"/>
        <w:rPr>
          <w:b/>
          <w:sz w:val="28"/>
          <w:szCs w:val="28"/>
          <w:lang w:val="uk-UA"/>
        </w:rPr>
      </w:pPr>
    </w:p>
    <w:p w:rsidR="00664A12" w:rsidRDefault="00664A12" w:rsidP="00664A12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1</w:t>
      </w:r>
      <w:r w:rsidRPr="00EB61DF">
        <w:rPr>
          <w:b/>
          <w:sz w:val="28"/>
          <w:szCs w:val="28"/>
          <w:lang w:val="uk-UA"/>
        </w:rPr>
        <w:t xml:space="preserve">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D33336" w:rsidRDefault="00D33336" w:rsidP="0061265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61265D" w:rsidRDefault="002A008D" w:rsidP="0061265D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1.1</w:t>
      </w:r>
      <w:r w:rsidR="00664A12" w:rsidRPr="00664A12">
        <w:rPr>
          <w:rFonts w:eastAsiaTheme="minorHAnsi"/>
          <w:b/>
          <w:sz w:val="28"/>
          <w:szCs w:val="28"/>
          <w:lang w:val="uk-UA" w:eastAsia="en-US"/>
        </w:rPr>
        <w:t>.</w:t>
      </w:r>
      <w:r w:rsidR="0061265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Розгляд рекомендації постійної комісії від 25.09.2018 протокол № 69 по п.1.2 </w:t>
      </w:r>
      <w:r w:rsidR="005C2EC0">
        <w:rPr>
          <w:rFonts w:eastAsiaTheme="minorHAnsi"/>
          <w:sz w:val="28"/>
          <w:szCs w:val="28"/>
          <w:lang w:val="uk-UA" w:eastAsia="en-US"/>
        </w:rPr>
        <w:t xml:space="preserve">-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о</w:t>
      </w:r>
      <w:r w:rsidR="0061265D">
        <w:rPr>
          <w:rFonts w:eastAsiaTheme="minorHAnsi"/>
          <w:sz w:val="28"/>
          <w:szCs w:val="28"/>
          <w:lang w:val="uk-UA" w:eastAsia="en-US"/>
        </w:rPr>
        <w:t>собисте звернення голови постійної комісії Малікіна О.В.</w:t>
      </w:r>
      <w:r w:rsidR="00664A12">
        <w:rPr>
          <w:rFonts w:eastAsiaTheme="minorHAnsi"/>
          <w:sz w:val="28"/>
          <w:szCs w:val="28"/>
          <w:lang w:val="uk-UA" w:eastAsia="en-US"/>
        </w:rPr>
        <w:t xml:space="preserve"> щодо звернення ТОВ «Місто для людей- Миколаїв</w:t>
      </w:r>
      <w:r w:rsidR="00550FB0">
        <w:rPr>
          <w:rFonts w:eastAsiaTheme="minorHAnsi"/>
          <w:sz w:val="28"/>
          <w:szCs w:val="28"/>
          <w:lang w:val="uk-UA" w:eastAsia="en-US"/>
        </w:rPr>
        <w:t>»</w:t>
      </w:r>
      <w:r w:rsidR="00664A12">
        <w:rPr>
          <w:rFonts w:eastAsiaTheme="minorHAnsi"/>
          <w:sz w:val="28"/>
          <w:szCs w:val="28"/>
          <w:lang w:val="uk-UA" w:eastAsia="en-US"/>
        </w:rPr>
        <w:t xml:space="preserve"> до департаменту праці</w:t>
      </w:r>
      <w:r w:rsidR="00664A12" w:rsidRPr="00664A12">
        <w:rPr>
          <w:lang w:val="uk-UA"/>
        </w:rPr>
        <w:t xml:space="preserve"> </w:t>
      </w:r>
      <w:r w:rsidR="00664A12" w:rsidRPr="00664A12">
        <w:rPr>
          <w:rFonts w:eastAsiaTheme="minorHAnsi"/>
          <w:sz w:val="28"/>
          <w:szCs w:val="28"/>
          <w:lang w:val="uk-UA" w:eastAsia="en-US"/>
        </w:rPr>
        <w:t xml:space="preserve">та соціального захисту населення </w:t>
      </w:r>
      <w:r w:rsidR="00664A12">
        <w:rPr>
          <w:rFonts w:eastAsiaTheme="minorHAnsi"/>
          <w:sz w:val="28"/>
          <w:szCs w:val="28"/>
          <w:lang w:val="uk-UA" w:eastAsia="en-US"/>
        </w:rPr>
        <w:t>М</w:t>
      </w:r>
      <w:r w:rsidR="00664A12" w:rsidRPr="00664A12">
        <w:rPr>
          <w:rFonts w:eastAsiaTheme="minorHAnsi"/>
          <w:sz w:val="28"/>
          <w:szCs w:val="28"/>
          <w:lang w:val="uk-UA" w:eastAsia="en-US"/>
        </w:rPr>
        <w:t>иколаївської міської ради</w:t>
      </w:r>
      <w:r w:rsidR="00664A12">
        <w:rPr>
          <w:rFonts w:eastAsiaTheme="minorHAnsi"/>
          <w:sz w:val="28"/>
          <w:szCs w:val="28"/>
          <w:lang w:val="uk-UA" w:eastAsia="en-US"/>
        </w:rPr>
        <w:t xml:space="preserve"> з проханням здійснити дії стосовно перенаправлення </w:t>
      </w:r>
      <w:r w:rsidR="00550FB0">
        <w:rPr>
          <w:rFonts w:eastAsiaTheme="minorHAnsi"/>
          <w:sz w:val="28"/>
          <w:szCs w:val="28"/>
          <w:lang w:val="uk-UA" w:eastAsia="en-US"/>
        </w:rPr>
        <w:t>бюджетних коштів по пільгам та субсидіям з метою отримува</w:t>
      </w:r>
      <w:r w:rsidR="003637BA">
        <w:rPr>
          <w:rFonts w:eastAsiaTheme="minorHAnsi"/>
          <w:sz w:val="28"/>
          <w:szCs w:val="28"/>
          <w:lang w:val="uk-UA" w:eastAsia="en-US"/>
        </w:rPr>
        <w:t>ння</w:t>
      </w:r>
      <w:r w:rsidR="00550FB0">
        <w:rPr>
          <w:rFonts w:eastAsiaTheme="minorHAnsi"/>
          <w:sz w:val="28"/>
          <w:szCs w:val="28"/>
          <w:lang w:val="uk-UA" w:eastAsia="en-US"/>
        </w:rPr>
        <w:t xml:space="preserve"> ТОВ «Місто для людей- Миколаїв»</w:t>
      </w:r>
      <w:r w:rsidR="00550FB0" w:rsidRPr="00550FB0">
        <w:rPr>
          <w:rFonts w:eastAsiaTheme="minorHAnsi"/>
          <w:sz w:val="28"/>
          <w:szCs w:val="28"/>
          <w:lang w:val="uk-UA" w:eastAsia="en-US"/>
        </w:rPr>
        <w:t xml:space="preserve"> </w:t>
      </w:r>
      <w:r w:rsidR="00550FB0">
        <w:rPr>
          <w:rFonts w:eastAsiaTheme="minorHAnsi"/>
          <w:sz w:val="28"/>
          <w:szCs w:val="28"/>
          <w:lang w:val="uk-UA" w:eastAsia="en-US"/>
        </w:rPr>
        <w:t>в подальшому дані бюджетні кошти</w:t>
      </w:r>
      <w:r w:rsidR="00405E7E">
        <w:rPr>
          <w:rFonts w:eastAsiaTheme="minorHAnsi"/>
          <w:sz w:val="28"/>
          <w:szCs w:val="28"/>
          <w:lang w:val="uk-UA" w:eastAsia="en-US"/>
        </w:rPr>
        <w:t>.</w:t>
      </w:r>
    </w:p>
    <w:p w:rsidR="0061265D" w:rsidRDefault="0061265D" w:rsidP="0061265D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 xml:space="preserve">РЕКОМЕНДОВАНО </w:t>
      </w:r>
      <w:r w:rsidR="004105AE">
        <w:rPr>
          <w:b/>
          <w:sz w:val="28"/>
          <w:szCs w:val="28"/>
          <w:lang w:val="uk-UA"/>
        </w:rPr>
        <w:t>протокол № 69 від 25.09.2018</w:t>
      </w:r>
      <w:r w:rsidRPr="00E974FB">
        <w:rPr>
          <w:b/>
          <w:sz w:val="28"/>
          <w:szCs w:val="28"/>
          <w:lang w:val="uk-UA"/>
        </w:rPr>
        <w:t>:</w:t>
      </w:r>
    </w:p>
    <w:p w:rsidR="00FC6269" w:rsidRPr="00FC6269" w:rsidRDefault="00FC6269" w:rsidP="00FC62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C6269">
        <w:rPr>
          <w:sz w:val="28"/>
          <w:szCs w:val="28"/>
          <w:lang w:val="uk-UA"/>
        </w:rPr>
        <w:t>Запросити на засідання постійної комісії, яке відбудеться 26.09.2018</w:t>
      </w:r>
      <w:r w:rsidRPr="00FC6269">
        <w:rPr>
          <w:lang w:val="uk-UA"/>
        </w:rPr>
        <w:t xml:space="preserve"> </w:t>
      </w:r>
      <w:r w:rsidRPr="00FC6269">
        <w:rPr>
          <w:sz w:val="28"/>
          <w:szCs w:val="28"/>
          <w:lang w:val="uk-UA"/>
        </w:rPr>
        <w:t>о 14.00</w:t>
      </w:r>
      <w:r w:rsidRPr="00FC6269">
        <w:rPr>
          <w:lang w:val="uk-UA"/>
        </w:rPr>
        <w:t xml:space="preserve"> </w:t>
      </w:r>
      <w:r w:rsidRPr="00FC6269">
        <w:rPr>
          <w:sz w:val="28"/>
          <w:szCs w:val="28"/>
          <w:lang w:val="uk-UA"/>
        </w:rPr>
        <w:t>(каб. 252) директора департаменту праці та соціального захисту населення Миколаївської міської ради, директора департаменту житлово-комунального господарства Миколаївської міської ради Василенко С.М., директора департаменту забезпечення діяльності виконавчих органів миколаївської міської ради Овчиннікову С.В., директора департаменту житлово-комунального господарства Миколаївської міської ради Кузнецова В.В., директора департаменту з надання адміністративних послуг Миколаївської міської р</w:t>
      </w:r>
      <w:r>
        <w:rPr>
          <w:sz w:val="28"/>
          <w:szCs w:val="28"/>
          <w:lang w:val="uk-UA"/>
        </w:rPr>
        <w:t>ади Лазарєва Д.А.</w:t>
      </w:r>
      <w:r w:rsidR="00D02E18">
        <w:rPr>
          <w:sz w:val="28"/>
          <w:szCs w:val="28"/>
          <w:lang w:val="uk-UA"/>
        </w:rPr>
        <w:t>;</w:t>
      </w:r>
    </w:p>
    <w:p w:rsidR="00550FB0" w:rsidRPr="00FC6269" w:rsidRDefault="00FC6269" w:rsidP="00550FB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550FB0" w:rsidRPr="00FC6269">
        <w:rPr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</w:t>
      </w:r>
      <w:r w:rsidRPr="00FC6269">
        <w:rPr>
          <w:sz w:val="28"/>
          <w:szCs w:val="28"/>
          <w:lang w:val="uk-UA"/>
        </w:rPr>
        <w:t xml:space="preserve">ради </w:t>
      </w:r>
      <w:r w:rsidR="00550FB0" w:rsidRPr="00FC626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 xml:space="preserve">ти до постійної комісії </w:t>
      </w:r>
      <w:r w:rsidR="00550FB0" w:rsidRPr="00FC6269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="00550FB0" w:rsidRPr="00FC6269">
        <w:rPr>
          <w:sz w:val="28"/>
          <w:szCs w:val="28"/>
          <w:lang w:val="uk-UA"/>
        </w:rPr>
        <w:t xml:space="preserve"> стосовно прийнятого рішення по зверненню ТОВ «Місто для людей-Миколаїв»;</w:t>
      </w:r>
    </w:p>
    <w:p w:rsidR="00550FB0" w:rsidRDefault="00D02E18" w:rsidP="00550FB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C626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у</w:t>
      </w:r>
      <w:r w:rsidR="00FC6269">
        <w:rPr>
          <w:sz w:val="28"/>
          <w:szCs w:val="28"/>
          <w:lang w:val="uk-UA"/>
        </w:rPr>
        <w:t xml:space="preserve"> департаменту житлово-комунального господарства </w:t>
      </w:r>
      <w:r w:rsidR="00FC6269" w:rsidRPr="00550FB0">
        <w:rPr>
          <w:sz w:val="28"/>
          <w:szCs w:val="28"/>
          <w:lang w:val="uk-UA"/>
        </w:rPr>
        <w:t>Миколаївської міської</w:t>
      </w:r>
      <w:r w:rsidR="00FC6269">
        <w:rPr>
          <w:sz w:val="28"/>
          <w:szCs w:val="28"/>
          <w:lang w:val="uk-UA"/>
        </w:rPr>
        <w:t xml:space="preserve"> ради </w:t>
      </w:r>
      <w:r w:rsidR="007F0F76">
        <w:rPr>
          <w:sz w:val="28"/>
          <w:szCs w:val="28"/>
          <w:lang w:val="uk-UA"/>
        </w:rPr>
        <w:t xml:space="preserve">надати </w:t>
      </w:r>
      <w:r w:rsidR="00452E3A">
        <w:rPr>
          <w:sz w:val="28"/>
          <w:szCs w:val="28"/>
          <w:lang w:val="uk-UA"/>
        </w:rPr>
        <w:t xml:space="preserve">повну, розгорнуту </w:t>
      </w:r>
      <w:r w:rsidR="007F0F76">
        <w:rPr>
          <w:sz w:val="28"/>
          <w:szCs w:val="28"/>
          <w:lang w:val="uk-UA"/>
        </w:rPr>
        <w:t>інформацію щодо порядку розгляду</w:t>
      </w:r>
      <w:r w:rsidR="00452E3A">
        <w:rPr>
          <w:sz w:val="28"/>
          <w:szCs w:val="28"/>
          <w:lang w:val="uk-UA"/>
        </w:rPr>
        <w:t xml:space="preserve">, реєстрації, зберігання, підстав для прийняття рішень, а також повідомлень </w:t>
      </w:r>
      <w:r w:rsidR="00D26420">
        <w:rPr>
          <w:sz w:val="28"/>
          <w:szCs w:val="28"/>
          <w:lang w:val="uk-UA"/>
        </w:rPr>
        <w:t xml:space="preserve">про результати розгляду </w:t>
      </w:r>
      <w:r w:rsidR="007F0F76">
        <w:rPr>
          <w:sz w:val="28"/>
          <w:szCs w:val="28"/>
          <w:lang w:val="uk-UA"/>
        </w:rPr>
        <w:t>протоколів мешк</w:t>
      </w:r>
      <w:r w:rsidR="00452E3A">
        <w:rPr>
          <w:sz w:val="28"/>
          <w:szCs w:val="28"/>
          <w:lang w:val="uk-UA"/>
        </w:rPr>
        <w:t>анців багатоквартирних будинків, які самостійно обрали управителя своїх будинків</w:t>
      </w:r>
      <w:r w:rsidR="00D26420">
        <w:rPr>
          <w:sz w:val="28"/>
          <w:szCs w:val="28"/>
          <w:lang w:val="uk-UA"/>
        </w:rPr>
        <w:t>. Надати повний механізм в частині реалізації права на відмову від управляючої компа</w:t>
      </w:r>
      <w:r w:rsidR="002616C8">
        <w:rPr>
          <w:sz w:val="28"/>
          <w:szCs w:val="28"/>
          <w:lang w:val="uk-UA"/>
        </w:rPr>
        <w:t>нії. Надати реєстр звернень мешканців багатоквартирних будинків (протоколів зборів) про обрання управителя їх будинками на сьогоднішній день та інформацію щодо кількості будинків, які отримали можливість обрати самостійно управляючу компанію.</w:t>
      </w:r>
    </w:p>
    <w:p w:rsidR="00FC6269" w:rsidRDefault="00FC6269" w:rsidP="00FC62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D02E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FC6269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FC6269">
        <w:rPr>
          <w:sz w:val="28"/>
          <w:szCs w:val="28"/>
          <w:lang w:val="uk-UA"/>
        </w:rPr>
        <w:t xml:space="preserve"> забезпечення діяльності виконавчих органів миколаївської міської ради</w:t>
      </w:r>
      <w:r>
        <w:rPr>
          <w:sz w:val="28"/>
          <w:szCs w:val="28"/>
          <w:lang w:val="uk-UA"/>
        </w:rPr>
        <w:t xml:space="preserve"> Овчиннікову С.В.</w:t>
      </w:r>
      <w:r w:rsidR="007F0F76">
        <w:rPr>
          <w:sz w:val="28"/>
          <w:szCs w:val="28"/>
          <w:lang w:val="uk-UA"/>
        </w:rPr>
        <w:t xml:space="preserve"> надати інформацію щодо кількості звернень мешканців багатоквартирних будинків (протоколів зборів) про обрання управителя </w:t>
      </w:r>
      <w:r w:rsidR="00452E3A">
        <w:rPr>
          <w:sz w:val="28"/>
          <w:szCs w:val="28"/>
          <w:lang w:val="uk-UA"/>
        </w:rPr>
        <w:t>їх будинками</w:t>
      </w:r>
      <w:r w:rsidR="002616C8">
        <w:rPr>
          <w:sz w:val="28"/>
          <w:szCs w:val="28"/>
          <w:lang w:val="uk-UA"/>
        </w:rPr>
        <w:t>, які надійшли до Миколаївської міської ради</w:t>
      </w:r>
    </w:p>
    <w:p w:rsidR="00D02E18" w:rsidRPr="00550FB0" w:rsidRDefault="00D02E18" w:rsidP="00D02E1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D02E18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у</w:t>
      </w:r>
      <w:r w:rsidRPr="00D02E18">
        <w:rPr>
          <w:sz w:val="28"/>
          <w:szCs w:val="28"/>
          <w:lang w:val="uk-UA"/>
        </w:rPr>
        <w:t xml:space="preserve"> департаменту з надання адміністративних послуг Миколаївської міської ради Лазарєва Д.А.</w:t>
      </w:r>
      <w:r>
        <w:rPr>
          <w:sz w:val="28"/>
          <w:szCs w:val="28"/>
          <w:lang w:val="uk-UA"/>
        </w:rPr>
        <w:t xml:space="preserve"> надати інформацію </w:t>
      </w:r>
      <w:r w:rsidR="002616C8">
        <w:rPr>
          <w:sz w:val="28"/>
          <w:szCs w:val="28"/>
          <w:lang w:val="uk-UA"/>
        </w:rPr>
        <w:t xml:space="preserve">щодо надходження звернень мешканців багатоквартирних будинків (протоколів зборів) про обрання управителя їх будинками, які надійшли до </w:t>
      </w:r>
      <w:r w:rsidR="002616C8" w:rsidRPr="00D02E18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 w:rsidR="002616C8">
        <w:rPr>
          <w:sz w:val="28"/>
          <w:szCs w:val="28"/>
          <w:lang w:val="uk-UA"/>
        </w:rPr>
        <w:t>.</w:t>
      </w:r>
    </w:p>
    <w:p w:rsidR="0061265D" w:rsidRPr="0069128C" w:rsidRDefault="0061265D" w:rsidP="0061265D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 w:rsidR="009B2CE8">
        <w:rPr>
          <w:sz w:val="28"/>
          <w:szCs w:val="28"/>
          <w:lang w:val="uk-UA"/>
        </w:rPr>
        <w:t xml:space="preserve">     </w:t>
      </w:r>
      <w:r w:rsidRPr="0069128C">
        <w:rPr>
          <w:sz w:val="28"/>
          <w:szCs w:val="28"/>
          <w:lang w:val="uk-UA"/>
        </w:rPr>
        <w:t xml:space="preserve">, «проти» – </w:t>
      </w:r>
      <w:r w:rsidR="009B2CE8">
        <w:rPr>
          <w:sz w:val="28"/>
          <w:szCs w:val="28"/>
          <w:lang w:val="uk-UA"/>
        </w:rPr>
        <w:t xml:space="preserve">      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9B2CE8">
        <w:rPr>
          <w:sz w:val="28"/>
          <w:szCs w:val="28"/>
          <w:lang w:val="uk-UA"/>
        </w:rPr>
        <w:t xml:space="preserve">      </w:t>
      </w:r>
      <w:r w:rsidRPr="0069128C">
        <w:rPr>
          <w:sz w:val="28"/>
          <w:szCs w:val="28"/>
          <w:lang w:val="uk-UA"/>
        </w:rPr>
        <w:t>.</w:t>
      </w:r>
    </w:p>
    <w:p w:rsidR="00311EC7" w:rsidRDefault="00311EC7" w:rsidP="00311EC7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</w:p>
    <w:p w:rsidR="00311EC7" w:rsidRDefault="00311EC7" w:rsidP="00311EC7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</w:p>
    <w:p w:rsidR="00311EC7" w:rsidRPr="000B3F17" w:rsidRDefault="00311EC7" w:rsidP="00311EC7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>Голова комісії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>(підпис)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Малікін</w:t>
      </w:r>
    </w:p>
    <w:p w:rsidR="00311EC7" w:rsidRPr="000E6561" w:rsidRDefault="00311EC7" w:rsidP="00311EC7">
      <w:pPr>
        <w:spacing w:after="40"/>
        <w:jc w:val="both"/>
        <w:rPr>
          <w:rFonts w:eastAsiaTheme="minorHAnsi"/>
          <w:sz w:val="16"/>
          <w:szCs w:val="16"/>
          <w:lang w:val="uk-UA" w:eastAsia="en-US"/>
        </w:rPr>
      </w:pPr>
    </w:p>
    <w:p w:rsidR="0061265D" w:rsidRPr="0061265D" w:rsidRDefault="0061265D">
      <w:pPr>
        <w:rPr>
          <w:sz w:val="28"/>
          <w:szCs w:val="28"/>
          <w:lang w:val="uk-UA"/>
        </w:rPr>
      </w:pPr>
    </w:p>
    <w:sectPr w:rsidR="0061265D" w:rsidRPr="00612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3D24"/>
    <w:multiLevelType w:val="hybridMultilevel"/>
    <w:tmpl w:val="9E98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0"/>
    <w:rsid w:val="00067D00"/>
    <w:rsid w:val="002616C8"/>
    <w:rsid w:val="002A008D"/>
    <w:rsid w:val="003116DB"/>
    <w:rsid w:val="00311EC7"/>
    <w:rsid w:val="003637BA"/>
    <w:rsid w:val="00403D0D"/>
    <w:rsid w:val="00405E7E"/>
    <w:rsid w:val="004105AE"/>
    <w:rsid w:val="00445B4A"/>
    <w:rsid w:val="00452E3A"/>
    <w:rsid w:val="004E40F2"/>
    <w:rsid w:val="00550FB0"/>
    <w:rsid w:val="005C2EC0"/>
    <w:rsid w:val="005C6A40"/>
    <w:rsid w:val="0061265D"/>
    <w:rsid w:val="00664A12"/>
    <w:rsid w:val="007D5D31"/>
    <w:rsid w:val="007F0F76"/>
    <w:rsid w:val="009B2CE8"/>
    <w:rsid w:val="00CD7CC2"/>
    <w:rsid w:val="00D02E18"/>
    <w:rsid w:val="00D26420"/>
    <w:rsid w:val="00D33336"/>
    <w:rsid w:val="00EF425B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CC3-B3CD-44B4-A23F-BB8D8CB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05AE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4105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11</cp:revision>
  <cp:lastPrinted>2018-09-25T14:11:00Z</cp:lastPrinted>
  <dcterms:created xsi:type="dcterms:W3CDTF">2018-09-26T06:09:00Z</dcterms:created>
  <dcterms:modified xsi:type="dcterms:W3CDTF">2018-09-26T06:18:00Z</dcterms:modified>
</cp:coreProperties>
</file>