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10" w:rsidRPr="00B64608" w:rsidRDefault="00B64608" w:rsidP="00B646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608">
        <w:rPr>
          <w:rFonts w:ascii="Times New Roman" w:hAnsi="Times New Roman" w:cs="Times New Roman"/>
          <w:sz w:val="28"/>
          <w:szCs w:val="28"/>
          <w:lang w:val="uk-UA"/>
        </w:rPr>
        <w:t>Додаток 6</w:t>
      </w:r>
    </w:p>
    <w:p w:rsidR="00B64608" w:rsidRDefault="00B64608" w:rsidP="00B646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608">
        <w:rPr>
          <w:rFonts w:ascii="Times New Roman" w:hAnsi="Times New Roman" w:cs="Times New Roman"/>
          <w:sz w:val="28"/>
          <w:szCs w:val="28"/>
          <w:lang w:val="uk-UA"/>
        </w:rPr>
        <w:t>Опис істотних передбачуваних факторів ризику, що можуть вплинути на операції та результати діяльності комунального підприємства, та заходи щодо управління такими ризиками</w:t>
      </w:r>
    </w:p>
    <w:p w:rsidR="00B64608" w:rsidRPr="00B64608" w:rsidRDefault="00B64608" w:rsidP="00B646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64608">
        <w:rPr>
          <w:rFonts w:ascii="Times New Roman" w:hAnsi="Times New Roman" w:cs="Times New Roman"/>
          <w:sz w:val="28"/>
          <w:szCs w:val="28"/>
          <w:lang w:val="uk-UA"/>
        </w:rPr>
        <w:t>Виникнення аварійних ситуацій на мережах підприємства, як наслідок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4608">
        <w:rPr>
          <w:rFonts w:ascii="Times New Roman" w:hAnsi="Times New Roman" w:cs="Times New Roman"/>
          <w:sz w:val="28"/>
          <w:szCs w:val="28"/>
          <w:lang w:val="uk-UA"/>
        </w:rPr>
        <w:t>збій у р</w:t>
      </w:r>
      <w:r>
        <w:rPr>
          <w:rFonts w:ascii="Times New Roman" w:hAnsi="Times New Roman" w:cs="Times New Roman"/>
          <w:sz w:val="28"/>
          <w:szCs w:val="28"/>
          <w:lang w:val="uk-UA"/>
        </w:rPr>
        <w:t>оботі технологічного обладнання. Заходи по запобіганню: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заміна зношених мереж;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оновлення обладнання;</w:t>
      </w:r>
    </w:p>
    <w:p w:rsidR="00B64608" w:rsidRP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заходів з енергоефективності.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64608">
        <w:rPr>
          <w:rFonts w:ascii="Times New Roman" w:hAnsi="Times New Roman" w:cs="Times New Roman"/>
          <w:sz w:val="28"/>
          <w:szCs w:val="28"/>
          <w:lang w:val="uk-UA"/>
        </w:rPr>
        <w:t>Недостатній рівень інформованості споживачів про умови надання та облік наданих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. Заходи по запобіганню: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-використання сучасних комунікативних засобів,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створено та функціонує сайт підприємства.</w:t>
      </w:r>
      <w:r w:rsidRPr="00B6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64608">
        <w:rPr>
          <w:rFonts w:ascii="Times New Roman" w:hAnsi="Times New Roman" w:cs="Times New Roman"/>
          <w:sz w:val="28"/>
          <w:szCs w:val="28"/>
          <w:lang w:val="uk-UA"/>
        </w:rPr>
        <w:t>Недостатня платоспроможність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>, як наслідок недоотримання коштів підприємством та в</w:t>
      </w:r>
      <w:r w:rsidRPr="00B64608">
        <w:rPr>
          <w:rFonts w:ascii="Times New Roman" w:hAnsi="Times New Roman" w:cs="Times New Roman"/>
          <w:sz w:val="28"/>
          <w:szCs w:val="28"/>
          <w:lang w:val="uk-UA"/>
        </w:rPr>
        <w:t>ідсутність можливості забезпечити основні потреби п</w:t>
      </w:r>
      <w:r>
        <w:rPr>
          <w:rFonts w:ascii="Times New Roman" w:hAnsi="Times New Roman" w:cs="Times New Roman"/>
          <w:sz w:val="28"/>
          <w:szCs w:val="28"/>
          <w:lang w:val="uk-UA"/>
        </w:rPr>
        <w:t>ідприємства у потрібних об’ємах. Заходи по запобіганню: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інформування населення про рівень заборгованості;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судова практика;</w:t>
      </w:r>
    </w:p>
    <w:p w:rsidR="00B64608" w:rsidRP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робота з абонентами, які мають заборгованість та укладання договорів реструктуризації.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64608">
        <w:rPr>
          <w:rFonts w:ascii="Times New Roman" w:hAnsi="Times New Roman" w:cs="Times New Roman"/>
          <w:sz w:val="28"/>
          <w:szCs w:val="28"/>
          <w:lang w:val="uk-UA"/>
        </w:rPr>
        <w:t>Використання природних ресурсів та електроенергії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 наслідок </w:t>
      </w:r>
      <w:r w:rsidRPr="00B6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64608">
        <w:rPr>
          <w:rFonts w:ascii="Times New Roman" w:hAnsi="Times New Roman" w:cs="Times New Roman"/>
          <w:sz w:val="28"/>
          <w:szCs w:val="28"/>
          <w:lang w:val="uk-UA"/>
        </w:rPr>
        <w:t xml:space="preserve">ераціональне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природніх ресурсів. Заходи по запобіганню: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комерційний облік об’єму наданих послуг;</w:t>
      </w:r>
    </w:p>
    <w:p w:rsid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повірка засобів вимірювальної техніки;</w:t>
      </w:r>
    </w:p>
    <w:p w:rsidR="00B64608" w:rsidRPr="00B64608" w:rsidRDefault="00B64608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 з енергоефективності</w:t>
      </w:r>
      <w:r w:rsidR="00967B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608" w:rsidRDefault="00967BAA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64608" w:rsidRPr="00B64608">
        <w:rPr>
          <w:rFonts w:ascii="Times New Roman" w:hAnsi="Times New Roman" w:cs="Times New Roman"/>
          <w:sz w:val="28"/>
          <w:szCs w:val="28"/>
          <w:lang w:val="uk-UA"/>
        </w:rPr>
        <w:t>Експлуатація обладнання підвищеної небезпеки та виконання робіт підвищеної небезпеки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як наслідок</w:t>
      </w:r>
      <w:r w:rsidR="00B64608" w:rsidRPr="00B6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64608" w:rsidRPr="00B64608">
        <w:rPr>
          <w:rFonts w:ascii="Times New Roman" w:hAnsi="Times New Roman" w:cs="Times New Roman"/>
          <w:sz w:val="28"/>
          <w:szCs w:val="28"/>
          <w:lang w:val="uk-UA"/>
        </w:rPr>
        <w:t xml:space="preserve">изики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здоров’я та життя персоналу. Заходи по запобіганню:</w:t>
      </w:r>
    </w:p>
    <w:p w:rsidR="00967BAA" w:rsidRDefault="00967BAA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модернізація та оновлення об’єктів підприємства;</w:t>
      </w:r>
    </w:p>
    <w:p w:rsidR="00967BAA" w:rsidRDefault="00967BAA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закупівля якісного обладнання для персоналу;</w:t>
      </w:r>
    </w:p>
    <w:p w:rsidR="00967BAA" w:rsidRPr="00B64608" w:rsidRDefault="00967BAA" w:rsidP="00B6460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інструктажів та навчань з охорони праці.</w:t>
      </w:r>
      <w:bookmarkStart w:id="0" w:name="_GoBack"/>
      <w:bookmarkEnd w:id="0"/>
    </w:p>
    <w:sectPr w:rsidR="00967BAA" w:rsidRPr="00B6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26CF"/>
    <w:multiLevelType w:val="hybridMultilevel"/>
    <w:tmpl w:val="80F4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7"/>
    <w:rsid w:val="004D2910"/>
    <w:rsid w:val="00967BAA"/>
    <w:rsid w:val="00B64608"/>
    <w:rsid w:val="00E6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9A56"/>
  <w15:chartTrackingRefBased/>
  <w15:docId w15:val="{1ED4F2F0-1AF3-473F-8D77-45511658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2021-02-05T11:26:00Z</dcterms:created>
  <dcterms:modified xsi:type="dcterms:W3CDTF">2021-02-05T11:38:00Z</dcterms:modified>
</cp:coreProperties>
</file>