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6D27AA" w:rsidRPr="006D27AA" w14:paraId="5BC05668" w14:textId="77777777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4C0C" w14:textId="77777777"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27E002EF" wp14:editId="57DD621D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5130" w14:textId="77777777"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B247FA" w14:paraId="35A1D75E" w14:textId="77777777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FC7EB" w14:textId="77777777" w:rsidR="006D27AA" w:rsidRPr="00B247FA" w:rsidRDefault="006D27AA" w:rsidP="00B247F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Миколаївська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міська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рада</w:t>
            </w:r>
          </w:p>
          <w:p w14:paraId="6465710A" w14:textId="77777777" w:rsidR="006D27AA" w:rsidRPr="00B247F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AE716A" w14:textId="77777777" w:rsidR="006D27AA" w:rsidRPr="00B247F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proofErr w:type="gram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Постійна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комісія</w:t>
            </w:r>
            <w:proofErr w:type="spellEnd"/>
            <w:proofErr w:type="gram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питань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охорони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здоровˈя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1941AEC0" w14:textId="77777777" w:rsidR="006D27AA" w:rsidRPr="00B247F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соціального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захисту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населення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освіти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 </w:t>
            </w:r>
          </w:p>
          <w:p w14:paraId="07D9BAEB" w14:textId="77777777" w:rsidR="006D27AA" w:rsidRPr="00B247F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культури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туризму, </w:t>
            </w:r>
            <w:proofErr w:type="spellStart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молоді</w:t>
            </w:r>
            <w:proofErr w:type="spellEnd"/>
            <w:r w:rsidRPr="00B24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 спорту </w:t>
            </w:r>
          </w:p>
          <w:p w14:paraId="46E48191" w14:textId="77777777" w:rsidR="006D27AA" w:rsidRPr="00B247FA" w:rsidRDefault="006D27AA" w:rsidP="00B24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B7A5B" w14:textId="77777777" w:rsidR="006D27AA" w:rsidRPr="00B247FA" w:rsidRDefault="006D27AA" w:rsidP="00B247F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CCFF09D" w14:textId="4A82281A" w:rsidR="006D27AA" w:rsidRPr="00582215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  №</w:t>
      </w:r>
      <w:proofErr w:type="gramEnd"/>
      <w:r w:rsidR="00A521C2"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3</w:t>
      </w:r>
      <w:r w:rsidR="00AA77B3" w:rsidRPr="005822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</w:p>
    <w:p w14:paraId="704E8B1A" w14:textId="5D320254" w:rsidR="006D27AA" w:rsidRPr="00B247FA" w:rsidRDefault="00421A76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proofErr w:type="gramStart"/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480BCB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80BCB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="00523208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714B8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="00AA77B3" w:rsidRPr="00582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D27AA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5625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2023</w:t>
      </w:r>
      <w:proofErr w:type="gramEnd"/>
      <w:r w:rsidR="006D27AA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</w:t>
      </w:r>
      <w:r w:rsidR="00480BCB" w:rsidRPr="00B24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16</w:t>
      </w:r>
      <w:r w:rsidRPr="00B24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:00 у дистанційному режимі </w:t>
      </w:r>
    </w:p>
    <w:p w14:paraId="103B5D02" w14:textId="77777777" w:rsidR="006D27AA" w:rsidRPr="00B247F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Миколаїв</w:t>
      </w:r>
      <w:proofErr w:type="spellEnd"/>
      <w:r w:rsidR="00421A76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</w:t>
      </w:r>
      <w:proofErr w:type="gramStart"/>
      <w:r w:rsidR="00421A76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r w:rsidR="00421A76" w:rsidRPr="00B24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(</w:t>
      </w:r>
      <w:proofErr w:type="gramEnd"/>
      <w:r w:rsidR="00421A76" w:rsidRPr="00B247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форма – відеоконференція)</w:t>
      </w:r>
      <w:r w:rsidR="00421A76" w:rsidRPr="00B247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506BD33E" w14:textId="77777777" w:rsidR="006D27AA" w:rsidRPr="00B247F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постійної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</w:p>
    <w:p w14:paraId="5393D03B" w14:textId="77777777" w:rsidR="006D27AA" w:rsidRPr="00B247F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з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питань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охорони</w:t>
      </w:r>
      <w:proofErr w:type="spellEnd"/>
    </w:p>
    <w:p w14:paraId="68A8580C" w14:textId="77777777" w:rsidR="006D27AA" w:rsidRPr="00B247F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здоров’я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соціального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захисту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населення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1D46C4CA" w14:textId="77777777" w:rsidR="006D27AA" w:rsidRPr="00B247FA" w:rsidRDefault="006D27AA" w:rsidP="00B247F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освіти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культури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туризму,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молоді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спорту</w:t>
      </w:r>
    </w:p>
    <w:p w14:paraId="3EF83999" w14:textId="77777777" w:rsidR="006D27AA" w:rsidRPr="00B247FA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66F9C" w14:textId="77777777" w:rsidR="006D27AA" w:rsidRPr="00B247FA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Присутні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депутати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міської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Миколаївського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району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Миколаївської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області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VIII </w:t>
      </w:r>
      <w:proofErr w:type="spell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скликання</w:t>
      </w:r>
      <w:proofErr w:type="spellEnd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14:paraId="7EB48304" w14:textId="77777777" w:rsidR="006D27AA" w:rsidRPr="00582215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Голова </w:t>
      </w:r>
      <w:proofErr w:type="spellStart"/>
      <w:proofErr w:type="gramStart"/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  </w:t>
      </w:r>
      <w:r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  <w:r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Норд</w:t>
      </w:r>
    </w:p>
    <w:p w14:paraId="6E133E5D" w14:textId="58FF401A" w:rsidR="006D27AA" w:rsidRPr="00582215" w:rsidRDefault="00582215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В.о. с</w:t>
      </w:r>
      <w:proofErr w:type="spellStart"/>
      <w:r w:rsidR="006D27AA"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екретар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я</w:t>
      </w:r>
      <w:r w:rsidR="006D27AA"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D27AA"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6D27AA"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  <w:proofErr w:type="spellStart"/>
      <w:r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</w:t>
      </w:r>
    </w:p>
    <w:p w14:paraId="734C772F" w14:textId="55150A66" w:rsidR="006D27AA" w:rsidRPr="00582215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Члени </w:t>
      </w:r>
      <w:proofErr w:type="spellStart"/>
      <w:r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комісії</w:t>
      </w:r>
      <w:proofErr w:type="spellEnd"/>
      <w:r w:rsidR="00E85BBD"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E85BBD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208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З. </w:t>
      </w:r>
      <w:proofErr w:type="spellStart"/>
      <w:proofErr w:type="gramStart"/>
      <w:r w:rsidR="00523208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Моторна</w:t>
      </w:r>
      <w:proofErr w:type="spellEnd"/>
      <w:r w:rsidR="00523208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3B5625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="003B5625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3B5625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B5625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Мєдвєдєв</w:t>
      </w:r>
      <w:proofErr w:type="spellEnd"/>
      <w:r w:rsidR="00E85BBD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53F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F714B8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1053F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Мартиросов</w:t>
      </w:r>
      <w:proofErr w:type="spellEnd"/>
      <w:r w:rsidR="00F714B8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F714B8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215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Карцев </w:t>
      </w:r>
      <w:r w:rsidR="00582215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14:paraId="57853A96" w14:textId="19CA101F" w:rsidR="00421A76" w:rsidRPr="00582215" w:rsidRDefault="00421A76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8221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Відсутні члени комісії:</w:t>
      </w:r>
      <w:r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Москаленко</w:t>
      </w:r>
      <w:r w:rsidR="00523208" w:rsidRPr="005822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E85BBD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215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 </w:t>
      </w:r>
      <w:proofErr w:type="spellStart"/>
      <w:r w:rsidR="00582215" w:rsidRPr="0058221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Кузьміна</w:t>
      </w:r>
      <w:proofErr w:type="spellEnd"/>
    </w:p>
    <w:p w14:paraId="521843ED" w14:textId="07527B64" w:rsidR="00582215" w:rsidRDefault="006D27AA" w:rsidP="0058221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8221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F714B8" w:rsidRPr="0058221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521C2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Дмитрова Т. О. – заступник начальника управління комунального майна Миколаївської міської ради; </w:t>
      </w:r>
      <w:proofErr w:type="spellStart"/>
      <w:r w:rsidR="00AA77B3" w:rsidRPr="00582215">
        <w:rPr>
          <w:rFonts w:ascii="Times New Roman" w:hAnsi="Times New Roman" w:cs="Times New Roman"/>
          <w:sz w:val="26"/>
          <w:szCs w:val="26"/>
          <w:lang w:val="uk-UA"/>
        </w:rPr>
        <w:t>Фаюк</w:t>
      </w:r>
      <w:proofErr w:type="spellEnd"/>
      <w:r w:rsidR="00AA77B3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 В. В.</w:t>
      </w:r>
      <w:r w:rsidR="00A521C2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AA77B3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</w:t>
      </w:r>
      <w:r w:rsidR="00A521C2" w:rsidRPr="00582215"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AA77B3" w:rsidRPr="0058221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521C2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охорони здоров’я Миколаївської міської ради</w:t>
      </w:r>
      <w:r w:rsidR="00582215" w:rsidRPr="0058221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218F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="00582215" w:rsidRPr="00582215">
        <w:rPr>
          <w:rFonts w:ascii="Times New Roman" w:hAnsi="Times New Roman" w:cs="Times New Roman"/>
          <w:bCs/>
          <w:sz w:val="26"/>
          <w:szCs w:val="26"/>
        </w:rPr>
        <w:t>Кочева І</w:t>
      </w:r>
      <w:r w:rsidR="0058221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18F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– </w:t>
      </w:r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заступник начальника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управління</w:t>
      </w:r>
      <w:proofErr w:type="spellEnd"/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 у справах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ветеранів</w:t>
      </w:r>
      <w:proofErr w:type="spellEnd"/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війни</w:t>
      </w:r>
      <w:proofErr w:type="spellEnd"/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внутрішньо</w:t>
      </w:r>
      <w:proofErr w:type="spellEnd"/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переміщених</w:t>
      </w:r>
      <w:proofErr w:type="spellEnd"/>
      <w:r w:rsidR="00582215" w:rsidRPr="0058221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82215" w:rsidRPr="00582215">
        <w:rPr>
          <w:rFonts w:ascii="Times New Roman" w:hAnsi="Times New Roman" w:cs="Times New Roman"/>
          <w:bCs/>
          <w:sz w:val="26"/>
          <w:szCs w:val="26"/>
        </w:rPr>
        <w:t>осіб</w:t>
      </w:r>
      <w:proofErr w:type="spellEnd"/>
      <w:r w:rsidR="0058221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3099E6DA" w14:textId="77777777" w:rsidR="00582215" w:rsidRPr="00582215" w:rsidRDefault="00582215" w:rsidP="0058221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6F99D3F" w14:textId="77777777" w:rsidR="006D27AA" w:rsidRPr="00B247FA" w:rsidRDefault="006D27AA" w:rsidP="00B247FA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14:paraId="74978A04" w14:textId="77777777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 «Про затвердження Статуту комунальної установи Миколаївський зоопарк в новій редакції» (файл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-878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).</w:t>
      </w:r>
    </w:p>
    <w:p w14:paraId="74969E6E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Дмитрова Т. О. – заступник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5148E037" w14:textId="77777777" w:rsidR="00AA77B3" w:rsidRDefault="00AA77B3" w:rsidP="00AA77B3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CE7A5D" w14:textId="77777777" w:rsid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надійшли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ради:</w:t>
      </w:r>
    </w:p>
    <w:p w14:paraId="53394090" w14:textId="77777777" w:rsid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Пологовий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№1»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лікарня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№1»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(s-fk-883)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66EBB0A" w14:textId="32B27DBD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Пологовий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будинок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№2»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некомерційного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лікарня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№3» (з пакетами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(s-fk-884)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0A4998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Дмитрова Т. О. – заступник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14:paraId="32B639B1" w14:textId="77777777" w:rsidR="00AA77B3" w:rsidRDefault="00AA77B3" w:rsidP="00AA77B3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CFFD51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надійшли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ради:</w:t>
      </w:r>
    </w:p>
    <w:p w14:paraId="2D35C0E1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s-zd-017; </w:t>
      </w:r>
    </w:p>
    <w:p w14:paraId="023530EA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s-zd-018;</w:t>
      </w:r>
    </w:p>
    <w:p w14:paraId="4DA224D3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s-zd-019.</w:t>
      </w:r>
    </w:p>
    <w:p w14:paraId="606B85C0" w14:textId="77777777" w:rsid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9A4A70" w14:textId="7B2678E9" w:rsidR="00B83FD6" w:rsidRDefault="00B83FD6" w:rsidP="00B24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F974C4" w14:textId="47F8B2A6" w:rsidR="00B83FD6" w:rsidRPr="00B83FD6" w:rsidRDefault="00B83FD6" w:rsidP="00B83FD6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83FD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Питання внесене до порядку денного з голосу: </w:t>
      </w:r>
    </w:p>
    <w:p w14:paraId="1529161D" w14:textId="1D5FA3E5" w:rsidR="00B83FD6" w:rsidRPr="00B83FD6" w:rsidRDefault="00B83FD6" w:rsidP="00B83F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Pr="00B83FD6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83F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B83FD6">
        <w:rPr>
          <w:rFonts w:ascii="Times New Roman" w:hAnsi="Times New Roman" w:cs="Times New Roman"/>
          <w:sz w:val="26"/>
          <w:szCs w:val="26"/>
          <w:lang w:val="uk-UA"/>
        </w:rPr>
        <w:t>Про покладення функцій сервісного офісу у справах ветеранів на Миколаївський міський центр підтримки ветеранів війни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», файл </w:t>
      </w:r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uv</w:t>
      </w:r>
      <w:proofErr w:type="spellEnd"/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-002</w:t>
      </w:r>
    </w:p>
    <w:p w14:paraId="1B816DC5" w14:textId="5A0C658E" w:rsidR="00FD1713" w:rsidRDefault="00B83FD6" w:rsidP="00FD1713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3FD6">
        <w:rPr>
          <w:rFonts w:ascii="Times New Roman" w:hAnsi="Times New Roman" w:cs="Times New Roman"/>
          <w:b/>
          <w:sz w:val="26"/>
          <w:szCs w:val="26"/>
        </w:rPr>
        <w:t>Доповідач</w:t>
      </w:r>
      <w:proofErr w:type="spellEnd"/>
      <w:r w:rsidRPr="00B83FD6">
        <w:rPr>
          <w:rFonts w:ascii="Times New Roman" w:hAnsi="Times New Roman" w:cs="Times New Roman"/>
          <w:b/>
          <w:sz w:val="26"/>
          <w:szCs w:val="26"/>
        </w:rPr>
        <w:t>:</w:t>
      </w:r>
      <w:r w:rsidRPr="00B83FD6">
        <w:rPr>
          <w:rFonts w:ascii="Times New Roman" w:hAnsi="Times New Roman" w:cs="Times New Roman"/>
          <w:bCs/>
          <w:sz w:val="26"/>
          <w:szCs w:val="26"/>
        </w:rPr>
        <w:t xml:space="preserve"> заступник начальника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управління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83FD6">
        <w:rPr>
          <w:rFonts w:ascii="Times New Roman" w:hAnsi="Times New Roman" w:cs="Times New Roman"/>
          <w:bCs/>
          <w:sz w:val="26"/>
          <w:szCs w:val="26"/>
        </w:rPr>
        <w:t>у справах</w:t>
      </w:r>
      <w:proofErr w:type="gram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ветеранів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війни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внутрішньо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переміщених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осіб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3FD6">
        <w:rPr>
          <w:rFonts w:ascii="Times New Roman" w:hAnsi="Times New Roman" w:cs="Times New Roman"/>
          <w:bCs/>
          <w:sz w:val="26"/>
          <w:szCs w:val="26"/>
        </w:rPr>
        <w:t>Ірина</w:t>
      </w:r>
      <w:proofErr w:type="spellEnd"/>
      <w:r w:rsidRPr="00B83FD6">
        <w:rPr>
          <w:rFonts w:ascii="Times New Roman" w:hAnsi="Times New Roman" w:cs="Times New Roman"/>
          <w:bCs/>
          <w:sz w:val="26"/>
          <w:szCs w:val="26"/>
        </w:rPr>
        <w:t xml:space="preserve"> Кочева</w:t>
      </w:r>
    </w:p>
    <w:p w14:paraId="28A0D679" w14:textId="77777777" w:rsidR="00FD1713" w:rsidRPr="00FD1713" w:rsidRDefault="00FD1713" w:rsidP="00FD1713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A1938D" w14:textId="03A66AAF" w:rsidR="00FD1713" w:rsidRPr="00B07497" w:rsidRDefault="00FD1713" w:rsidP="00FD171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14:paraId="372C3F15" w14:textId="77777777" w:rsidR="00FD1713" w:rsidRPr="00B07497" w:rsidRDefault="00FD1713" w:rsidP="00FD1713">
      <w:pPr>
        <w:spacing w:after="0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Слухали: </w:t>
      </w:r>
    </w:p>
    <w:p w14:paraId="377CDC53" w14:textId="1F59C43C" w:rsidR="00FD1713" w:rsidRPr="00B07497" w:rsidRDefault="00FD1713" w:rsidP="00FD17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Г.</w:t>
      </w:r>
      <w:r w:rsidR="003062F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Норд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>, як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а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зазначи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ла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>, що оскільки постійний секретар комісії, О. Кузьміна, відсутній, необхідно обрати особу з числа депутатів постійної комісії, яка буде тимчасово виконувати обов’язки  секретаря постійної комісії та запропонува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ла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кандидатуру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ru-RU"/>
        </w:rPr>
        <w:t>Грачової</w:t>
      </w:r>
      <w:proofErr w:type="spellEnd"/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</w:p>
    <w:p w14:paraId="4C1D31DF" w14:textId="77777777" w:rsidR="00FD1713" w:rsidRPr="00B07497" w:rsidRDefault="00FD1713" w:rsidP="00FD17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Члени постійної комісії підтримали дану пропозицію. </w:t>
      </w:r>
    </w:p>
    <w:p w14:paraId="170F0A10" w14:textId="77777777" w:rsidR="00FD1713" w:rsidRPr="00B07497" w:rsidRDefault="00FD1713" w:rsidP="00FD1713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3701B751" w14:textId="585B4B0A" w:rsidR="00FD1713" w:rsidRPr="00B07497" w:rsidRDefault="00FD1713" w:rsidP="00FD171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Обрати 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иконуючим обов’язки секретаря</w:t>
      </w:r>
      <w:r w:rsidRPr="00B0749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 постійної комісії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М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Грачову</w:t>
      </w:r>
      <w:r w:rsidRPr="00B07497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14:paraId="27184FC6" w14:textId="7CA516F2" w:rsidR="00FD1713" w:rsidRPr="003062F9" w:rsidRDefault="00FD1713" w:rsidP="003062F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0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-0; «утрималися» -1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М.Грачова</w:t>
      </w:r>
      <w:proofErr w:type="spellEnd"/>
      <w:r w:rsidRPr="00B0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). </w:t>
      </w:r>
    </w:p>
    <w:p w14:paraId="4B8CECD7" w14:textId="77777777" w:rsidR="003062F9" w:rsidRDefault="003062F9" w:rsidP="003062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28328DBD" w14:textId="50C5B3BB" w:rsidR="00280081" w:rsidRPr="00AA77B3" w:rsidRDefault="00AA77B3" w:rsidP="003062F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 «Про затвердження Статуту комунальної установи Миколаївський зоопарк в новій редакції» (файл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-878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).</w:t>
      </w:r>
    </w:p>
    <w:p w14:paraId="36744162" w14:textId="35235E71" w:rsidR="00F3717D" w:rsidRDefault="00F3717D" w:rsidP="00B247FA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47F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14:paraId="28EAE12E" w14:textId="7FEC9BB9" w:rsidR="00715B16" w:rsidRPr="00715B16" w:rsidRDefault="00715B16" w:rsidP="00715B16">
      <w:pPr>
        <w:spacing w:after="0"/>
        <w:ind w:firstLine="539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Т. Дмитрову, </w:t>
      </w:r>
      <w:r w:rsidRPr="00813B7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яка зазначила </w:t>
      </w:r>
      <w:proofErr w:type="spellStart"/>
      <w:r w:rsidRPr="00813B76">
        <w:rPr>
          <w:rFonts w:ascii="Times New Roman" w:hAnsi="Times New Roman" w:cs="Times New Roman"/>
          <w:bCs/>
          <w:sz w:val="26"/>
          <w:szCs w:val="26"/>
          <w:lang w:val="uk-UA"/>
        </w:rPr>
        <w:t>проєкт</w:t>
      </w:r>
      <w:proofErr w:type="spellEnd"/>
      <w:r w:rsidRPr="00813B7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</w:t>
      </w:r>
      <w:r w:rsidRPr="00813B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розроблено з метою приведення у відповідність до норм законодавства України чинної редакції Статуту комунальної установи Миколаївський зоопарк, враховуючи звернення управління з питань культури та охорони культурної спадщини Миколаївської міської ради. Пропонується затвердити Статут в новій редакції та здійснити </w:t>
      </w:r>
      <w:r w:rsidRPr="00813B76">
        <w:rPr>
          <w:rFonts w:ascii="Times New Roman" w:hAnsi="Times New Roman" w:cs="Times New Roman"/>
          <w:sz w:val="26"/>
          <w:szCs w:val="26"/>
        </w:rPr>
        <w:t xml:space="preserve">заходи з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нової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редакції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Статуту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до чинного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813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3B7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Зазначила, що останні зміни вносилися ще у 2010 році, </w:t>
      </w:r>
      <w:r w:rsidR="00D74FEA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t>за цей</w:t>
      </w:r>
      <w:r w:rsidR="00813B76"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 період 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 відбул</w:t>
      </w:r>
      <w:r w:rsidR="00813B76" w:rsidRPr="00813B76">
        <w:rPr>
          <w:rFonts w:ascii="Times New Roman" w:hAnsi="Times New Roman" w:cs="Times New Roman"/>
          <w:sz w:val="26"/>
          <w:szCs w:val="26"/>
          <w:lang w:val="uk-UA"/>
        </w:rPr>
        <w:t>ися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 змін</w:t>
      </w:r>
      <w:r w:rsidR="00813B76" w:rsidRPr="00813B7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813B76">
        <w:rPr>
          <w:rFonts w:ascii="Times New Roman" w:hAnsi="Times New Roman" w:cs="Times New Roman"/>
          <w:sz w:val="26"/>
          <w:szCs w:val="26"/>
          <w:lang w:val="uk-UA"/>
        </w:rPr>
        <w:t xml:space="preserve"> у чинному законодавстві</w:t>
      </w:r>
      <w:r w:rsidR="00813B76" w:rsidRPr="00813B7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B23852D" w14:textId="1DD76D7B" w:rsidR="003062F9" w:rsidRDefault="00F36778" w:rsidP="003062F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D27AA"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6D27AA"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682738D3" w14:textId="775BFF30" w:rsidR="003062F9" w:rsidRPr="003062F9" w:rsidRDefault="003062F9" w:rsidP="003062F9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1.Підтримати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 «Про затвердження Статуту комунальної установи Миколаївський зоопарк в новій редакції» (файл </w:t>
      </w:r>
      <w:r w:rsidRPr="003062F9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3062F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 w:rsidRPr="003062F9"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3062F9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-878</w:t>
      </w:r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>).</w:t>
      </w:r>
    </w:p>
    <w:p w14:paraId="2457992B" w14:textId="5D79A3F3" w:rsidR="00B2436B" w:rsidRDefault="00B2436B" w:rsidP="00B247F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="00280081"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AA7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="00280081"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; «проти» - </w:t>
      </w:r>
      <w:r w:rsidR="00520240"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280081"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«утрималися» -</w:t>
      </w:r>
      <w:r w:rsidR="00AA7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1E9383CF" w14:textId="77777777" w:rsidR="00AA77B3" w:rsidRDefault="00AA77B3" w:rsidP="00AA77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18757E19" w14:textId="1C347092" w:rsidR="00AA77B3" w:rsidRP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рішень міської ради, що надійшли від управління комунального майна Миколаївської міської ради:</w:t>
      </w:r>
    </w:p>
    <w:p w14:paraId="28302DFB" w14:textId="4A7A6EF0" w:rsid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2.1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 «Про припинення комунального некомерційного підприємства Миколаївської міської ради «Пологовий будинок №1» в результаті реорганізації шляхом приєднання до комунального некомерційного підприємства Миколаївської міської ради «Міська лікарня №1» </w:t>
      </w:r>
      <w:r w:rsidR="00800894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-883)</w:t>
      </w:r>
    </w:p>
    <w:p w14:paraId="6D4A362E" w14:textId="0F420C56" w:rsidR="00AA77B3" w:rsidRDefault="00AA77B3" w:rsidP="00AA77B3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47F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14:paraId="73DFED9F" w14:textId="087B8570" w:rsidR="00CD1ADB" w:rsidRDefault="00CD1ADB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В. </w:t>
      </w:r>
      <w:proofErr w:type="spellStart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>Фаюка</w:t>
      </w:r>
      <w:proofErr w:type="spellEnd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F042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який зазначив, що </w:t>
      </w:r>
      <w:proofErr w:type="spellStart"/>
      <w:r w:rsidRPr="00F0424E">
        <w:rPr>
          <w:rFonts w:ascii="Times New Roman" w:hAnsi="Times New Roman" w:cs="Times New Roman"/>
          <w:bCs/>
          <w:sz w:val="26"/>
          <w:szCs w:val="26"/>
          <w:lang w:val="uk-UA"/>
        </w:rPr>
        <w:t>проєкти</w:t>
      </w:r>
      <w:proofErr w:type="spellEnd"/>
      <w:r w:rsidRPr="00F042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рішень </w:t>
      </w:r>
      <w:r w:rsidRPr="00D74C68">
        <w:rPr>
          <w:rFonts w:ascii="Times New Roman" w:hAnsi="Times New Roman" w:cs="Times New Roman"/>
          <w:sz w:val="26"/>
          <w:szCs w:val="26"/>
          <w:lang w:val="uk-UA"/>
        </w:rPr>
        <w:t>розроблено з метою покращення якості надання медичних послуг мешканцям міста Миколаєва,</w:t>
      </w:r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878FB" w:rsidRPr="007878FB">
        <w:rPr>
          <w:rFonts w:ascii="Times New Roman" w:hAnsi="Times New Roman" w:cs="Times New Roman"/>
          <w:bCs/>
          <w:sz w:val="26"/>
          <w:szCs w:val="26"/>
          <w:lang w:val="uk-UA"/>
        </w:rPr>
        <w:t>нагадав, що</w:t>
      </w:r>
      <w:r w:rsidR="007878F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3553B">
        <w:rPr>
          <w:rFonts w:ascii="Times New Roman" w:hAnsi="Times New Roman" w:cs="Times New Roman"/>
          <w:bCs/>
          <w:sz w:val="26"/>
          <w:szCs w:val="26"/>
          <w:lang w:val="uk-UA"/>
        </w:rPr>
        <w:t>НСЗУ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74C6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оплачує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за кількість проведених пологів, а у зв’язку з військовими діями та виїздом населення кількість пологів зменшилася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відповідно до чого зменшилося фінансування. Зазначив, що</w:t>
      </w:r>
      <w:r w:rsidR="007878F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майбутньому, 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відповідно до структури</w:t>
      </w:r>
      <w:r w:rsidR="007878F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щоб заклади стали </w:t>
      </w:r>
      <w:r w:rsidR="00AB4584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>ласт</w:t>
      </w:r>
      <w:r w:rsidR="00AB4584">
        <w:rPr>
          <w:rFonts w:ascii="Times New Roman" w:hAnsi="Times New Roman" w:cs="Times New Roman"/>
          <w:bCs/>
          <w:sz w:val="26"/>
          <w:szCs w:val="26"/>
          <w:lang w:val="uk-UA"/>
        </w:rPr>
        <w:t>е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>рними в їхньому складі повинні бути пологові відділення</w:t>
      </w:r>
      <w:r w:rsidR="00D6050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7878FB">
        <w:rPr>
          <w:rFonts w:ascii="Times New Roman" w:hAnsi="Times New Roman" w:cs="Times New Roman"/>
          <w:bCs/>
          <w:sz w:val="26"/>
          <w:szCs w:val="26"/>
          <w:lang w:val="uk-UA"/>
        </w:rPr>
        <w:t>що</w:t>
      </w:r>
      <w:r w:rsidR="00D6050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теж стало причиною об’єднання </w:t>
      </w:r>
      <w:r w:rsidR="00D6050C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«Пологов</w:t>
      </w:r>
      <w:r w:rsidR="00D6050C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r w:rsidR="00D6050C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будинку №1» до комунального некомерційного підприємства Миколаївської міської ради «Міська лікарня №1»</w:t>
      </w:r>
      <w:r w:rsidR="00B277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</w:t>
      </w:r>
      <w:r w:rsidR="007245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6050C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«Пологов</w:t>
      </w:r>
      <w:r w:rsidR="00D6050C">
        <w:rPr>
          <w:rFonts w:ascii="Times New Roman" w:eastAsia="Times New Roman" w:hAnsi="Times New Roman" w:cs="Times New Roman"/>
          <w:sz w:val="26"/>
          <w:szCs w:val="26"/>
          <w:lang w:val="uk-UA"/>
        </w:rPr>
        <w:t>ого</w:t>
      </w:r>
      <w:r w:rsidR="00D6050C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будинк</w:t>
      </w:r>
      <w:r w:rsidR="00D6050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D6050C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№2» до комунального некомерційного підприємства Миколаївської міської ради «Міська лікарня №3»</w:t>
      </w:r>
      <w:r w:rsidR="00B277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Зазначив, що </w:t>
      </w:r>
      <w:r w:rsidR="00B2774F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Пологов</w:t>
      </w:r>
      <w:r w:rsidR="00B2774F">
        <w:rPr>
          <w:rFonts w:ascii="Times New Roman" w:eastAsia="Times New Roman" w:hAnsi="Times New Roman" w:cs="Times New Roman"/>
          <w:sz w:val="26"/>
          <w:szCs w:val="26"/>
          <w:lang w:val="uk-UA"/>
        </w:rPr>
        <w:t>ий</w:t>
      </w:r>
      <w:r w:rsidR="00B2774F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будин</w:t>
      </w:r>
      <w:r w:rsidR="00B2774F">
        <w:rPr>
          <w:rFonts w:ascii="Times New Roman" w:eastAsia="Times New Roman" w:hAnsi="Times New Roman" w:cs="Times New Roman"/>
          <w:sz w:val="26"/>
          <w:szCs w:val="26"/>
          <w:lang w:val="uk-UA"/>
        </w:rPr>
        <w:t>ок</w:t>
      </w:r>
      <w:r w:rsidR="00B2774F"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№</w:t>
      </w:r>
      <w:r w:rsidR="00B2774F">
        <w:rPr>
          <w:rFonts w:ascii="Times New Roman" w:eastAsia="Times New Roman" w:hAnsi="Times New Roman" w:cs="Times New Roman"/>
          <w:sz w:val="26"/>
          <w:szCs w:val="26"/>
          <w:lang w:val="uk-UA"/>
        </w:rPr>
        <w:t>3 буде пренатальним центром другого рівня.</w:t>
      </w:r>
    </w:p>
    <w:p w14:paraId="4B78E472" w14:textId="2F9016B9" w:rsidR="00135C0F" w:rsidRDefault="00135C0F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35C0F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Г. Норд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яка запитала у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Фаюка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як планується вирішуватися питання зі зменшенн</w:t>
      </w:r>
      <w:r w:rsidR="00824857">
        <w:rPr>
          <w:rFonts w:ascii="Times New Roman" w:eastAsia="Times New Roman" w:hAnsi="Times New Roman" w:cs="Times New Roman"/>
          <w:sz w:val="26"/>
          <w:szCs w:val="26"/>
          <w:lang w:val="uk-UA"/>
        </w:rPr>
        <w:t>ям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кількості п</w:t>
      </w:r>
      <w:r w:rsidR="00824857">
        <w:rPr>
          <w:rFonts w:ascii="Times New Roman" w:eastAsia="Times New Roman" w:hAnsi="Times New Roman" w:cs="Times New Roman"/>
          <w:sz w:val="26"/>
          <w:szCs w:val="26"/>
          <w:lang w:val="uk-UA"/>
        </w:rPr>
        <w:t>ацієнтів</w:t>
      </w:r>
      <w:r w:rsidR="007878F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пологових будинках</w:t>
      </w:r>
      <w:r w:rsidR="00426167">
        <w:rPr>
          <w:rFonts w:ascii="Times New Roman" w:eastAsia="Times New Roman" w:hAnsi="Times New Roman" w:cs="Times New Roman"/>
          <w:sz w:val="26"/>
          <w:szCs w:val="26"/>
          <w:lang w:val="uk-UA"/>
        </w:rPr>
        <w:t>, адже лікарі працюють менше чим на ставку</w:t>
      </w:r>
      <w:r w:rsidR="007878F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</w:t>
      </w:r>
      <w:r w:rsidR="0042616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чи будуть їх довантажувати. </w:t>
      </w:r>
    </w:p>
    <w:p w14:paraId="0A369964" w14:textId="39A2AFBE" w:rsidR="004F3BB5" w:rsidRDefault="004F3BB5" w:rsidP="00AA77B3">
      <w:pPr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В. </w:t>
      </w:r>
      <w:proofErr w:type="spellStart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>Фаюка</w:t>
      </w:r>
      <w:proofErr w:type="spellEnd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4F3B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який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надав відповідь на поставлене запитання, зазначив, що на сьогоднішній день на обліку </w:t>
      </w:r>
      <w:r w:rsidR="00426167">
        <w:rPr>
          <w:rFonts w:ascii="Times New Roman" w:hAnsi="Times New Roman" w:cs="Times New Roman"/>
          <w:bCs/>
          <w:sz w:val="26"/>
          <w:szCs w:val="26"/>
          <w:lang w:val="uk-UA"/>
        </w:rPr>
        <w:t>в жіночих консультаціях перебуває 1200-1250 вагітних, повипливати на ситуацію можна тільки інформативно. Зазначив, що в лікарнях, крім хірургів, треба щоб чергували ще акушери-гінекологи, тому частину фахівців будуть залучати для чергування.</w:t>
      </w:r>
    </w:p>
    <w:p w14:paraId="313CDFF2" w14:textId="212EDA47" w:rsidR="00BB386C" w:rsidRDefault="00BB386C" w:rsidP="00AA77B3">
      <w:pPr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38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С. </w:t>
      </w:r>
      <w:proofErr w:type="spellStart"/>
      <w:r w:rsidRPr="00BB386C">
        <w:rPr>
          <w:rFonts w:ascii="Times New Roman" w:hAnsi="Times New Roman" w:cs="Times New Roman"/>
          <w:b/>
          <w:sz w:val="26"/>
          <w:szCs w:val="26"/>
          <w:lang w:val="uk-UA"/>
        </w:rPr>
        <w:t>Мартиросов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>, який запитав, чи можуть заклади, до яких приєднують пологові будинки, фінансово їх витягувати та чи не погіршить</w:t>
      </w:r>
      <w:r w:rsidR="007878F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це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фінансову сторону самих закладів.   </w:t>
      </w:r>
    </w:p>
    <w:p w14:paraId="4F584AF7" w14:textId="24D33AA8" w:rsidR="00426167" w:rsidRDefault="00426167" w:rsidP="00AA77B3">
      <w:pPr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26167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надала роз’яснення щодо даного питання. </w:t>
      </w:r>
    </w:p>
    <w:p w14:paraId="567E101A" w14:textId="1D789077" w:rsidR="00BB386C" w:rsidRDefault="00BB386C" w:rsidP="00AA77B3">
      <w:pPr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В. </w:t>
      </w:r>
      <w:proofErr w:type="spellStart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>Фаюка</w:t>
      </w:r>
      <w:proofErr w:type="spellEnd"/>
      <w:r w:rsidRPr="00F0424E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4F3B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який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доповнив, зазначивши, що частково кошти будуть економитися на адміністративному персоналі, також пологові будинки будуть самостійно заробляти кошти за свої послуги, а персонал можуть залучати додатково, для роботи в самій лікарні.</w:t>
      </w:r>
    </w:p>
    <w:p w14:paraId="78EA2E58" w14:textId="32BF2A09" w:rsidR="007346DD" w:rsidRPr="00BB386C" w:rsidRDefault="007346DD" w:rsidP="00AA77B3">
      <w:pPr>
        <w:spacing w:after="0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 xml:space="preserve">Проінформував, що колективи пологових будинків ознайомлені з даним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 та їхні побажання враховані.</w:t>
      </w:r>
    </w:p>
    <w:p w14:paraId="530D6F6E" w14:textId="3636ED34" w:rsidR="00AA77B3" w:rsidRDefault="00AA77B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7436C691" w14:textId="062E013E" w:rsidR="00C22D23" w:rsidRPr="00C22D23" w:rsidRDefault="00C22D23" w:rsidP="00C22D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1.Підтримати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припинення комунального некомерційного підприємства Миколаївської міської ради «Пологовий будинок №1» в результаті реорганізації шляхом приєднання до комунального некомерційного підприємства Миколаївської міської ради «Міська лікарня №1» </w:t>
      </w:r>
      <w:r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-883)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4578BE61" w14:textId="1ECAE805" w:rsidR="00AA77B3" w:rsidRPr="00B247FA" w:rsidRDefault="00AA77B3" w:rsidP="00AA77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C22D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 w:rsidR="00C22D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 (С. </w:t>
      </w:r>
      <w:proofErr w:type="spellStart"/>
      <w:r w:rsidR="00C22D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 w:rsidR="00C22D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078C6AB6" w14:textId="30E67AFF" w:rsid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50948EE" w14:textId="6839EA00" w:rsidR="00AA77B3" w:rsidRPr="00AA77B3" w:rsidRDefault="00AA77B3" w:rsidP="00AA7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рішень міської ради, що надійшли від управління комунального майна Миколаївської міської ради:</w:t>
      </w:r>
    </w:p>
    <w:p w14:paraId="5B60BF2A" w14:textId="77777777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2.2  «Про припинення комунального некомерційного підприємства Миколаївської міської ради «Пологовий будинок №2» в результаті реорганізації шляхом приєднання до комунального некомерційного підприємства Миколаївської міської ради «Міська лікарня №3» (з пакетами документів) 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-884)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B8B8F6B" w14:textId="6933C5A1" w:rsidR="00AA77B3" w:rsidRDefault="00AA77B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0231AC13" w14:textId="354AE153" w:rsidR="00C22D23" w:rsidRPr="00B247FA" w:rsidRDefault="00C22D2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="007878F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Pr="003062F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припинення комунального некомерційного підприємства Миколаївської міської ради «Пологовий будинок №2» в результаті реорганізації шляхом приєднання до комунального некомерційного підприємства Миколаївської міської ради «Міська лікарня №3» (з пакетами документів) 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fk</w:t>
      </w:r>
      <w:proofErr w:type="spellEnd"/>
      <w:r w:rsidRPr="00AA77B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-884)</w:t>
      </w: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315C8F3C" w14:textId="77777777" w:rsidR="00C22D23" w:rsidRPr="00B247FA" w:rsidRDefault="00C22D23" w:rsidP="00C22D2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 (С.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Мартиросов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039B40C1" w14:textId="77777777" w:rsidR="00AA77B3" w:rsidRDefault="00AA77B3" w:rsidP="00C22D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60144674" w14:textId="77777777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що надійшли від управління охорони здоров’я Миколаївської міської ради:</w:t>
      </w:r>
    </w:p>
    <w:p w14:paraId="04DFBD8A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s-zd-017; </w:t>
      </w:r>
    </w:p>
    <w:p w14:paraId="01A58194" w14:textId="025471C4" w:rsidR="00AA77B3" w:rsidRDefault="00AA77B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7C9D15C9" w14:textId="1CCA0EBA" w:rsidR="003218F2" w:rsidRPr="00800894" w:rsidRDefault="00800894" w:rsidP="0080089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3218F2"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="003218F2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3218F2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надання згоди на списання основних засобів»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3218F2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218F2" w:rsidRPr="00800894">
        <w:rPr>
          <w:rFonts w:ascii="Times New Roman" w:eastAsia="Times New Roman" w:hAnsi="Times New Roman" w:cs="Times New Roman"/>
          <w:sz w:val="26"/>
          <w:szCs w:val="26"/>
        </w:rPr>
        <w:t>s</w:t>
      </w:r>
      <w:r w:rsidR="003218F2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>-</w:t>
      </w:r>
      <w:proofErr w:type="spellStart"/>
      <w:r w:rsidR="003218F2" w:rsidRPr="00800894">
        <w:rPr>
          <w:rFonts w:ascii="Times New Roman" w:eastAsia="Times New Roman" w:hAnsi="Times New Roman" w:cs="Times New Roman"/>
          <w:sz w:val="26"/>
          <w:szCs w:val="26"/>
        </w:rPr>
        <w:t>zd</w:t>
      </w:r>
      <w:proofErr w:type="spellEnd"/>
      <w:r w:rsidR="003218F2"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>-017</w:t>
      </w:r>
      <w:r w:rsidRPr="00800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68BACC" w14:textId="10BA93E3" w:rsidR="00AA77B3" w:rsidRDefault="00AA77B3" w:rsidP="00AA77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509EED8E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0C81739" w14:textId="7C0C5432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що надійшли від управління охорони здоров’я Миколаївської міської ради:</w:t>
      </w:r>
    </w:p>
    <w:p w14:paraId="1D9BE3F7" w14:textId="77777777" w:rsid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s-zd-018;</w:t>
      </w:r>
    </w:p>
    <w:p w14:paraId="52950B91" w14:textId="60A7D48F" w:rsidR="00AA77B3" w:rsidRDefault="00AA77B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21926D0F" w14:textId="10F41648" w:rsidR="00800894" w:rsidRPr="00800894" w:rsidRDefault="00800894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надання згоди на списання основних засобів»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s-zd-018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3AE9928B" w14:textId="02780D3A" w:rsidR="00AA77B3" w:rsidRDefault="00AA77B3" w:rsidP="00AA77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52A0250A" w14:textId="77777777" w:rsidR="00AA77B3" w:rsidRPr="00B247FA" w:rsidRDefault="00AA77B3" w:rsidP="00AA77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1CA6D791" w14:textId="29822FFF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AA77B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ради, що надійшли від управління охорони здоров’я Миколаївської міської ради:</w:t>
      </w:r>
    </w:p>
    <w:p w14:paraId="67F9853E" w14:textId="47A8A04E" w:rsidR="00AA77B3" w:rsidRPr="00AA77B3" w:rsidRDefault="00AA77B3" w:rsidP="00AA77B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списання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s-zd-019.</w:t>
      </w:r>
    </w:p>
    <w:p w14:paraId="6FB4E9AA" w14:textId="33C1C02A" w:rsidR="00AA77B3" w:rsidRDefault="00AA77B3" w:rsidP="00AA77B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2AF5D524" w14:textId="260E3584" w:rsidR="00800894" w:rsidRDefault="00800894" w:rsidP="00800894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8008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</w:t>
      </w:r>
      <w:proofErr w:type="spellStart"/>
      <w:r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80089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«Про надання згоди на списання основних засобів»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s-zd-01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9.</w:t>
      </w:r>
    </w:p>
    <w:p w14:paraId="0A75106D" w14:textId="77777777" w:rsidR="00AA77B3" w:rsidRPr="00B247FA" w:rsidRDefault="00AA77B3" w:rsidP="00AA77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130A72F0" w14:textId="096FF044" w:rsidR="00AA77B3" w:rsidRDefault="00AA77B3" w:rsidP="00B247F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2B4975EF" w14:textId="515C6C58" w:rsidR="00F31EFA" w:rsidRPr="00B83FD6" w:rsidRDefault="00F31EFA" w:rsidP="00F31EF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Pr="00B83FD6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B83FD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</w:t>
      </w:r>
      <w:r w:rsidRPr="00B83FD6">
        <w:rPr>
          <w:rFonts w:ascii="Times New Roman" w:hAnsi="Times New Roman" w:cs="Times New Roman"/>
          <w:sz w:val="26"/>
          <w:szCs w:val="26"/>
          <w:lang w:val="uk-UA"/>
        </w:rPr>
        <w:t>Про покладення функцій сервісного офісу у справах ветеранів на Миколаївський міський центр підтримки ветеранів війни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», файл </w:t>
      </w:r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uv</w:t>
      </w:r>
      <w:proofErr w:type="spellEnd"/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-002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3B9CACB3" w14:textId="419945DE" w:rsidR="00F31EFA" w:rsidRDefault="00F31EFA" w:rsidP="00F31EF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EF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Примітка:</w:t>
      </w:r>
      <w:r w:rsidRPr="00F31EFA">
        <w:rPr>
          <w:rFonts w:ascii="Times New Roman" w:hAnsi="Times New Roman" w:cs="Times New Roman"/>
          <w:sz w:val="26"/>
          <w:szCs w:val="26"/>
          <w:lang w:val="uk-UA"/>
        </w:rPr>
        <w:t xml:space="preserve"> питання внесене до порядку денного з голосу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F31E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56C194C" w14:textId="04EBDE2A" w:rsidR="00C22D23" w:rsidRPr="00D74FEA" w:rsidRDefault="00C22D23" w:rsidP="00C22D23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247F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bookmarkStart w:id="0" w:name="_Hlk141342564"/>
      <w:r w:rsidR="00D74FEA" w:rsidRPr="00D74FEA">
        <w:rPr>
          <w:color w:val="000000"/>
          <w:sz w:val="28"/>
          <w:szCs w:val="28"/>
          <w:lang w:val="uk-UA"/>
        </w:rPr>
        <w:t xml:space="preserve"> </w:t>
      </w:r>
      <w:bookmarkEnd w:id="0"/>
    </w:p>
    <w:p w14:paraId="301A20E1" w14:textId="23526515" w:rsidR="00C22D23" w:rsidRPr="00D74FEA" w:rsidRDefault="00D74FEA" w:rsidP="00F31EFA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74FE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D74FE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74F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74FEA">
        <w:rPr>
          <w:rFonts w:ascii="Times New Roman" w:hAnsi="Times New Roman" w:cs="Times New Roman"/>
          <w:b/>
          <w:sz w:val="26"/>
          <w:szCs w:val="26"/>
          <w:lang w:val="uk-UA"/>
        </w:rPr>
        <w:t>Кочев</w:t>
      </w:r>
      <w:r w:rsidRPr="00D74FEA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зазначила, що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 було </w:t>
      </w:r>
      <w:r w:rsidRPr="00D74FE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розроблено </w:t>
      </w:r>
      <w:r w:rsidRPr="00D74FEA">
        <w:rPr>
          <w:rFonts w:ascii="Times New Roman" w:hAnsi="Times New Roman" w:cs="Times New Roman"/>
          <w:color w:val="000000"/>
          <w:sz w:val="26"/>
          <w:szCs w:val="26"/>
          <w:lang w:val="uk-UA"/>
        </w:rPr>
        <w:t>з</w:t>
      </w:r>
      <w:r w:rsidRPr="00D74FE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метою реалізації експериментального проєкту щодо запровадження інституту помічника ветерана в системі переходу від військової служби до цивільного життя у Миколаївській територіальній громаді</w:t>
      </w:r>
      <w:r w:rsidRPr="00D74FEA">
        <w:rPr>
          <w:rFonts w:ascii="Times New Roman" w:hAnsi="Times New Roman" w:cs="Times New Roman"/>
          <w:sz w:val="26"/>
          <w:szCs w:val="26"/>
          <w:lang w:val="uk-UA"/>
        </w:rPr>
        <w:t>, відповідно до Постанови КМУ від 19.06.2023 № 652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76635639" w14:textId="77777777" w:rsidR="00C22D23" w:rsidRDefault="00C22D23" w:rsidP="00C22D23">
      <w:pPr>
        <w:tabs>
          <w:tab w:val="left" w:pos="284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14:paraId="01D1F5D6" w14:textId="14405AB0" w:rsidR="00F31EFA" w:rsidRPr="00C22D23" w:rsidRDefault="00C22D23" w:rsidP="00C22D23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2D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Підтримати </w:t>
      </w:r>
      <w:proofErr w:type="spellStart"/>
      <w:r w:rsidRPr="00C22D23">
        <w:rPr>
          <w:rFonts w:ascii="Times New Roman" w:eastAsia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C22D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83FD6">
        <w:rPr>
          <w:rFonts w:ascii="Times New Roman" w:hAnsi="Times New Roman" w:cs="Times New Roman"/>
          <w:sz w:val="26"/>
          <w:szCs w:val="26"/>
          <w:lang w:val="uk-UA"/>
        </w:rPr>
        <w:t>Про покладення функцій сервісного офісу у справах ветеранів на Миколаївський міський центр підтримки ветеранів війни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», файл </w:t>
      </w:r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Pr="00F31EFA">
        <w:rPr>
          <w:rFonts w:ascii="Times New Roman" w:hAnsi="Times New Roman" w:cs="Times New Roman"/>
          <w:bCs/>
          <w:sz w:val="26"/>
          <w:szCs w:val="26"/>
          <w:lang w:val="en-US"/>
        </w:rPr>
        <w:t>uv</w:t>
      </w:r>
      <w:proofErr w:type="spellEnd"/>
      <w:r w:rsidRPr="00F31EFA">
        <w:rPr>
          <w:rFonts w:ascii="Times New Roman" w:hAnsi="Times New Roman" w:cs="Times New Roman"/>
          <w:bCs/>
          <w:sz w:val="26"/>
          <w:szCs w:val="26"/>
          <w:lang w:val="uk-UA"/>
        </w:rPr>
        <w:t>-002</w:t>
      </w:r>
    </w:p>
    <w:p w14:paraId="26610B0A" w14:textId="2AFC9B44" w:rsidR="00F31EFA" w:rsidRPr="00D74FEA" w:rsidRDefault="00C22D23" w:rsidP="00D74F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B247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6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- 0; «утрималися»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14:paraId="3E34A409" w14:textId="77777777" w:rsidR="00D74FEA" w:rsidRDefault="00D74FEA" w:rsidP="00D74F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1B5AAECA" w14:textId="79FA3FCE" w:rsidR="00D365DE" w:rsidRDefault="00875CB5" w:rsidP="00B247F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7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яка проінформувала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членів постійної комісії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що н</w:t>
      </w:r>
      <w:r w:rsidR="007346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ещодавно відбулася 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Всеукраїнська </w:t>
      </w:r>
      <w:r w:rsidR="007346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конференція по медичним 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к</w:t>
      </w:r>
      <w:r w:rsidR="007346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ласт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</w:t>
      </w:r>
      <w:r w:rsidR="007346D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рам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повідомила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що 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наразі 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відбувається кластеризаці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я</w:t>
      </w:r>
      <w:r w:rsidR="00AB45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медичних закладів по регіонам. Запропонувала постійній комісії започаткувати роботу по створенню Чорноморського медичного кластеру на базі Чорноморського національного університету імені Петра Могили</w:t>
      </w:r>
      <w:r w:rsidR="00D365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який має медичний факультет та управління охорони здоров’я. Зазначила, що можна зробити установчі збори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365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чи під час колегії, підключити фахівців м. Херсон та обговорити питання створення медичного кластеру.</w:t>
      </w:r>
    </w:p>
    <w:p w14:paraId="5AE9B2CF" w14:textId="678ED40A" w:rsidR="00875CB5" w:rsidRPr="00875CB5" w:rsidRDefault="00D365DE" w:rsidP="00875CB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Pr="0087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В. </w:t>
      </w:r>
      <w:proofErr w:type="spellStart"/>
      <w:r w:rsidRPr="0087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Фаюка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який зазначив, що управління охорони </w:t>
      </w:r>
      <w:r w:rsidR="00875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здоров’я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підтрим</w:t>
      </w:r>
      <w:r w:rsidR="00875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ує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дану пропозицію</w:t>
      </w:r>
      <w:r w:rsidR="00875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Зазначив, що заклади, які будуть визначені кластерними та </w:t>
      </w:r>
      <w:proofErr w:type="spellStart"/>
      <w:r w:rsidR="00875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надкластерними</w:t>
      </w:r>
      <w:proofErr w:type="spellEnd"/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875CB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зможуть отримувати обладнання  за державні закупівлі. </w:t>
      </w:r>
    </w:p>
    <w:p w14:paraId="08BDFE3D" w14:textId="7EFA13B4" w:rsidR="007346DD" w:rsidRPr="007346DD" w:rsidRDefault="00875CB5" w:rsidP="00875CB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87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Г. Норд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, яка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наголосила, що кластерна лікарня і медичний кластер – це різні поняття.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едичний кластер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об’єднує заклади, виробників, реабілітаційні 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медичні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заклади. Зазначила, що це загальносвітова практика та мова йде про те щоб долучитися до світових ресурсів. </w:t>
      </w:r>
    </w:p>
    <w:p w14:paraId="70479964" w14:textId="5AD2D068" w:rsidR="004A73CD" w:rsidRDefault="004A73CD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49214E6" w14:textId="77777777" w:rsidR="00D74FEA" w:rsidRPr="00B247FA" w:rsidRDefault="00D74FE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A508078" w14:textId="77777777" w:rsidR="00D74FEA" w:rsidRDefault="00D74FE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14:paraId="05D47DFA" w14:textId="1563A227" w:rsidR="006D27AA" w:rsidRPr="00B247FA" w:rsidRDefault="006D27AA" w:rsidP="00B2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Голова постійної комісії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Ганна НОРД</w:t>
      </w:r>
    </w:p>
    <w:p w14:paraId="43F1A1FB" w14:textId="23F86D1F" w:rsidR="00EB0AB7" w:rsidRPr="00D74FEA" w:rsidRDefault="006D27AA" w:rsidP="00B247F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247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В. о. с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екретар постійної комісії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247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74FE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Марія ГРАЧОВА </w:t>
      </w:r>
    </w:p>
    <w:sectPr w:rsidR="00EB0AB7" w:rsidRPr="00D74FEA" w:rsidSect="0098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A2EBB"/>
    <w:multiLevelType w:val="singleLevel"/>
    <w:tmpl w:val="A3BA2EB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9514BF"/>
    <w:multiLevelType w:val="hybridMultilevel"/>
    <w:tmpl w:val="9F6A1E2A"/>
    <w:lvl w:ilvl="0" w:tplc="03CC093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B01C5B"/>
    <w:multiLevelType w:val="hybridMultilevel"/>
    <w:tmpl w:val="6ADCEF4A"/>
    <w:lvl w:ilvl="0" w:tplc="2D7A15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66375E"/>
    <w:multiLevelType w:val="hybridMultilevel"/>
    <w:tmpl w:val="77EADC32"/>
    <w:lvl w:ilvl="0" w:tplc="90EE9938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8759CE"/>
    <w:multiLevelType w:val="hybridMultilevel"/>
    <w:tmpl w:val="5E6CB1CE"/>
    <w:lvl w:ilvl="0" w:tplc="5230721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63015"/>
    <w:multiLevelType w:val="hybridMultilevel"/>
    <w:tmpl w:val="17FA1A66"/>
    <w:lvl w:ilvl="0" w:tplc="69BE20D0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689599C"/>
    <w:multiLevelType w:val="hybridMultilevel"/>
    <w:tmpl w:val="9A88E1BA"/>
    <w:lvl w:ilvl="0" w:tplc="18140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76F211E"/>
    <w:multiLevelType w:val="hybridMultilevel"/>
    <w:tmpl w:val="1C568970"/>
    <w:lvl w:ilvl="0" w:tplc="EA08F2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8"/>
  </w:num>
  <w:num w:numId="5">
    <w:abstractNumId w:val="31"/>
  </w:num>
  <w:num w:numId="6">
    <w:abstractNumId w:val="7"/>
  </w:num>
  <w:num w:numId="7">
    <w:abstractNumId w:val="23"/>
  </w:num>
  <w:num w:numId="8">
    <w:abstractNumId w:val="27"/>
  </w:num>
  <w:num w:numId="9">
    <w:abstractNumId w:val="12"/>
  </w:num>
  <w:num w:numId="10">
    <w:abstractNumId w:val="26"/>
  </w:num>
  <w:num w:numId="11">
    <w:abstractNumId w:val="11"/>
  </w:num>
  <w:num w:numId="12">
    <w:abstractNumId w:val="2"/>
  </w:num>
  <w:num w:numId="13">
    <w:abstractNumId w:val="22"/>
  </w:num>
  <w:num w:numId="14">
    <w:abstractNumId w:val="21"/>
  </w:num>
  <w:num w:numId="15">
    <w:abstractNumId w:val="14"/>
  </w:num>
  <w:num w:numId="16">
    <w:abstractNumId w:val="24"/>
  </w:num>
  <w:num w:numId="17">
    <w:abstractNumId w:val="9"/>
  </w:num>
  <w:num w:numId="18">
    <w:abstractNumId w:val="17"/>
  </w:num>
  <w:num w:numId="19">
    <w:abstractNumId w:val="30"/>
  </w:num>
  <w:num w:numId="20">
    <w:abstractNumId w:val="25"/>
  </w:num>
  <w:num w:numId="21">
    <w:abstractNumId w:val="20"/>
  </w:num>
  <w:num w:numId="22">
    <w:abstractNumId w:val="28"/>
  </w:num>
  <w:num w:numId="23">
    <w:abstractNumId w:val="5"/>
  </w:num>
  <w:num w:numId="24">
    <w:abstractNumId w:val="1"/>
  </w:num>
  <w:num w:numId="25">
    <w:abstractNumId w:val="0"/>
  </w:num>
  <w:num w:numId="26">
    <w:abstractNumId w:val="10"/>
  </w:num>
  <w:num w:numId="27">
    <w:abstractNumId w:val="29"/>
  </w:num>
  <w:num w:numId="28">
    <w:abstractNumId w:val="4"/>
  </w:num>
  <w:num w:numId="29">
    <w:abstractNumId w:val="8"/>
  </w:num>
  <w:num w:numId="30">
    <w:abstractNumId w:val="15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B2"/>
    <w:rsid w:val="00011C45"/>
    <w:rsid w:val="00023AB8"/>
    <w:rsid w:val="00044134"/>
    <w:rsid w:val="000553B2"/>
    <w:rsid w:val="0006470B"/>
    <w:rsid w:val="000A6540"/>
    <w:rsid w:val="000A6846"/>
    <w:rsid w:val="000B48B6"/>
    <w:rsid w:val="000B52C1"/>
    <w:rsid w:val="000B72CD"/>
    <w:rsid w:val="000C119D"/>
    <w:rsid w:val="000C6CA9"/>
    <w:rsid w:val="000D681F"/>
    <w:rsid w:val="000E2C48"/>
    <w:rsid w:val="000F06A0"/>
    <w:rsid w:val="00132A88"/>
    <w:rsid w:val="0013553B"/>
    <w:rsid w:val="00135C0F"/>
    <w:rsid w:val="00140319"/>
    <w:rsid w:val="0016642F"/>
    <w:rsid w:val="0017735F"/>
    <w:rsid w:val="0018285B"/>
    <w:rsid w:val="00185A29"/>
    <w:rsid w:val="00192CC6"/>
    <w:rsid w:val="00197CBB"/>
    <w:rsid w:val="001A19D2"/>
    <w:rsid w:val="001A71AB"/>
    <w:rsid w:val="001B3636"/>
    <w:rsid w:val="001B5F9B"/>
    <w:rsid w:val="001D1182"/>
    <w:rsid w:val="001E38CA"/>
    <w:rsid w:val="001F59B1"/>
    <w:rsid w:val="002036D1"/>
    <w:rsid w:val="002116D9"/>
    <w:rsid w:val="002214B7"/>
    <w:rsid w:val="00221F4C"/>
    <w:rsid w:val="0027522A"/>
    <w:rsid w:val="00276C92"/>
    <w:rsid w:val="00280081"/>
    <w:rsid w:val="002866A7"/>
    <w:rsid w:val="00290061"/>
    <w:rsid w:val="00292336"/>
    <w:rsid w:val="002C17C6"/>
    <w:rsid w:val="002C1C09"/>
    <w:rsid w:val="002D2C0C"/>
    <w:rsid w:val="002E114C"/>
    <w:rsid w:val="002E395A"/>
    <w:rsid w:val="003062F9"/>
    <w:rsid w:val="00314804"/>
    <w:rsid w:val="003218F2"/>
    <w:rsid w:val="0033082D"/>
    <w:rsid w:val="0036414F"/>
    <w:rsid w:val="003B5625"/>
    <w:rsid w:val="003D4B8B"/>
    <w:rsid w:val="003E54A8"/>
    <w:rsid w:val="003F4CD7"/>
    <w:rsid w:val="003F6DC3"/>
    <w:rsid w:val="003F736D"/>
    <w:rsid w:val="004108B7"/>
    <w:rsid w:val="00421A76"/>
    <w:rsid w:val="00426167"/>
    <w:rsid w:val="00435362"/>
    <w:rsid w:val="00435947"/>
    <w:rsid w:val="004537FC"/>
    <w:rsid w:val="00463BB7"/>
    <w:rsid w:val="004778CA"/>
    <w:rsid w:val="00477AE6"/>
    <w:rsid w:val="00480BCB"/>
    <w:rsid w:val="00491932"/>
    <w:rsid w:val="004A73CD"/>
    <w:rsid w:val="004C13B2"/>
    <w:rsid w:val="004E1011"/>
    <w:rsid w:val="004F23F0"/>
    <w:rsid w:val="004F3BB5"/>
    <w:rsid w:val="004F633E"/>
    <w:rsid w:val="0051053F"/>
    <w:rsid w:val="00511CBF"/>
    <w:rsid w:val="00520240"/>
    <w:rsid w:val="00523208"/>
    <w:rsid w:val="00532E71"/>
    <w:rsid w:val="00536068"/>
    <w:rsid w:val="0054041B"/>
    <w:rsid w:val="00543551"/>
    <w:rsid w:val="00561F82"/>
    <w:rsid w:val="00566AC1"/>
    <w:rsid w:val="00566DA9"/>
    <w:rsid w:val="005678F3"/>
    <w:rsid w:val="00574797"/>
    <w:rsid w:val="00580A32"/>
    <w:rsid w:val="00582215"/>
    <w:rsid w:val="00585FC4"/>
    <w:rsid w:val="005900D9"/>
    <w:rsid w:val="005C7822"/>
    <w:rsid w:val="005D49A6"/>
    <w:rsid w:val="005E2122"/>
    <w:rsid w:val="005F2E84"/>
    <w:rsid w:val="00612105"/>
    <w:rsid w:val="00620505"/>
    <w:rsid w:val="00633535"/>
    <w:rsid w:val="00633AEC"/>
    <w:rsid w:val="00633F3B"/>
    <w:rsid w:val="00643B3D"/>
    <w:rsid w:val="00652A5C"/>
    <w:rsid w:val="0066588F"/>
    <w:rsid w:val="00671967"/>
    <w:rsid w:val="006B20B7"/>
    <w:rsid w:val="006B5794"/>
    <w:rsid w:val="006B62FF"/>
    <w:rsid w:val="006D27AA"/>
    <w:rsid w:val="006F3E7B"/>
    <w:rsid w:val="00715B16"/>
    <w:rsid w:val="00724541"/>
    <w:rsid w:val="007246A5"/>
    <w:rsid w:val="00734417"/>
    <w:rsid w:val="007346DD"/>
    <w:rsid w:val="00771D5A"/>
    <w:rsid w:val="00777ECC"/>
    <w:rsid w:val="007878FB"/>
    <w:rsid w:val="007961B6"/>
    <w:rsid w:val="007A191E"/>
    <w:rsid w:val="007B64D9"/>
    <w:rsid w:val="007B7885"/>
    <w:rsid w:val="007C31F4"/>
    <w:rsid w:val="007F3C0F"/>
    <w:rsid w:val="007F6A3D"/>
    <w:rsid w:val="00800894"/>
    <w:rsid w:val="00813B76"/>
    <w:rsid w:val="00824857"/>
    <w:rsid w:val="00852930"/>
    <w:rsid w:val="00875CB5"/>
    <w:rsid w:val="008A73FC"/>
    <w:rsid w:val="008A7A34"/>
    <w:rsid w:val="008C6665"/>
    <w:rsid w:val="00905E03"/>
    <w:rsid w:val="00911C82"/>
    <w:rsid w:val="0094184E"/>
    <w:rsid w:val="00964501"/>
    <w:rsid w:val="00983393"/>
    <w:rsid w:val="00993DF7"/>
    <w:rsid w:val="0099632A"/>
    <w:rsid w:val="009A6564"/>
    <w:rsid w:val="009B51B0"/>
    <w:rsid w:val="009C6699"/>
    <w:rsid w:val="009D7211"/>
    <w:rsid w:val="00A07EFD"/>
    <w:rsid w:val="00A33F61"/>
    <w:rsid w:val="00A521C2"/>
    <w:rsid w:val="00A61472"/>
    <w:rsid w:val="00A65C32"/>
    <w:rsid w:val="00A75315"/>
    <w:rsid w:val="00A7628A"/>
    <w:rsid w:val="00A860EB"/>
    <w:rsid w:val="00AA77B3"/>
    <w:rsid w:val="00AB0DA9"/>
    <w:rsid w:val="00AB4584"/>
    <w:rsid w:val="00AD716D"/>
    <w:rsid w:val="00AF71B9"/>
    <w:rsid w:val="00B2436B"/>
    <w:rsid w:val="00B247FA"/>
    <w:rsid w:val="00B2774F"/>
    <w:rsid w:val="00B30960"/>
    <w:rsid w:val="00B83FD6"/>
    <w:rsid w:val="00B96C1D"/>
    <w:rsid w:val="00B97079"/>
    <w:rsid w:val="00BB386C"/>
    <w:rsid w:val="00BB795C"/>
    <w:rsid w:val="00BD31BB"/>
    <w:rsid w:val="00BE500D"/>
    <w:rsid w:val="00C00EBD"/>
    <w:rsid w:val="00C026D3"/>
    <w:rsid w:val="00C031D2"/>
    <w:rsid w:val="00C04747"/>
    <w:rsid w:val="00C11E7E"/>
    <w:rsid w:val="00C22D23"/>
    <w:rsid w:val="00C257C5"/>
    <w:rsid w:val="00C31796"/>
    <w:rsid w:val="00C32FE5"/>
    <w:rsid w:val="00C53B95"/>
    <w:rsid w:val="00C85398"/>
    <w:rsid w:val="00C927D3"/>
    <w:rsid w:val="00CA0AD8"/>
    <w:rsid w:val="00CA6E0C"/>
    <w:rsid w:val="00CB4FB2"/>
    <w:rsid w:val="00CC32A1"/>
    <w:rsid w:val="00CC7C48"/>
    <w:rsid w:val="00CD1ADB"/>
    <w:rsid w:val="00CE0165"/>
    <w:rsid w:val="00CE2089"/>
    <w:rsid w:val="00CF1664"/>
    <w:rsid w:val="00CF3F3C"/>
    <w:rsid w:val="00D0501E"/>
    <w:rsid w:val="00D365DE"/>
    <w:rsid w:val="00D6050C"/>
    <w:rsid w:val="00D74C68"/>
    <w:rsid w:val="00D74FEA"/>
    <w:rsid w:val="00D85880"/>
    <w:rsid w:val="00D91815"/>
    <w:rsid w:val="00DA13C6"/>
    <w:rsid w:val="00DA2FB0"/>
    <w:rsid w:val="00DC576C"/>
    <w:rsid w:val="00DC6610"/>
    <w:rsid w:val="00DE5819"/>
    <w:rsid w:val="00E06363"/>
    <w:rsid w:val="00E16139"/>
    <w:rsid w:val="00E31DCE"/>
    <w:rsid w:val="00E34C2B"/>
    <w:rsid w:val="00E85BBD"/>
    <w:rsid w:val="00E9542B"/>
    <w:rsid w:val="00EA688A"/>
    <w:rsid w:val="00EB0AB7"/>
    <w:rsid w:val="00EB76CF"/>
    <w:rsid w:val="00EB7F91"/>
    <w:rsid w:val="00EC6D11"/>
    <w:rsid w:val="00ED637A"/>
    <w:rsid w:val="00F0424E"/>
    <w:rsid w:val="00F26BBB"/>
    <w:rsid w:val="00F31EFA"/>
    <w:rsid w:val="00F36778"/>
    <w:rsid w:val="00F3717D"/>
    <w:rsid w:val="00F37DC9"/>
    <w:rsid w:val="00F53D3C"/>
    <w:rsid w:val="00F5745E"/>
    <w:rsid w:val="00F60B7B"/>
    <w:rsid w:val="00F71239"/>
    <w:rsid w:val="00F714B8"/>
    <w:rsid w:val="00F71A71"/>
    <w:rsid w:val="00F827FA"/>
    <w:rsid w:val="00F87F4A"/>
    <w:rsid w:val="00F9793E"/>
    <w:rsid w:val="00FB37B5"/>
    <w:rsid w:val="00FB6C8E"/>
    <w:rsid w:val="00FC01FB"/>
    <w:rsid w:val="00FC53CF"/>
    <w:rsid w:val="00FD1475"/>
    <w:rsid w:val="00FD1713"/>
    <w:rsid w:val="00FD52BC"/>
    <w:rsid w:val="00FF496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812"/>
  <w15:docId w15:val="{E57FC7CC-5D80-4A6B-89E1-509A93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93"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  <w:style w:type="paragraph" w:customStyle="1" w:styleId="1">
    <w:name w:val="Знак Знак1 Знак"/>
    <w:basedOn w:val="a"/>
    <w:rsid w:val="00F37DC9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0">
    <w:name w:val="Звичайний (веб)1"/>
    <w:basedOn w:val="a"/>
    <w:rsid w:val="00F37DC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E16139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7011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27</cp:revision>
  <dcterms:created xsi:type="dcterms:W3CDTF">2023-07-04T10:03:00Z</dcterms:created>
  <dcterms:modified xsi:type="dcterms:W3CDTF">2023-08-01T11:39:00Z</dcterms:modified>
</cp:coreProperties>
</file>