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4431" w14:textId="77777777" w:rsidR="00AB5FCC" w:rsidRPr="007A2890" w:rsidRDefault="00AB5FCC" w:rsidP="00AB5FCC">
      <w:pPr>
        <w:spacing w:after="0" w:line="240" w:lineRule="auto"/>
        <w:jc w:val="center"/>
        <w:rPr>
          <w:rFonts w:ascii="Times New Roman" w:hAnsi="Times New Roman" w:cs="Times New Roman"/>
          <w:sz w:val="28"/>
          <w:szCs w:val="28"/>
          <w:lang w:val="uk-UA"/>
        </w:rPr>
      </w:pPr>
      <w:bookmarkStart w:id="0" w:name="_Hlk91683247"/>
      <w:r w:rsidRPr="007A2890">
        <w:rPr>
          <w:rFonts w:ascii="Times New Roman" w:hAnsi="Times New Roman" w:cs="Times New Roman"/>
          <w:noProof/>
          <w:sz w:val="28"/>
          <w:szCs w:val="28"/>
          <w:lang w:val="uk-UA" w:eastAsia="uk-UA"/>
        </w:rPr>
        <w:drawing>
          <wp:inline distT="0" distB="0" distL="0" distR="0" wp14:anchorId="6DDE06AB" wp14:editId="79B2BAFD">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3F12CC04" w14:textId="77777777" w:rsidR="00AB5FCC" w:rsidRPr="007A2890" w:rsidRDefault="00AB5FCC" w:rsidP="00AB5FCC">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Миколаївська міська рада</w:t>
      </w:r>
    </w:p>
    <w:p w14:paraId="4F299022" w14:textId="77777777" w:rsidR="00AB5FCC" w:rsidRPr="007A2890" w:rsidRDefault="00AB5FCC" w:rsidP="00AB5FCC">
      <w:pPr>
        <w:spacing w:after="0" w:line="240" w:lineRule="auto"/>
        <w:jc w:val="center"/>
        <w:rPr>
          <w:rFonts w:ascii="Times New Roman" w:hAnsi="Times New Roman" w:cs="Times New Roman"/>
          <w:b/>
          <w:sz w:val="28"/>
          <w:szCs w:val="28"/>
          <w:lang w:val="uk-UA"/>
        </w:rPr>
      </w:pPr>
    </w:p>
    <w:p w14:paraId="088B5873" w14:textId="77777777" w:rsidR="00AB5FCC" w:rsidRPr="007A2890" w:rsidRDefault="00AB5FCC" w:rsidP="00AB5FCC">
      <w:pPr>
        <w:tabs>
          <w:tab w:val="left" w:pos="9498"/>
        </w:tabs>
        <w:spacing w:after="0" w:line="240" w:lineRule="auto"/>
        <w:ind w:right="-1"/>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Постійна комісія міської ради з питань</w:t>
      </w:r>
    </w:p>
    <w:p w14:paraId="64CCDD10" w14:textId="77777777" w:rsidR="00AB5FCC" w:rsidRPr="007A2890" w:rsidRDefault="00AB5FCC" w:rsidP="00AB5FCC">
      <w:pPr>
        <w:tabs>
          <w:tab w:val="left" w:pos="9498"/>
        </w:tabs>
        <w:spacing w:after="0" w:line="240" w:lineRule="auto"/>
        <w:ind w:right="-1"/>
        <w:jc w:val="center"/>
        <w:rPr>
          <w:rFonts w:ascii="Times New Roman" w:hAnsi="Times New Roman" w:cs="Times New Roman"/>
          <w:b/>
          <w:bCs/>
          <w:sz w:val="28"/>
          <w:szCs w:val="28"/>
          <w:lang w:val="uk-UA"/>
        </w:rPr>
      </w:pPr>
      <w:r w:rsidRPr="007A2890">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A2890">
        <w:rPr>
          <w:rFonts w:ascii="Times New Roman" w:hAnsi="Times New Roman" w:cs="Times New Roman"/>
          <w:b/>
          <w:bCs/>
          <w:sz w:val="28"/>
          <w:szCs w:val="28"/>
          <w:lang w:val="uk-UA"/>
        </w:rPr>
        <w:t xml:space="preserve"> та </w:t>
      </w:r>
      <w:proofErr w:type="spellStart"/>
      <w:r w:rsidRPr="007A2890">
        <w:rPr>
          <w:rFonts w:ascii="Times New Roman" w:hAnsi="Times New Roman" w:cs="Times New Roman"/>
          <w:b/>
          <w:bCs/>
          <w:sz w:val="28"/>
          <w:szCs w:val="28"/>
          <w:lang w:val="uk-UA"/>
        </w:rPr>
        <w:t>діджиталізації</w:t>
      </w:r>
      <w:proofErr w:type="spellEnd"/>
    </w:p>
    <w:p w14:paraId="22498BE0" w14:textId="77777777" w:rsidR="00AB5FCC" w:rsidRPr="007A2890" w:rsidRDefault="00AB5FCC" w:rsidP="00AB5FCC">
      <w:pPr>
        <w:spacing w:after="0" w:line="240" w:lineRule="auto"/>
        <w:jc w:val="center"/>
        <w:rPr>
          <w:rFonts w:ascii="Times New Roman" w:hAnsi="Times New Roman" w:cs="Times New Roman"/>
          <w:b/>
          <w:bCs/>
          <w:sz w:val="28"/>
          <w:szCs w:val="28"/>
          <w:lang w:val="uk-UA"/>
        </w:rPr>
      </w:pPr>
    </w:p>
    <w:p w14:paraId="7A87DAC7" w14:textId="5D42125D" w:rsidR="00AB5FCC" w:rsidRPr="007A2890" w:rsidRDefault="00AB5FCC" w:rsidP="00AB5FCC">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 xml:space="preserve">ПРОТОКОЛ № </w:t>
      </w:r>
      <w:r w:rsidRPr="00E1227E">
        <w:rPr>
          <w:rFonts w:ascii="Times New Roman" w:hAnsi="Times New Roman" w:cs="Times New Roman"/>
          <w:b/>
          <w:color w:val="000000" w:themeColor="text1"/>
          <w:sz w:val="28"/>
          <w:szCs w:val="28"/>
          <w:lang w:val="uk-UA"/>
        </w:rPr>
        <w:t>3</w:t>
      </w:r>
      <w:r w:rsidR="00E1227E" w:rsidRPr="00E1227E">
        <w:rPr>
          <w:rFonts w:ascii="Times New Roman" w:hAnsi="Times New Roman" w:cs="Times New Roman"/>
          <w:b/>
          <w:color w:val="000000" w:themeColor="text1"/>
          <w:sz w:val="28"/>
          <w:szCs w:val="28"/>
          <w:lang w:val="uk-UA"/>
        </w:rPr>
        <w:t>5</w:t>
      </w:r>
    </w:p>
    <w:p w14:paraId="48E0EC4B" w14:textId="14C5F3B7" w:rsidR="00AB5FCC" w:rsidRPr="00657EB8" w:rsidRDefault="00AB5FCC" w:rsidP="00AB5FCC">
      <w:pPr>
        <w:spacing w:after="0" w:line="240" w:lineRule="auto"/>
        <w:jc w:val="center"/>
        <w:rPr>
          <w:rFonts w:ascii="Times New Roman" w:hAnsi="Times New Roman" w:cs="Times New Roman"/>
          <w:color w:val="000000" w:themeColor="text1"/>
          <w:sz w:val="28"/>
          <w:szCs w:val="28"/>
          <w:lang w:val="uk-UA"/>
        </w:rPr>
      </w:pPr>
      <w:r w:rsidRPr="007A2890">
        <w:rPr>
          <w:rFonts w:ascii="Times New Roman" w:hAnsi="Times New Roman" w:cs="Times New Roman"/>
          <w:sz w:val="28"/>
          <w:szCs w:val="28"/>
          <w:lang w:val="uk-UA"/>
        </w:rPr>
        <w:t>від</w:t>
      </w:r>
      <w:r w:rsidRPr="00657EB8">
        <w:rPr>
          <w:rFonts w:ascii="Times New Roman" w:hAnsi="Times New Roman" w:cs="Times New Roman"/>
          <w:color w:val="000000" w:themeColor="text1"/>
          <w:sz w:val="28"/>
          <w:szCs w:val="28"/>
          <w:lang w:val="uk-UA"/>
        </w:rPr>
        <w:t xml:space="preserve"> 2</w:t>
      </w:r>
      <w:r w:rsidR="00657EB8" w:rsidRPr="00657EB8">
        <w:rPr>
          <w:rFonts w:ascii="Times New Roman" w:hAnsi="Times New Roman" w:cs="Times New Roman"/>
          <w:color w:val="000000" w:themeColor="text1"/>
          <w:sz w:val="28"/>
          <w:szCs w:val="28"/>
          <w:lang w:val="uk-UA"/>
        </w:rPr>
        <w:t>1</w:t>
      </w:r>
      <w:r w:rsidRPr="00657EB8">
        <w:rPr>
          <w:rFonts w:ascii="Times New Roman" w:hAnsi="Times New Roman" w:cs="Times New Roman"/>
          <w:color w:val="000000" w:themeColor="text1"/>
          <w:sz w:val="28"/>
          <w:szCs w:val="28"/>
          <w:lang w:val="uk-UA"/>
        </w:rPr>
        <w:t>.</w:t>
      </w:r>
      <w:r w:rsidR="00657EB8" w:rsidRPr="00657EB8">
        <w:rPr>
          <w:rFonts w:ascii="Times New Roman" w:hAnsi="Times New Roman" w:cs="Times New Roman"/>
          <w:color w:val="000000" w:themeColor="text1"/>
          <w:sz w:val="28"/>
          <w:szCs w:val="28"/>
          <w:lang w:val="uk-UA"/>
        </w:rPr>
        <w:t>12</w:t>
      </w:r>
      <w:r w:rsidRPr="00657EB8">
        <w:rPr>
          <w:rFonts w:ascii="Times New Roman" w:hAnsi="Times New Roman" w:cs="Times New Roman"/>
          <w:color w:val="000000" w:themeColor="text1"/>
          <w:sz w:val="28"/>
          <w:szCs w:val="28"/>
          <w:lang w:val="uk-UA"/>
        </w:rPr>
        <w:t>.2021</w:t>
      </w:r>
    </w:p>
    <w:p w14:paraId="77D5D794" w14:textId="77777777" w:rsidR="00AB5FCC" w:rsidRPr="007A2890" w:rsidRDefault="00AB5FCC" w:rsidP="00AB5FCC">
      <w:pPr>
        <w:spacing w:after="0" w:line="240" w:lineRule="auto"/>
        <w:rPr>
          <w:rFonts w:ascii="Times New Roman" w:hAnsi="Times New Roman" w:cs="Times New Roman"/>
          <w:sz w:val="28"/>
          <w:szCs w:val="28"/>
          <w:lang w:val="uk-UA"/>
        </w:rPr>
      </w:pPr>
    </w:p>
    <w:p w14:paraId="76851433" w14:textId="77777777" w:rsidR="00F82746" w:rsidRPr="00F82746" w:rsidRDefault="00F82746" w:rsidP="00F82746">
      <w:pPr>
        <w:spacing w:after="0" w:line="240" w:lineRule="auto"/>
        <w:rPr>
          <w:rFonts w:ascii="Times New Roman" w:eastAsia="Times New Roman" w:hAnsi="Times New Roman" w:cs="Times New Roman"/>
          <w:b/>
          <w:sz w:val="28"/>
          <w:szCs w:val="28"/>
          <w:lang w:val="uk-UA"/>
        </w:rPr>
      </w:pPr>
      <w:r w:rsidRPr="00F82746">
        <w:rPr>
          <w:rFonts w:ascii="Times New Roman" w:eastAsia="Times New Roman" w:hAnsi="Times New Roman" w:cs="Times New Roman"/>
          <w:b/>
          <w:sz w:val="28"/>
          <w:szCs w:val="28"/>
          <w:lang w:val="uk-UA"/>
        </w:rPr>
        <w:t>ПРИСУТНІ:</w:t>
      </w:r>
    </w:p>
    <w:p w14:paraId="6A64D971" w14:textId="77777777" w:rsidR="00F82746" w:rsidRPr="00F82746" w:rsidRDefault="00F82746" w:rsidP="00F82746">
      <w:pPr>
        <w:spacing w:after="0" w:line="240" w:lineRule="auto"/>
        <w:rPr>
          <w:rFonts w:ascii="Times New Roman" w:eastAsia="Times New Roman" w:hAnsi="Times New Roman" w:cs="Times New Roman"/>
          <w:sz w:val="28"/>
          <w:szCs w:val="28"/>
          <w:lang w:val="uk-UA"/>
        </w:rPr>
      </w:pPr>
      <w:r w:rsidRPr="00F82746">
        <w:rPr>
          <w:rFonts w:ascii="Times New Roman" w:eastAsia="Times New Roman" w:hAnsi="Times New Roman" w:cs="Times New Roman"/>
          <w:b/>
          <w:sz w:val="28"/>
          <w:szCs w:val="28"/>
          <w:lang w:val="uk-UA"/>
        </w:rPr>
        <w:t>Голова комісії:</w:t>
      </w:r>
      <w:r w:rsidRPr="00F82746">
        <w:rPr>
          <w:rFonts w:ascii="Times New Roman" w:eastAsia="Times New Roman" w:hAnsi="Times New Roman" w:cs="Times New Roman"/>
          <w:b/>
          <w:sz w:val="28"/>
          <w:szCs w:val="28"/>
          <w:lang w:val="uk-UA"/>
        </w:rPr>
        <w:tab/>
      </w:r>
      <w:r w:rsidRPr="00F82746">
        <w:rPr>
          <w:rFonts w:ascii="Times New Roman" w:eastAsia="Times New Roman" w:hAnsi="Times New Roman" w:cs="Times New Roman"/>
          <w:b/>
          <w:sz w:val="28"/>
          <w:szCs w:val="28"/>
          <w:lang w:val="uk-UA"/>
        </w:rPr>
        <w:tab/>
      </w:r>
      <w:r w:rsidRPr="00F82746">
        <w:rPr>
          <w:rFonts w:ascii="Times New Roman" w:eastAsia="Times New Roman" w:hAnsi="Times New Roman" w:cs="Times New Roman"/>
          <w:sz w:val="28"/>
          <w:szCs w:val="28"/>
          <w:lang w:val="uk-UA"/>
        </w:rPr>
        <w:t>Д. Іванов</w:t>
      </w:r>
    </w:p>
    <w:p w14:paraId="39F6BA10" w14:textId="77777777" w:rsidR="00F82746" w:rsidRPr="00F82746" w:rsidRDefault="00F82746" w:rsidP="00F82746">
      <w:pPr>
        <w:spacing w:after="0" w:line="240" w:lineRule="auto"/>
        <w:rPr>
          <w:rFonts w:ascii="Times New Roman" w:eastAsia="Times New Roman" w:hAnsi="Times New Roman" w:cs="Times New Roman"/>
          <w:sz w:val="28"/>
          <w:szCs w:val="28"/>
          <w:lang w:val="uk-UA"/>
        </w:rPr>
      </w:pPr>
    </w:p>
    <w:p w14:paraId="494CD4E0" w14:textId="77777777" w:rsidR="00F82746" w:rsidRPr="00F82746" w:rsidRDefault="00F82746" w:rsidP="00F82746">
      <w:pPr>
        <w:spacing w:after="0" w:line="240" w:lineRule="auto"/>
        <w:rPr>
          <w:rFonts w:ascii="Times New Roman" w:eastAsia="Times New Roman" w:hAnsi="Times New Roman" w:cs="Times New Roman"/>
          <w:sz w:val="28"/>
          <w:szCs w:val="28"/>
          <w:lang w:val="uk-UA"/>
        </w:rPr>
      </w:pPr>
      <w:r w:rsidRPr="00F82746">
        <w:rPr>
          <w:rFonts w:ascii="Times New Roman" w:eastAsia="Times New Roman" w:hAnsi="Times New Roman" w:cs="Times New Roman"/>
          <w:b/>
          <w:sz w:val="28"/>
          <w:szCs w:val="28"/>
          <w:lang w:val="uk-UA"/>
        </w:rPr>
        <w:t>Секретар комісії:</w:t>
      </w:r>
      <w:r w:rsidRPr="00F82746">
        <w:rPr>
          <w:rFonts w:ascii="Times New Roman" w:eastAsia="Times New Roman" w:hAnsi="Times New Roman" w:cs="Times New Roman"/>
          <w:sz w:val="28"/>
          <w:szCs w:val="28"/>
          <w:lang w:val="uk-UA"/>
        </w:rPr>
        <w:tab/>
        <w:t>Ю. Степанець</w:t>
      </w:r>
    </w:p>
    <w:p w14:paraId="238F5FC8" w14:textId="77777777" w:rsidR="00F82746" w:rsidRPr="00F82746" w:rsidRDefault="00F82746" w:rsidP="00F82746">
      <w:pPr>
        <w:spacing w:after="0" w:line="240" w:lineRule="auto"/>
        <w:rPr>
          <w:rFonts w:ascii="Times New Roman" w:eastAsia="Times New Roman" w:hAnsi="Times New Roman" w:cs="Times New Roman"/>
          <w:sz w:val="28"/>
          <w:szCs w:val="28"/>
          <w:lang w:val="uk-UA"/>
        </w:rPr>
      </w:pPr>
    </w:p>
    <w:p w14:paraId="4E5A3D4B" w14:textId="54197F90" w:rsidR="00F82746" w:rsidRPr="00F82746" w:rsidRDefault="00F82746" w:rsidP="00F82746">
      <w:pPr>
        <w:spacing w:after="0" w:line="240" w:lineRule="auto"/>
        <w:ind w:left="2835" w:hanging="2835"/>
        <w:jc w:val="both"/>
        <w:rPr>
          <w:rFonts w:ascii="Times New Roman" w:eastAsia="Times New Roman" w:hAnsi="Times New Roman" w:cs="Times New Roman"/>
          <w:sz w:val="28"/>
          <w:szCs w:val="28"/>
          <w:lang w:val="uk-UA"/>
        </w:rPr>
      </w:pPr>
      <w:r w:rsidRPr="00F82746">
        <w:rPr>
          <w:rFonts w:ascii="Times New Roman" w:eastAsia="Times New Roman" w:hAnsi="Times New Roman" w:cs="Times New Roman"/>
          <w:b/>
          <w:sz w:val="28"/>
          <w:szCs w:val="28"/>
          <w:lang w:val="uk-UA"/>
        </w:rPr>
        <w:t>Члени комісії:</w:t>
      </w:r>
      <w:r w:rsidRPr="00F82746">
        <w:rPr>
          <w:rFonts w:ascii="Times New Roman" w:eastAsia="Times New Roman" w:hAnsi="Times New Roman" w:cs="Times New Roman"/>
          <w:sz w:val="28"/>
          <w:szCs w:val="28"/>
          <w:lang w:val="uk-UA"/>
        </w:rPr>
        <w:tab/>
        <w:t xml:space="preserve">М. </w:t>
      </w:r>
      <w:proofErr w:type="spellStart"/>
      <w:r w:rsidRPr="00F82746">
        <w:rPr>
          <w:rFonts w:ascii="Times New Roman" w:eastAsia="Times New Roman" w:hAnsi="Times New Roman" w:cs="Times New Roman"/>
          <w:sz w:val="28"/>
          <w:szCs w:val="28"/>
          <w:lang w:val="uk-UA"/>
        </w:rPr>
        <w:t>Невінчанний</w:t>
      </w:r>
      <w:proofErr w:type="spellEnd"/>
      <w:r w:rsidRPr="00F82746">
        <w:rPr>
          <w:rFonts w:ascii="Times New Roman" w:eastAsia="Times New Roman" w:hAnsi="Times New Roman" w:cs="Times New Roman"/>
          <w:sz w:val="28"/>
          <w:szCs w:val="28"/>
          <w:lang w:val="uk-UA"/>
        </w:rPr>
        <w:t xml:space="preserve">, А. </w:t>
      </w:r>
      <w:proofErr w:type="spellStart"/>
      <w:r w:rsidRPr="00F82746">
        <w:rPr>
          <w:rFonts w:ascii="Times New Roman" w:eastAsia="Times New Roman" w:hAnsi="Times New Roman" w:cs="Times New Roman"/>
          <w:sz w:val="28"/>
          <w:szCs w:val="28"/>
          <w:lang w:val="uk-UA"/>
        </w:rPr>
        <w:t>Туріца</w:t>
      </w:r>
      <w:proofErr w:type="spellEnd"/>
      <w:r w:rsidRPr="00F82746">
        <w:rPr>
          <w:rFonts w:ascii="Times New Roman" w:eastAsia="Times New Roman" w:hAnsi="Times New Roman" w:cs="Times New Roman"/>
          <w:sz w:val="28"/>
          <w:szCs w:val="28"/>
          <w:lang w:val="uk-UA"/>
        </w:rPr>
        <w:t>, І. Бойченко, В. </w:t>
      </w:r>
      <w:proofErr w:type="spellStart"/>
      <w:r w:rsidRPr="00F82746">
        <w:rPr>
          <w:rFonts w:ascii="Times New Roman" w:eastAsia="Times New Roman" w:hAnsi="Times New Roman" w:cs="Times New Roman"/>
          <w:sz w:val="28"/>
          <w:szCs w:val="28"/>
          <w:lang w:val="uk-UA"/>
        </w:rPr>
        <w:t>Дашевський</w:t>
      </w:r>
      <w:proofErr w:type="spellEnd"/>
      <w:r w:rsidRPr="00F82746">
        <w:rPr>
          <w:rFonts w:ascii="Times New Roman" w:eastAsia="Times New Roman" w:hAnsi="Times New Roman" w:cs="Times New Roman"/>
          <w:sz w:val="28"/>
          <w:szCs w:val="28"/>
          <w:lang w:val="uk-UA"/>
        </w:rPr>
        <w:t xml:space="preserve">, Є. </w:t>
      </w:r>
      <w:proofErr w:type="spellStart"/>
      <w:r w:rsidRPr="00F82746">
        <w:rPr>
          <w:rFonts w:ascii="Times New Roman" w:eastAsia="Times New Roman" w:hAnsi="Times New Roman" w:cs="Times New Roman"/>
          <w:sz w:val="28"/>
          <w:szCs w:val="28"/>
          <w:lang w:val="uk-UA"/>
        </w:rPr>
        <w:t>Тріщанович</w:t>
      </w:r>
      <w:proofErr w:type="spellEnd"/>
      <w:r w:rsidRPr="00F82746">
        <w:rPr>
          <w:rFonts w:ascii="Times New Roman" w:eastAsia="Times New Roman" w:hAnsi="Times New Roman" w:cs="Times New Roman"/>
          <w:sz w:val="28"/>
          <w:szCs w:val="28"/>
          <w:lang w:val="uk-UA"/>
        </w:rPr>
        <w:t xml:space="preserve">, В. Чайка, </w:t>
      </w:r>
    </w:p>
    <w:p w14:paraId="76EE4494" w14:textId="77777777" w:rsidR="00F82746" w:rsidRPr="00F82746" w:rsidRDefault="00F82746" w:rsidP="00F82746">
      <w:pPr>
        <w:spacing w:after="0" w:line="240" w:lineRule="auto"/>
        <w:ind w:left="2835" w:hanging="2835"/>
        <w:jc w:val="both"/>
        <w:rPr>
          <w:rFonts w:ascii="Times New Roman" w:eastAsia="Times New Roman" w:hAnsi="Times New Roman" w:cs="Times New Roman"/>
          <w:b/>
          <w:sz w:val="28"/>
          <w:szCs w:val="28"/>
          <w:lang w:val="uk-UA"/>
        </w:rPr>
      </w:pPr>
    </w:p>
    <w:p w14:paraId="2DC9D5E8" w14:textId="77777777" w:rsidR="00F82746" w:rsidRPr="00F82746" w:rsidRDefault="00F82746" w:rsidP="00F82746">
      <w:pPr>
        <w:spacing w:after="0" w:line="240" w:lineRule="auto"/>
        <w:ind w:left="2835" w:hanging="2835"/>
        <w:jc w:val="both"/>
        <w:rPr>
          <w:rFonts w:ascii="Times New Roman" w:eastAsia="Times New Roman" w:hAnsi="Times New Roman" w:cs="Times New Roman"/>
          <w:sz w:val="28"/>
          <w:szCs w:val="28"/>
          <w:lang w:val="uk-UA"/>
        </w:rPr>
      </w:pPr>
      <w:r w:rsidRPr="00F82746">
        <w:rPr>
          <w:rFonts w:ascii="Times New Roman" w:eastAsia="Times New Roman" w:hAnsi="Times New Roman" w:cs="Times New Roman"/>
          <w:b/>
          <w:sz w:val="28"/>
          <w:szCs w:val="28"/>
          <w:lang w:val="uk-UA"/>
        </w:rPr>
        <w:t>Відсутні члени</w:t>
      </w:r>
      <w:r w:rsidRPr="00F82746">
        <w:rPr>
          <w:rFonts w:ascii="Times New Roman" w:eastAsia="Times New Roman" w:hAnsi="Times New Roman" w:cs="Times New Roman"/>
          <w:b/>
          <w:sz w:val="28"/>
          <w:szCs w:val="28"/>
          <w:lang w:val="uk-UA"/>
        </w:rPr>
        <w:tab/>
      </w:r>
      <w:r w:rsidRPr="00F82746">
        <w:rPr>
          <w:rFonts w:ascii="Times New Roman" w:eastAsia="Times New Roman" w:hAnsi="Times New Roman" w:cs="Times New Roman"/>
          <w:sz w:val="28"/>
          <w:szCs w:val="28"/>
          <w:lang w:val="uk-UA"/>
        </w:rPr>
        <w:t xml:space="preserve">О. Ковтун, Є. </w:t>
      </w:r>
      <w:proofErr w:type="spellStart"/>
      <w:r w:rsidRPr="00F82746">
        <w:rPr>
          <w:rFonts w:ascii="Times New Roman" w:eastAsia="Times New Roman" w:hAnsi="Times New Roman" w:cs="Times New Roman"/>
          <w:sz w:val="28"/>
          <w:szCs w:val="28"/>
          <w:lang w:val="uk-UA"/>
        </w:rPr>
        <w:t>Прудник</w:t>
      </w:r>
      <w:proofErr w:type="spellEnd"/>
      <w:r w:rsidRPr="00F82746">
        <w:rPr>
          <w:rFonts w:ascii="Times New Roman" w:eastAsia="Times New Roman" w:hAnsi="Times New Roman" w:cs="Times New Roman"/>
          <w:sz w:val="28"/>
          <w:szCs w:val="28"/>
          <w:lang w:val="uk-UA"/>
        </w:rPr>
        <w:t xml:space="preserve">, О. </w:t>
      </w:r>
      <w:proofErr w:type="spellStart"/>
      <w:r w:rsidRPr="00F82746">
        <w:rPr>
          <w:rFonts w:ascii="Times New Roman" w:eastAsia="Times New Roman" w:hAnsi="Times New Roman" w:cs="Times New Roman"/>
          <w:sz w:val="28"/>
          <w:szCs w:val="28"/>
          <w:lang w:val="uk-UA"/>
        </w:rPr>
        <w:t>Шапошнікова</w:t>
      </w:r>
      <w:proofErr w:type="spellEnd"/>
    </w:p>
    <w:p w14:paraId="331FEDBD" w14:textId="77777777" w:rsidR="00F82746" w:rsidRPr="00F82746" w:rsidRDefault="00F82746" w:rsidP="00F82746">
      <w:pPr>
        <w:spacing w:after="0" w:line="240" w:lineRule="auto"/>
        <w:jc w:val="both"/>
        <w:rPr>
          <w:rFonts w:ascii="Times New Roman" w:eastAsia="Times New Roman" w:hAnsi="Times New Roman" w:cs="Times New Roman"/>
          <w:sz w:val="28"/>
          <w:szCs w:val="28"/>
          <w:lang w:val="uk-UA"/>
        </w:rPr>
      </w:pPr>
      <w:r w:rsidRPr="00F82746">
        <w:rPr>
          <w:rFonts w:ascii="Times New Roman" w:eastAsia="Times New Roman" w:hAnsi="Times New Roman" w:cs="Times New Roman"/>
          <w:b/>
          <w:sz w:val="28"/>
          <w:szCs w:val="28"/>
          <w:lang w:val="uk-UA"/>
        </w:rPr>
        <w:t>комісії:</w:t>
      </w:r>
    </w:p>
    <w:p w14:paraId="6AF037EF" w14:textId="77777777" w:rsidR="00F82746" w:rsidRPr="00F82746" w:rsidRDefault="00F82746" w:rsidP="00F82746">
      <w:pPr>
        <w:spacing w:after="0" w:line="240" w:lineRule="auto"/>
        <w:jc w:val="both"/>
        <w:rPr>
          <w:rFonts w:ascii="Times New Roman" w:eastAsia="Times New Roman" w:hAnsi="Times New Roman" w:cs="Times New Roman"/>
          <w:b/>
          <w:sz w:val="28"/>
          <w:szCs w:val="28"/>
          <w:lang w:val="uk-UA"/>
        </w:rPr>
      </w:pPr>
      <w:r w:rsidRPr="00F82746">
        <w:rPr>
          <w:rFonts w:ascii="Times New Roman" w:eastAsia="Times New Roman" w:hAnsi="Times New Roman" w:cs="Times New Roman"/>
          <w:b/>
          <w:sz w:val="28"/>
          <w:szCs w:val="28"/>
          <w:lang w:val="uk-UA"/>
        </w:rPr>
        <w:tab/>
      </w:r>
    </w:p>
    <w:p w14:paraId="1C9EC895" w14:textId="14EB0C16" w:rsidR="00F82746" w:rsidRPr="00F82746" w:rsidRDefault="00F82746" w:rsidP="00F82746">
      <w:pPr>
        <w:tabs>
          <w:tab w:val="left" w:pos="425"/>
          <w:tab w:val="left" w:pos="2835"/>
        </w:tabs>
        <w:spacing w:after="0" w:line="240" w:lineRule="auto"/>
        <w:ind w:left="2835" w:hanging="2829"/>
        <w:jc w:val="both"/>
        <w:rPr>
          <w:rFonts w:ascii="Times New Roman" w:eastAsia="Times New Roman" w:hAnsi="Times New Roman" w:cs="Times New Roman"/>
          <w:bCs/>
          <w:sz w:val="28"/>
          <w:szCs w:val="28"/>
          <w:lang w:val="uk-UA"/>
        </w:rPr>
      </w:pPr>
      <w:r w:rsidRPr="00F82746">
        <w:rPr>
          <w:rFonts w:ascii="Times New Roman" w:eastAsia="Times New Roman" w:hAnsi="Times New Roman" w:cs="Times New Roman"/>
          <w:b/>
          <w:sz w:val="28"/>
          <w:szCs w:val="28"/>
          <w:lang w:val="uk-UA"/>
        </w:rPr>
        <w:t>Запрошені та присутні: </w:t>
      </w:r>
      <w:r w:rsidRPr="00F82746">
        <w:rPr>
          <w:rFonts w:ascii="Times New Roman" w:eastAsia="Times New Roman" w:hAnsi="Times New Roman" w:cs="Times New Roman"/>
          <w:bCs/>
          <w:sz w:val="28"/>
          <w:szCs w:val="28"/>
          <w:lang w:val="uk-UA"/>
        </w:rPr>
        <w:t>Г. Личко – начальник управління освіти Миколаївської міської ради</w:t>
      </w:r>
      <w:r w:rsidR="006221A9">
        <w:rPr>
          <w:rFonts w:ascii="Times New Roman" w:eastAsia="Times New Roman" w:hAnsi="Times New Roman" w:cs="Times New Roman"/>
          <w:bCs/>
          <w:sz w:val="28"/>
          <w:szCs w:val="28"/>
          <w:lang w:val="uk-UA"/>
        </w:rPr>
        <w:t>;</w:t>
      </w:r>
    </w:p>
    <w:p w14:paraId="1281C03E" w14:textId="77777777" w:rsidR="00F82746" w:rsidRPr="006221A9" w:rsidRDefault="00F82746" w:rsidP="00F82746">
      <w:pPr>
        <w:tabs>
          <w:tab w:val="left" w:pos="425"/>
          <w:tab w:val="left" w:pos="2835"/>
        </w:tabs>
        <w:spacing w:after="0" w:line="240" w:lineRule="auto"/>
        <w:ind w:left="2835" w:hanging="2829"/>
        <w:jc w:val="both"/>
        <w:rPr>
          <w:rFonts w:ascii="Times New Roman" w:eastAsia="Times New Roman" w:hAnsi="Times New Roman" w:cs="Times New Roman"/>
          <w:sz w:val="28"/>
          <w:szCs w:val="28"/>
          <w:lang w:val="uk-UA"/>
        </w:rPr>
      </w:pPr>
      <w:r w:rsidRPr="00F82746">
        <w:rPr>
          <w:rFonts w:ascii="Times New Roman" w:eastAsia="Times New Roman" w:hAnsi="Times New Roman" w:cs="Times New Roman"/>
          <w:sz w:val="28"/>
          <w:szCs w:val="28"/>
          <w:lang w:val="uk-UA"/>
        </w:rPr>
        <w:tab/>
      </w:r>
      <w:r w:rsidRPr="00F82746">
        <w:rPr>
          <w:rFonts w:ascii="Times New Roman" w:eastAsia="Times New Roman" w:hAnsi="Times New Roman" w:cs="Times New Roman"/>
          <w:sz w:val="28"/>
          <w:szCs w:val="28"/>
          <w:lang w:val="uk-UA"/>
        </w:rPr>
        <w:tab/>
      </w:r>
      <w:r w:rsidRPr="006221A9">
        <w:rPr>
          <w:rFonts w:ascii="Times New Roman" w:eastAsia="Times New Roman" w:hAnsi="Times New Roman" w:cs="Times New Roman"/>
          <w:sz w:val="28"/>
          <w:szCs w:val="28"/>
          <w:lang w:val="uk-UA"/>
        </w:rPr>
        <w:t>В. Шевченко – директор КП «Експлуатаційне лінійне управління доріг»;</w:t>
      </w:r>
    </w:p>
    <w:p w14:paraId="61A0C0E5" w14:textId="0C4A2E9E" w:rsidR="006221A9" w:rsidRDefault="006221A9" w:rsidP="00F82746">
      <w:pPr>
        <w:tabs>
          <w:tab w:val="left" w:pos="425"/>
          <w:tab w:val="left" w:pos="2835"/>
        </w:tabs>
        <w:spacing w:after="0" w:line="240" w:lineRule="auto"/>
        <w:ind w:left="2835" w:hanging="2829"/>
        <w:jc w:val="both"/>
        <w:rPr>
          <w:rFonts w:ascii="Times New Roman" w:eastAsia="Times New Roman" w:hAnsi="Times New Roman" w:cs="Times New Roman"/>
          <w:sz w:val="28"/>
          <w:szCs w:val="28"/>
          <w:lang w:val="uk-UA"/>
        </w:rPr>
      </w:pPr>
      <w:r w:rsidRPr="006221A9">
        <w:rPr>
          <w:rFonts w:ascii="Times New Roman" w:eastAsia="Times New Roman" w:hAnsi="Times New Roman" w:cs="Times New Roman"/>
          <w:sz w:val="28"/>
          <w:szCs w:val="28"/>
          <w:lang w:val="uk-UA"/>
        </w:rPr>
        <w:tab/>
      </w:r>
      <w:r w:rsidRPr="006221A9">
        <w:rPr>
          <w:rFonts w:ascii="Times New Roman" w:eastAsia="Times New Roman" w:hAnsi="Times New Roman" w:cs="Times New Roman"/>
          <w:sz w:val="28"/>
          <w:szCs w:val="28"/>
          <w:lang w:val="uk-UA"/>
        </w:rPr>
        <w:tab/>
      </w:r>
      <w:proofErr w:type="spellStart"/>
      <w:r w:rsidRPr="006221A9">
        <w:rPr>
          <w:rFonts w:ascii="Times New Roman" w:eastAsia="Times New Roman" w:hAnsi="Times New Roman" w:cs="Times New Roman"/>
          <w:sz w:val="28"/>
          <w:szCs w:val="28"/>
          <w:lang w:val="uk-UA"/>
        </w:rPr>
        <w:t>В.Фаюк</w:t>
      </w:r>
      <w:proofErr w:type="spellEnd"/>
      <w:r w:rsidRPr="006221A9">
        <w:rPr>
          <w:rFonts w:ascii="Times New Roman" w:eastAsia="Times New Roman" w:hAnsi="Times New Roman" w:cs="Times New Roman"/>
          <w:sz w:val="28"/>
          <w:szCs w:val="28"/>
          <w:lang w:val="uk-UA"/>
        </w:rPr>
        <w:t xml:space="preserve"> – заступник начальника управління охорони здоров’я Миколаївської міської ради;</w:t>
      </w:r>
    </w:p>
    <w:p w14:paraId="0419B0FD" w14:textId="7B66B596" w:rsidR="00FD3CC7" w:rsidRDefault="00FD3CC7" w:rsidP="00FD3CC7">
      <w:pPr>
        <w:tabs>
          <w:tab w:val="left" w:pos="425"/>
          <w:tab w:val="left" w:pos="2835"/>
        </w:tabs>
        <w:spacing w:after="0" w:line="240" w:lineRule="auto"/>
        <w:ind w:left="2835" w:hanging="28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Т. Дмитрова – </w:t>
      </w:r>
      <w:r w:rsidRPr="00FD3CC7">
        <w:rPr>
          <w:rFonts w:ascii="Times New Roman" w:eastAsia="Times New Roman" w:hAnsi="Times New Roman" w:cs="Times New Roman"/>
          <w:sz w:val="28"/>
          <w:szCs w:val="28"/>
          <w:lang w:val="uk-UA"/>
        </w:rPr>
        <w:t>заступник начальника управління</w:t>
      </w:r>
      <w:r>
        <w:rPr>
          <w:rFonts w:ascii="Times New Roman" w:eastAsia="Times New Roman" w:hAnsi="Times New Roman" w:cs="Times New Roman"/>
          <w:sz w:val="28"/>
          <w:szCs w:val="28"/>
          <w:lang w:val="uk-UA"/>
        </w:rPr>
        <w:t xml:space="preserve"> комунального майна </w:t>
      </w:r>
      <w:r w:rsidRPr="00FD3CC7">
        <w:rPr>
          <w:rFonts w:ascii="Times New Roman" w:eastAsia="Times New Roman" w:hAnsi="Times New Roman" w:cs="Times New Roman"/>
          <w:sz w:val="28"/>
          <w:szCs w:val="28"/>
          <w:lang w:val="uk-UA"/>
        </w:rPr>
        <w:t>Миколаївської міської ради</w:t>
      </w:r>
      <w:r>
        <w:rPr>
          <w:rFonts w:ascii="Times New Roman" w:eastAsia="Times New Roman" w:hAnsi="Times New Roman" w:cs="Times New Roman"/>
          <w:sz w:val="28"/>
          <w:szCs w:val="28"/>
          <w:lang w:val="uk-UA"/>
        </w:rPr>
        <w:t>;</w:t>
      </w:r>
    </w:p>
    <w:p w14:paraId="1A4ABBEE" w14:textId="09E80165" w:rsidR="009D6F39" w:rsidRDefault="009D6F39" w:rsidP="009D6F39">
      <w:pPr>
        <w:tabs>
          <w:tab w:val="left" w:pos="425"/>
          <w:tab w:val="left" w:pos="2835"/>
        </w:tabs>
        <w:spacing w:after="0" w:line="240" w:lineRule="auto"/>
        <w:ind w:left="2835" w:hanging="28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О. </w:t>
      </w:r>
      <w:r w:rsidRPr="009D6F39">
        <w:rPr>
          <w:rFonts w:ascii="Times New Roman" w:eastAsia="Times New Roman" w:hAnsi="Times New Roman" w:cs="Times New Roman"/>
          <w:sz w:val="28"/>
          <w:szCs w:val="28"/>
          <w:lang w:val="uk-UA"/>
        </w:rPr>
        <w:t>Рєпін –</w:t>
      </w:r>
      <w:r>
        <w:rPr>
          <w:rFonts w:ascii="Times New Roman" w:eastAsia="Times New Roman" w:hAnsi="Times New Roman" w:cs="Times New Roman"/>
          <w:sz w:val="28"/>
          <w:szCs w:val="28"/>
          <w:lang w:val="uk-UA"/>
        </w:rPr>
        <w:t>з</w:t>
      </w:r>
      <w:r w:rsidRPr="009D6F39">
        <w:rPr>
          <w:rFonts w:ascii="Times New Roman" w:eastAsia="Times New Roman" w:hAnsi="Times New Roman" w:cs="Times New Roman"/>
          <w:sz w:val="28"/>
          <w:szCs w:val="28"/>
          <w:lang w:val="uk-UA"/>
        </w:rPr>
        <w:t xml:space="preserve">аступник директора </w:t>
      </w:r>
      <w:r>
        <w:rPr>
          <w:rFonts w:ascii="Times New Roman" w:eastAsia="Times New Roman" w:hAnsi="Times New Roman" w:cs="Times New Roman"/>
          <w:sz w:val="28"/>
          <w:szCs w:val="28"/>
          <w:lang w:val="uk-UA"/>
        </w:rPr>
        <w:t>д</w:t>
      </w:r>
      <w:r w:rsidRPr="009D6F39">
        <w:rPr>
          <w:rFonts w:ascii="Times New Roman" w:eastAsia="Times New Roman" w:hAnsi="Times New Roman" w:cs="Times New Roman"/>
          <w:sz w:val="28"/>
          <w:szCs w:val="28"/>
          <w:lang w:val="uk-UA"/>
        </w:rPr>
        <w:t>епартамент</w:t>
      </w:r>
      <w:r>
        <w:rPr>
          <w:rFonts w:ascii="Times New Roman" w:eastAsia="Times New Roman" w:hAnsi="Times New Roman" w:cs="Times New Roman"/>
          <w:sz w:val="28"/>
          <w:szCs w:val="28"/>
          <w:lang w:val="uk-UA"/>
        </w:rPr>
        <w:t>у</w:t>
      </w:r>
      <w:r w:rsidRPr="009D6F39">
        <w:rPr>
          <w:rFonts w:ascii="Times New Roman" w:eastAsia="Times New Roman" w:hAnsi="Times New Roman" w:cs="Times New Roman"/>
          <w:sz w:val="28"/>
          <w:szCs w:val="28"/>
          <w:lang w:val="uk-UA"/>
        </w:rPr>
        <w:t xml:space="preserve"> жи</w:t>
      </w:r>
      <w:r>
        <w:rPr>
          <w:rFonts w:ascii="Times New Roman" w:eastAsia="Times New Roman" w:hAnsi="Times New Roman" w:cs="Times New Roman"/>
          <w:sz w:val="28"/>
          <w:szCs w:val="28"/>
          <w:lang w:val="uk-UA"/>
        </w:rPr>
        <w:t xml:space="preserve">тлово-комунального господарства </w:t>
      </w:r>
      <w:r w:rsidRPr="009D6F39">
        <w:rPr>
          <w:rFonts w:ascii="Times New Roman" w:eastAsia="Times New Roman" w:hAnsi="Times New Roman" w:cs="Times New Roman"/>
          <w:sz w:val="28"/>
          <w:szCs w:val="28"/>
          <w:lang w:val="uk-UA"/>
        </w:rPr>
        <w:t>Миколаївської міської ради</w:t>
      </w:r>
      <w:r>
        <w:rPr>
          <w:rFonts w:ascii="Times New Roman" w:eastAsia="Times New Roman" w:hAnsi="Times New Roman" w:cs="Times New Roman"/>
          <w:sz w:val="28"/>
          <w:szCs w:val="28"/>
          <w:lang w:val="uk-UA"/>
        </w:rPr>
        <w:t>;</w:t>
      </w:r>
    </w:p>
    <w:p w14:paraId="3ACC2948" w14:textId="30E8D137" w:rsidR="00DA47A0" w:rsidRDefault="00DA47A0" w:rsidP="009D6F39">
      <w:pPr>
        <w:tabs>
          <w:tab w:val="left" w:pos="425"/>
          <w:tab w:val="left" w:pos="2835"/>
        </w:tabs>
        <w:spacing w:after="0" w:line="240" w:lineRule="auto"/>
        <w:ind w:left="2835" w:hanging="28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Pr="00F56C29">
        <w:rPr>
          <w:rFonts w:ascii="Times New Roman" w:eastAsia="Times New Roman" w:hAnsi="Times New Roman" w:cs="Times New Roman"/>
          <w:sz w:val="28"/>
          <w:szCs w:val="28"/>
          <w:lang w:val="uk-UA"/>
        </w:rPr>
        <w:t>В. Удод – перший заступник генерального директора П</w:t>
      </w:r>
      <w:r w:rsidR="00BD0BC5">
        <w:rPr>
          <w:rFonts w:ascii="Times New Roman" w:eastAsia="Times New Roman" w:hAnsi="Times New Roman" w:cs="Times New Roman"/>
          <w:sz w:val="28"/>
          <w:szCs w:val="28"/>
          <w:lang w:val="uk-UA"/>
        </w:rPr>
        <w:t>р</w:t>
      </w:r>
      <w:r w:rsidRPr="00F56C29">
        <w:rPr>
          <w:rFonts w:ascii="Times New Roman" w:eastAsia="Times New Roman" w:hAnsi="Times New Roman" w:cs="Times New Roman"/>
          <w:sz w:val="28"/>
          <w:szCs w:val="28"/>
          <w:lang w:val="uk-UA"/>
        </w:rPr>
        <w:t xml:space="preserve">АТ </w:t>
      </w:r>
      <w:r w:rsidR="00597E0C">
        <w:rPr>
          <w:rFonts w:ascii="Times New Roman" w:eastAsia="Times New Roman" w:hAnsi="Times New Roman" w:cs="Times New Roman"/>
          <w:sz w:val="28"/>
          <w:szCs w:val="28"/>
          <w:lang w:val="uk-UA"/>
        </w:rPr>
        <w:t>«</w:t>
      </w:r>
      <w:r w:rsidRPr="00F56C29">
        <w:rPr>
          <w:rFonts w:ascii="Times New Roman" w:eastAsia="Times New Roman" w:hAnsi="Times New Roman" w:cs="Times New Roman"/>
          <w:sz w:val="28"/>
          <w:szCs w:val="28"/>
          <w:lang w:val="uk-UA"/>
        </w:rPr>
        <w:t>М</w:t>
      </w:r>
      <w:r w:rsidR="00BD0BC5" w:rsidRPr="00F56C29">
        <w:rPr>
          <w:rFonts w:ascii="Times New Roman" w:eastAsia="Times New Roman" w:hAnsi="Times New Roman" w:cs="Times New Roman"/>
          <w:sz w:val="28"/>
          <w:szCs w:val="28"/>
          <w:lang w:val="uk-UA"/>
        </w:rPr>
        <w:t>иколаївська</w:t>
      </w:r>
      <w:r w:rsidRPr="00F56C29">
        <w:rPr>
          <w:rFonts w:ascii="Times New Roman" w:eastAsia="Times New Roman" w:hAnsi="Times New Roman" w:cs="Times New Roman"/>
          <w:sz w:val="28"/>
          <w:szCs w:val="28"/>
          <w:lang w:val="uk-UA"/>
        </w:rPr>
        <w:t xml:space="preserve"> ТЕЦ</w:t>
      </w:r>
      <w:r w:rsidR="00597E0C">
        <w:rPr>
          <w:rFonts w:ascii="Times New Roman" w:eastAsia="Times New Roman" w:hAnsi="Times New Roman" w:cs="Times New Roman"/>
          <w:sz w:val="28"/>
          <w:szCs w:val="28"/>
          <w:lang w:val="uk-UA"/>
        </w:rPr>
        <w:t>»</w:t>
      </w:r>
      <w:r w:rsidRPr="00F56C29">
        <w:rPr>
          <w:rFonts w:ascii="Times New Roman" w:eastAsia="Times New Roman" w:hAnsi="Times New Roman" w:cs="Times New Roman"/>
          <w:sz w:val="28"/>
          <w:szCs w:val="28"/>
          <w:lang w:val="uk-UA"/>
        </w:rPr>
        <w:t>;</w:t>
      </w:r>
    </w:p>
    <w:p w14:paraId="74017381" w14:textId="49F53293" w:rsidR="00F56C29" w:rsidRPr="00F56C29" w:rsidRDefault="00F56C29" w:rsidP="009D6F39">
      <w:pPr>
        <w:tabs>
          <w:tab w:val="left" w:pos="425"/>
          <w:tab w:val="left" w:pos="2835"/>
        </w:tabs>
        <w:spacing w:after="0" w:line="240" w:lineRule="auto"/>
        <w:ind w:left="2835" w:hanging="28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Д. Лазарєв </w:t>
      </w:r>
      <w:r w:rsidRPr="00F56C29">
        <w:rPr>
          <w:rFonts w:ascii="Times New Roman" w:eastAsia="Times New Roman" w:hAnsi="Times New Roman" w:cs="Times New Roman"/>
          <w:sz w:val="28"/>
          <w:szCs w:val="28"/>
          <w:lang w:val="uk-UA"/>
        </w:rPr>
        <w:t>– заступник міського голови;</w:t>
      </w:r>
    </w:p>
    <w:p w14:paraId="16B8C246" w14:textId="77777777" w:rsidR="00F82746" w:rsidRPr="00F82746" w:rsidRDefault="00F82746" w:rsidP="00F82746">
      <w:pPr>
        <w:spacing w:after="0" w:line="240" w:lineRule="auto"/>
        <w:ind w:left="2835"/>
        <w:jc w:val="both"/>
        <w:rPr>
          <w:rFonts w:ascii="Times New Roman" w:eastAsia="Times New Roman" w:hAnsi="Times New Roman" w:cs="Times New Roman"/>
          <w:sz w:val="28"/>
          <w:szCs w:val="28"/>
          <w:shd w:val="clear" w:color="auto" w:fill="FFFFFF"/>
          <w:lang w:val="uk-UA"/>
        </w:rPr>
      </w:pPr>
      <w:r w:rsidRPr="00F82746">
        <w:rPr>
          <w:rFonts w:ascii="Times New Roman" w:eastAsia="Times New Roman" w:hAnsi="Times New Roman" w:cs="Times New Roman"/>
          <w:sz w:val="28"/>
          <w:szCs w:val="28"/>
          <w:lang w:val="uk-UA"/>
        </w:rPr>
        <w:t xml:space="preserve">Ю. Степанець – </w:t>
      </w:r>
      <w:r w:rsidRPr="00F82746">
        <w:rPr>
          <w:rFonts w:ascii="Times New Roman" w:eastAsia="Times New Roman" w:hAnsi="Times New Roman" w:cs="Times New Roman"/>
          <w:sz w:val="28"/>
          <w:szCs w:val="28"/>
          <w:shd w:val="clear" w:color="auto" w:fill="FFFFFF"/>
          <w:lang w:val="uk-UA"/>
        </w:rPr>
        <w:t>заступник міського голови;</w:t>
      </w:r>
    </w:p>
    <w:p w14:paraId="4901B04D" w14:textId="77777777" w:rsidR="00F82746" w:rsidRDefault="00F82746" w:rsidP="00F82746">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F82746">
        <w:rPr>
          <w:rFonts w:ascii="Times New Roman" w:eastAsia="Times New Roman" w:hAnsi="Times New Roman" w:cs="Times New Roman"/>
          <w:bCs/>
          <w:sz w:val="28"/>
          <w:szCs w:val="28"/>
          <w:lang w:val="uk-UA"/>
        </w:rPr>
        <w:t>Ю. Андрієнко – заступник міського голови;</w:t>
      </w:r>
    </w:p>
    <w:p w14:paraId="1C877E3D" w14:textId="3AFBF4C8" w:rsidR="00EB63F9" w:rsidRPr="00F82746" w:rsidRDefault="00EB63F9" w:rsidP="00F82746">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 </w:t>
      </w:r>
      <w:proofErr w:type="spellStart"/>
      <w:r w:rsidRPr="00EB63F9">
        <w:rPr>
          <w:rFonts w:ascii="Times New Roman" w:eastAsia="Times New Roman" w:hAnsi="Times New Roman" w:cs="Times New Roman"/>
          <w:bCs/>
          <w:sz w:val="28"/>
          <w:szCs w:val="28"/>
          <w:lang w:val="uk-UA"/>
        </w:rPr>
        <w:t>Алєксєєв</w:t>
      </w:r>
      <w:proofErr w:type="spellEnd"/>
      <w:r w:rsidRPr="00EB63F9">
        <w:rPr>
          <w:rFonts w:ascii="Times New Roman" w:eastAsia="Times New Roman" w:hAnsi="Times New Roman" w:cs="Times New Roman"/>
          <w:bCs/>
          <w:sz w:val="28"/>
          <w:szCs w:val="28"/>
          <w:lang w:val="uk-UA"/>
        </w:rPr>
        <w:t xml:space="preserve"> –</w:t>
      </w:r>
      <w:r w:rsidR="00E975C0">
        <w:rPr>
          <w:rFonts w:ascii="Times New Roman" w:eastAsia="Times New Roman" w:hAnsi="Times New Roman" w:cs="Times New Roman"/>
          <w:bCs/>
          <w:sz w:val="28"/>
          <w:szCs w:val="28"/>
          <w:lang w:val="uk-UA"/>
        </w:rPr>
        <w:t xml:space="preserve"> </w:t>
      </w:r>
      <w:r w:rsidRPr="00EB63F9">
        <w:rPr>
          <w:rFonts w:ascii="Times New Roman" w:eastAsia="Times New Roman" w:hAnsi="Times New Roman" w:cs="Times New Roman"/>
          <w:bCs/>
          <w:sz w:val="28"/>
          <w:szCs w:val="28"/>
          <w:lang w:val="uk-UA"/>
        </w:rPr>
        <w:t>заступник директора департаменту</w:t>
      </w:r>
      <w:r>
        <w:rPr>
          <w:rFonts w:ascii="Times New Roman" w:eastAsia="Times New Roman" w:hAnsi="Times New Roman" w:cs="Times New Roman"/>
          <w:bCs/>
          <w:sz w:val="28"/>
          <w:szCs w:val="28"/>
          <w:lang w:val="uk-UA"/>
        </w:rPr>
        <w:t xml:space="preserve"> </w:t>
      </w:r>
      <w:r w:rsidRPr="00EB63F9">
        <w:rPr>
          <w:rFonts w:ascii="Times New Roman" w:eastAsia="Times New Roman" w:hAnsi="Times New Roman" w:cs="Times New Roman"/>
          <w:bCs/>
          <w:sz w:val="28"/>
          <w:szCs w:val="28"/>
          <w:lang w:val="uk-UA"/>
        </w:rPr>
        <w:t>енергетики, енергозбереження та запровадження інноваційних технологій</w:t>
      </w:r>
      <w:r>
        <w:rPr>
          <w:rFonts w:ascii="Times New Roman" w:eastAsia="Times New Roman" w:hAnsi="Times New Roman" w:cs="Times New Roman"/>
          <w:bCs/>
          <w:sz w:val="28"/>
          <w:szCs w:val="28"/>
          <w:lang w:val="uk-UA"/>
        </w:rPr>
        <w:t>;</w:t>
      </w:r>
    </w:p>
    <w:p w14:paraId="60D54EA4" w14:textId="12C4E927" w:rsidR="00F82746" w:rsidRDefault="00F82746" w:rsidP="00F82746">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F82746">
        <w:rPr>
          <w:rFonts w:ascii="Times New Roman" w:eastAsia="Times New Roman" w:hAnsi="Times New Roman" w:cs="Times New Roman"/>
          <w:bCs/>
          <w:sz w:val="28"/>
          <w:szCs w:val="28"/>
          <w:lang w:val="uk-UA"/>
        </w:rPr>
        <w:t>Ю. Сметана – директор КП «</w:t>
      </w:r>
      <w:proofErr w:type="spellStart"/>
      <w:r w:rsidRPr="00F82746">
        <w:rPr>
          <w:rFonts w:ascii="Times New Roman" w:eastAsia="Times New Roman" w:hAnsi="Times New Roman" w:cs="Times New Roman"/>
          <w:bCs/>
          <w:sz w:val="28"/>
          <w:szCs w:val="28"/>
          <w:lang w:val="uk-UA"/>
        </w:rPr>
        <w:t>Миколаївелектротранс</w:t>
      </w:r>
      <w:proofErr w:type="spellEnd"/>
      <w:r w:rsidRPr="00F82746">
        <w:rPr>
          <w:rFonts w:ascii="Times New Roman" w:eastAsia="Times New Roman" w:hAnsi="Times New Roman" w:cs="Times New Roman"/>
          <w:bCs/>
          <w:sz w:val="28"/>
          <w:szCs w:val="28"/>
          <w:lang w:val="uk-UA"/>
        </w:rPr>
        <w:t>»;</w:t>
      </w:r>
    </w:p>
    <w:p w14:paraId="7EC3BBDD" w14:textId="383CF480" w:rsidR="00F23824" w:rsidRDefault="00F23824" w:rsidP="00F82746">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 Карасьова – головний бухгалтер</w:t>
      </w:r>
      <w:r w:rsidR="008B63EA">
        <w:rPr>
          <w:rFonts w:ascii="Times New Roman" w:eastAsia="Times New Roman" w:hAnsi="Times New Roman" w:cs="Times New Roman"/>
          <w:bCs/>
          <w:sz w:val="28"/>
          <w:szCs w:val="28"/>
          <w:lang w:val="uk-UA"/>
        </w:rPr>
        <w:t xml:space="preserve">                                                      </w:t>
      </w:r>
      <w:r w:rsidRPr="00F23824">
        <w:rPr>
          <w:rFonts w:ascii="Times New Roman" w:eastAsia="Times New Roman" w:hAnsi="Times New Roman" w:cs="Times New Roman"/>
          <w:bCs/>
          <w:sz w:val="28"/>
          <w:szCs w:val="28"/>
          <w:lang w:val="uk-UA"/>
        </w:rPr>
        <w:t>КП «</w:t>
      </w:r>
      <w:proofErr w:type="spellStart"/>
      <w:r w:rsidRPr="00F23824">
        <w:rPr>
          <w:rFonts w:ascii="Times New Roman" w:eastAsia="Times New Roman" w:hAnsi="Times New Roman" w:cs="Times New Roman"/>
          <w:bCs/>
          <w:sz w:val="28"/>
          <w:szCs w:val="28"/>
          <w:lang w:val="uk-UA"/>
        </w:rPr>
        <w:t>Миколаївелектротранс</w:t>
      </w:r>
      <w:proofErr w:type="spellEnd"/>
      <w:r w:rsidRPr="00F23824">
        <w:rPr>
          <w:rFonts w:ascii="Times New Roman" w:eastAsia="Times New Roman" w:hAnsi="Times New Roman" w:cs="Times New Roman"/>
          <w:bCs/>
          <w:sz w:val="28"/>
          <w:szCs w:val="28"/>
          <w:lang w:val="uk-UA"/>
        </w:rPr>
        <w:t>»;</w:t>
      </w:r>
    </w:p>
    <w:p w14:paraId="41B306A5" w14:textId="7BCDFE24" w:rsidR="00F23824" w:rsidRPr="00F82746" w:rsidRDefault="00F23824" w:rsidP="00F82746">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 xml:space="preserve">Т. Токарева – водій </w:t>
      </w:r>
      <w:r w:rsidRPr="00F23824">
        <w:rPr>
          <w:rFonts w:ascii="Times New Roman" w:eastAsia="Times New Roman" w:hAnsi="Times New Roman" w:cs="Times New Roman"/>
          <w:bCs/>
          <w:sz w:val="28"/>
          <w:szCs w:val="28"/>
          <w:lang w:val="uk-UA"/>
        </w:rPr>
        <w:t>КП «</w:t>
      </w:r>
      <w:proofErr w:type="spellStart"/>
      <w:r w:rsidRPr="00F23824">
        <w:rPr>
          <w:rFonts w:ascii="Times New Roman" w:eastAsia="Times New Roman" w:hAnsi="Times New Roman" w:cs="Times New Roman"/>
          <w:bCs/>
          <w:sz w:val="28"/>
          <w:szCs w:val="28"/>
          <w:lang w:val="uk-UA"/>
        </w:rPr>
        <w:t>Миколаївелектротранс</w:t>
      </w:r>
      <w:proofErr w:type="spellEnd"/>
      <w:r w:rsidRPr="00F23824">
        <w:rPr>
          <w:rFonts w:ascii="Times New Roman" w:eastAsia="Times New Roman" w:hAnsi="Times New Roman" w:cs="Times New Roman"/>
          <w:bCs/>
          <w:sz w:val="28"/>
          <w:szCs w:val="28"/>
          <w:lang w:val="uk-UA"/>
        </w:rPr>
        <w:t>»;</w:t>
      </w:r>
    </w:p>
    <w:p w14:paraId="7236CD28" w14:textId="77777777" w:rsidR="00F82746" w:rsidRPr="00F82746" w:rsidRDefault="00F82746" w:rsidP="00F82746">
      <w:pPr>
        <w:tabs>
          <w:tab w:val="left" w:pos="425"/>
          <w:tab w:val="left" w:pos="2835"/>
        </w:tabs>
        <w:spacing w:after="0" w:line="240" w:lineRule="auto"/>
        <w:ind w:left="2835" w:hanging="2829"/>
        <w:jc w:val="both"/>
        <w:rPr>
          <w:rFonts w:ascii="Times New Roman" w:eastAsia="Times New Roman" w:hAnsi="Times New Roman" w:cs="Times New Roman"/>
          <w:sz w:val="28"/>
          <w:szCs w:val="28"/>
          <w:lang w:val="uk-UA"/>
        </w:rPr>
      </w:pPr>
      <w:r w:rsidRPr="00F82746">
        <w:rPr>
          <w:rFonts w:ascii="Times New Roman" w:eastAsia="Times New Roman" w:hAnsi="Times New Roman" w:cs="Times New Roman"/>
          <w:sz w:val="28"/>
          <w:szCs w:val="28"/>
          <w:lang w:val="uk-UA"/>
        </w:rPr>
        <w:tab/>
      </w:r>
      <w:r w:rsidRPr="00F82746">
        <w:rPr>
          <w:rFonts w:ascii="Times New Roman" w:eastAsia="Times New Roman" w:hAnsi="Times New Roman" w:cs="Times New Roman"/>
          <w:sz w:val="28"/>
          <w:szCs w:val="28"/>
          <w:lang w:val="uk-UA"/>
        </w:rPr>
        <w:tab/>
        <w:t>Г. Ніколенко – помічник – консультант депутата Миколаївської міської ради VIII скликання;</w:t>
      </w:r>
    </w:p>
    <w:p w14:paraId="3B6960BB" w14:textId="77777777" w:rsidR="00F82746" w:rsidRPr="00F82746" w:rsidRDefault="00F82746" w:rsidP="00F82746">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F82746">
        <w:rPr>
          <w:rFonts w:ascii="Times New Roman" w:eastAsia="Times New Roman" w:hAnsi="Times New Roman" w:cs="Times New Roman"/>
          <w:sz w:val="28"/>
          <w:szCs w:val="28"/>
          <w:lang w:val="uk-UA"/>
        </w:rPr>
        <w:t>М. Тульський – помічник – консультант депутата Миколаївської міської ради VIII скликання;</w:t>
      </w:r>
    </w:p>
    <w:p w14:paraId="54B0C0AC" w14:textId="77777777" w:rsidR="00F82746" w:rsidRPr="00F82746" w:rsidRDefault="00F82746" w:rsidP="00F82746">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F82746">
        <w:rPr>
          <w:rFonts w:ascii="Times New Roman" w:eastAsia="Times New Roman" w:hAnsi="Times New Roman" w:cs="Times New Roman"/>
          <w:bCs/>
          <w:sz w:val="28"/>
          <w:szCs w:val="28"/>
          <w:lang w:val="uk-UA"/>
        </w:rPr>
        <w:t xml:space="preserve">О. </w:t>
      </w:r>
      <w:proofErr w:type="spellStart"/>
      <w:r w:rsidRPr="00F82746">
        <w:rPr>
          <w:rFonts w:ascii="Times New Roman" w:eastAsia="Times New Roman" w:hAnsi="Times New Roman" w:cs="Times New Roman"/>
          <w:bCs/>
          <w:sz w:val="28"/>
          <w:szCs w:val="28"/>
          <w:lang w:val="uk-UA"/>
        </w:rPr>
        <w:t>Самсонов</w:t>
      </w:r>
      <w:proofErr w:type="spellEnd"/>
      <w:r w:rsidRPr="00F82746">
        <w:rPr>
          <w:rFonts w:ascii="Times New Roman" w:eastAsia="Times New Roman" w:hAnsi="Times New Roman" w:cs="Times New Roman"/>
          <w:bCs/>
          <w:sz w:val="28"/>
          <w:szCs w:val="28"/>
          <w:lang w:val="uk-UA"/>
        </w:rPr>
        <w:t xml:space="preserve"> – помічник – консультант депутата Миколаївської міської ради VIII скликання;</w:t>
      </w:r>
    </w:p>
    <w:p w14:paraId="1BDC5F0D" w14:textId="77777777" w:rsidR="00F82746" w:rsidRPr="00F82746" w:rsidRDefault="00F82746" w:rsidP="00F82746">
      <w:pPr>
        <w:tabs>
          <w:tab w:val="left" w:pos="425"/>
          <w:tab w:val="left" w:pos="2835"/>
        </w:tabs>
        <w:spacing w:after="0" w:line="240" w:lineRule="auto"/>
        <w:ind w:left="2835" w:hanging="2829"/>
        <w:jc w:val="both"/>
        <w:rPr>
          <w:rFonts w:ascii="Times New Roman" w:eastAsia="Times New Roman" w:hAnsi="Times New Roman" w:cs="Times New Roman"/>
          <w:sz w:val="28"/>
          <w:szCs w:val="28"/>
          <w:lang w:val="uk-UA"/>
        </w:rPr>
      </w:pPr>
      <w:r w:rsidRPr="00F82746">
        <w:rPr>
          <w:rFonts w:ascii="Times New Roman" w:eastAsia="Times New Roman" w:hAnsi="Times New Roman" w:cs="Times New Roman"/>
          <w:sz w:val="28"/>
          <w:szCs w:val="28"/>
          <w:lang w:val="uk-UA"/>
        </w:rPr>
        <w:t xml:space="preserve">                                        Представники засобів масової інформації та інші.</w:t>
      </w:r>
    </w:p>
    <w:bookmarkEnd w:id="0"/>
    <w:p w14:paraId="70374405" w14:textId="77777777" w:rsidR="00F82746" w:rsidRPr="00F82746" w:rsidRDefault="00F82746" w:rsidP="00F82746">
      <w:pPr>
        <w:spacing w:after="160" w:line="259" w:lineRule="auto"/>
        <w:rPr>
          <w:rFonts w:ascii="Calibri" w:eastAsia="Times New Roman" w:hAnsi="Calibri" w:cs="Times New Roman"/>
          <w:lang w:val="uk-UA"/>
        </w:rPr>
      </w:pPr>
    </w:p>
    <w:p w14:paraId="13396CE7" w14:textId="77777777" w:rsidR="00F82746" w:rsidRPr="00F82746" w:rsidRDefault="00F82746" w:rsidP="00F82746">
      <w:pPr>
        <w:spacing w:after="0" w:line="240" w:lineRule="auto"/>
        <w:contextualSpacing/>
        <w:jc w:val="center"/>
        <w:rPr>
          <w:rFonts w:ascii="Times New Roman" w:eastAsia="Times New Roman" w:hAnsi="Times New Roman" w:cs="Times New Roman"/>
          <w:b/>
          <w:bCs/>
          <w:sz w:val="28"/>
          <w:szCs w:val="28"/>
          <w:lang w:val="uk-UA"/>
        </w:rPr>
      </w:pPr>
      <w:r w:rsidRPr="00F82746">
        <w:rPr>
          <w:rFonts w:ascii="Times New Roman" w:eastAsia="Times New Roman" w:hAnsi="Times New Roman" w:cs="Times New Roman"/>
          <w:b/>
          <w:bCs/>
          <w:sz w:val="28"/>
          <w:szCs w:val="28"/>
          <w:lang w:val="uk-UA"/>
        </w:rPr>
        <w:t>ПОРЯДОК ДЕННИЙ:</w:t>
      </w:r>
    </w:p>
    <w:p w14:paraId="1D13A1C7" w14:textId="77777777" w:rsidR="00F82746" w:rsidRPr="00F82746" w:rsidRDefault="00F82746" w:rsidP="00F82746">
      <w:pPr>
        <w:tabs>
          <w:tab w:val="left" w:pos="284"/>
        </w:tabs>
        <w:spacing w:after="0" w:line="240" w:lineRule="auto"/>
        <w:jc w:val="both"/>
        <w:rPr>
          <w:rFonts w:ascii="Times New Roman" w:eastAsia="Times New Roman" w:hAnsi="Times New Roman" w:cs="Times New Roman"/>
          <w:sz w:val="28"/>
          <w:szCs w:val="28"/>
          <w:shd w:val="clear" w:color="auto" w:fill="FFFFFF"/>
          <w:lang w:val="uk-UA"/>
        </w:rPr>
      </w:pPr>
    </w:p>
    <w:p w14:paraId="1F5B6B46" w14:textId="0367C991" w:rsidR="00267608" w:rsidRPr="007A2890" w:rsidRDefault="00AB5FCC" w:rsidP="00DB4174">
      <w:pPr>
        <w:tabs>
          <w:tab w:val="left" w:pos="284"/>
          <w:tab w:val="left" w:pos="9498"/>
        </w:tabs>
        <w:spacing w:after="0" w:line="240" w:lineRule="auto"/>
        <w:ind w:right="-1"/>
        <w:jc w:val="both"/>
        <w:rPr>
          <w:rFonts w:ascii="Times New Roman" w:hAnsi="Times New Roman" w:cs="Times New Roman"/>
          <w:bCs/>
          <w:sz w:val="28"/>
          <w:szCs w:val="28"/>
          <w:lang w:val="uk-UA"/>
        </w:rPr>
      </w:pPr>
      <w:r w:rsidRPr="007A2890">
        <w:rPr>
          <w:rFonts w:ascii="Times New Roman" w:hAnsi="Times New Roman" w:cs="Times New Roman"/>
          <w:b/>
          <w:sz w:val="28"/>
          <w:szCs w:val="28"/>
          <w:lang w:val="uk-UA"/>
        </w:rPr>
        <w:t xml:space="preserve">Слухали І. </w:t>
      </w:r>
      <w:r w:rsidRPr="007A2890">
        <w:rPr>
          <w:rFonts w:ascii="Times New Roman" w:hAnsi="Times New Roman" w:cs="Times New Roman"/>
          <w:bCs/>
          <w:sz w:val="28"/>
          <w:szCs w:val="28"/>
          <w:lang w:val="uk-UA"/>
        </w:rPr>
        <w:t>Пропозиції щодо</w:t>
      </w:r>
      <w:r w:rsidRPr="007A2890">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A2890">
        <w:rPr>
          <w:rFonts w:ascii="Times New Roman" w:hAnsi="Times New Roman" w:cs="Times New Roman"/>
          <w:bCs/>
          <w:sz w:val="28"/>
          <w:szCs w:val="28"/>
          <w:lang w:val="uk-UA"/>
        </w:rPr>
        <w:t xml:space="preserve"> та </w:t>
      </w:r>
      <w:proofErr w:type="spellStart"/>
      <w:r w:rsidRPr="007A2890">
        <w:rPr>
          <w:rFonts w:ascii="Times New Roman" w:hAnsi="Times New Roman" w:cs="Times New Roman"/>
          <w:bCs/>
          <w:sz w:val="28"/>
          <w:szCs w:val="28"/>
          <w:lang w:val="uk-UA"/>
        </w:rPr>
        <w:t>діджиталізації</w:t>
      </w:r>
      <w:proofErr w:type="spellEnd"/>
      <w:r w:rsidRPr="007A2890">
        <w:rPr>
          <w:rFonts w:ascii="Times New Roman" w:hAnsi="Times New Roman" w:cs="Times New Roman"/>
          <w:bCs/>
          <w:sz w:val="28"/>
          <w:szCs w:val="28"/>
          <w:lang w:val="uk-UA"/>
        </w:rPr>
        <w:t>.</w:t>
      </w:r>
    </w:p>
    <w:p w14:paraId="0D854D32" w14:textId="77777777" w:rsidR="00AB5FCC" w:rsidRDefault="00AB5FCC" w:rsidP="00DB4174">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1A15487" w14:textId="77777777" w:rsidR="00B7153A" w:rsidRDefault="00F82746" w:rsidP="00F82746">
      <w:pPr>
        <w:tabs>
          <w:tab w:val="left" w:pos="284"/>
        </w:tabs>
        <w:spacing w:after="0" w:line="240" w:lineRule="auto"/>
        <w:jc w:val="both"/>
        <w:rPr>
          <w:rFonts w:ascii="Times New Roman" w:hAnsi="Times New Roman" w:cs="Times New Roman"/>
          <w:sz w:val="28"/>
          <w:szCs w:val="28"/>
          <w:lang w:val="uk-UA"/>
        </w:rPr>
      </w:pPr>
      <w:r w:rsidRPr="007D7B68">
        <w:rPr>
          <w:rFonts w:ascii="Times New Roman" w:hAnsi="Times New Roman" w:cs="Times New Roman"/>
          <w:b/>
          <w:sz w:val="28"/>
          <w:szCs w:val="28"/>
          <w:lang w:val="uk-UA"/>
        </w:rPr>
        <w:t>- Д. Іванов,</w:t>
      </w:r>
      <w:r>
        <w:rPr>
          <w:rFonts w:ascii="Times New Roman" w:hAnsi="Times New Roman" w:cs="Times New Roman"/>
          <w:sz w:val="28"/>
          <w:szCs w:val="28"/>
          <w:lang w:val="uk-UA"/>
        </w:rPr>
        <w:t xml:space="preserve"> </w:t>
      </w:r>
      <w:r w:rsidR="00B7153A" w:rsidRPr="00B7153A">
        <w:rPr>
          <w:rFonts w:ascii="Times New Roman" w:hAnsi="Times New Roman" w:cs="Times New Roman"/>
          <w:sz w:val="28"/>
          <w:szCs w:val="28"/>
          <w:lang w:val="uk-UA"/>
        </w:rPr>
        <w:t xml:space="preserve">який запропонував включити до порядку денного засідання постійної комісії наступні питання: </w:t>
      </w:r>
    </w:p>
    <w:p w14:paraId="30C4E69C" w14:textId="3D1AF589" w:rsidR="00B7153A" w:rsidRDefault="00F82746" w:rsidP="00F82746">
      <w:pPr>
        <w:tabs>
          <w:tab w:val="left" w:pos="284"/>
        </w:tabs>
        <w:spacing w:after="0" w:line="240" w:lineRule="auto"/>
        <w:jc w:val="both"/>
        <w:rPr>
          <w:rFonts w:ascii="Times New Roman" w:hAnsi="Times New Roman" w:cs="Times New Roman"/>
          <w:sz w:val="28"/>
          <w:szCs w:val="28"/>
          <w:lang w:val="uk-UA"/>
        </w:rPr>
      </w:pPr>
      <w:r w:rsidRPr="00B7153A">
        <w:rPr>
          <w:rFonts w:ascii="Times New Roman" w:hAnsi="Times New Roman" w:cs="Times New Roman"/>
          <w:b/>
          <w:sz w:val="28"/>
          <w:szCs w:val="28"/>
          <w:lang w:val="uk-UA"/>
        </w:rPr>
        <w:t xml:space="preserve"> </w:t>
      </w:r>
      <w:r w:rsidR="00B7153A" w:rsidRPr="00B7153A">
        <w:rPr>
          <w:rFonts w:ascii="Times New Roman" w:hAnsi="Times New Roman" w:cs="Times New Roman"/>
          <w:b/>
          <w:sz w:val="28"/>
          <w:szCs w:val="28"/>
          <w:lang w:val="uk-UA"/>
        </w:rPr>
        <w:t>1.</w:t>
      </w:r>
      <w:r w:rsidR="00B7153A">
        <w:rPr>
          <w:rFonts w:ascii="Times New Roman" w:hAnsi="Times New Roman" w:cs="Times New Roman"/>
          <w:sz w:val="28"/>
          <w:szCs w:val="28"/>
          <w:lang w:val="uk-UA"/>
        </w:rPr>
        <w:t xml:space="preserve"> Розгляд звернення</w:t>
      </w:r>
      <w:r w:rsidRPr="00F82746">
        <w:rPr>
          <w:lang w:val="uk-UA"/>
        </w:rPr>
        <w:t xml:space="preserve"> </w:t>
      </w:r>
      <w:r w:rsidRPr="00F82746">
        <w:rPr>
          <w:rFonts w:ascii="Times New Roman" w:hAnsi="Times New Roman" w:cs="Times New Roman"/>
          <w:sz w:val="28"/>
          <w:szCs w:val="28"/>
          <w:lang w:val="uk-UA"/>
        </w:rPr>
        <w:t>депутата Миколаївської міської ради VIII скликання</w:t>
      </w:r>
      <w:r>
        <w:rPr>
          <w:rFonts w:ascii="Times New Roman" w:hAnsi="Times New Roman" w:cs="Times New Roman"/>
          <w:sz w:val="28"/>
          <w:szCs w:val="28"/>
          <w:lang w:val="uk-UA"/>
        </w:rPr>
        <w:t xml:space="preserve"> В.</w:t>
      </w:r>
      <w:r w:rsidR="009B0F7A">
        <w:rPr>
          <w:rFonts w:ascii="Times New Roman" w:hAnsi="Times New Roman" w:cs="Times New Roman"/>
          <w:sz w:val="28"/>
          <w:szCs w:val="28"/>
          <w:lang w:val="uk-UA"/>
        </w:rPr>
        <w:t> </w:t>
      </w:r>
      <w:r>
        <w:rPr>
          <w:rFonts w:ascii="Times New Roman" w:hAnsi="Times New Roman" w:cs="Times New Roman"/>
          <w:sz w:val="28"/>
          <w:szCs w:val="28"/>
          <w:lang w:val="uk-UA"/>
        </w:rPr>
        <w:t xml:space="preserve">Чайки стосовно </w:t>
      </w:r>
      <w:r w:rsidR="00576C98" w:rsidRPr="00576C98">
        <w:rPr>
          <w:rFonts w:ascii="Times New Roman" w:hAnsi="Times New Roman" w:cs="Times New Roman"/>
          <w:sz w:val="28"/>
          <w:szCs w:val="28"/>
          <w:lang w:val="uk-UA"/>
        </w:rPr>
        <w:t>звернення</w:t>
      </w:r>
      <w:r>
        <w:rPr>
          <w:rFonts w:ascii="Times New Roman" w:hAnsi="Times New Roman" w:cs="Times New Roman"/>
          <w:sz w:val="28"/>
          <w:szCs w:val="28"/>
          <w:lang w:val="uk-UA"/>
        </w:rPr>
        <w:t xml:space="preserve"> Т. Токаревої, водія КП </w:t>
      </w:r>
      <w:r w:rsidRPr="00F82746">
        <w:rPr>
          <w:rFonts w:ascii="Times New Roman" w:hAnsi="Times New Roman" w:cs="Times New Roman"/>
          <w:sz w:val="28"/>
          <w:szCs w:val="28"/>
          <w:lang w:val="uk-UA"/>
        </w:rPr>
        <w:t>«</w:t>
      </w:r>
      <w:proofErr w:type="spellStart"/>
      <w:r w:rsidRPr="00F82746">
        <w:rPr>
          <w:rFonts w:ascii="Times New Roman" w:hAnsi="Times New Roman" w:cs="Times New Roman"/>
          <w:sz w:val="28"/>
          <w:szCs w:val="28"/>
          <w:lang w:val="uk-UA"/>
        </w:rPr>
        <w:t>Миколаївелектротранс</w:t>
      </w:r>
      <w:proofErr w:type="spellEnd"/>
      <w:r w:rsidRPr="00F82746">
        <w:rPr>
          <w:rFonts w:ascii="Times New Roman" w:hAnsi="Times New Roman" w:cs="Times New Roman"/>
          <w:sz w:val="28"/>
          <w:szCs w:val="28"/>
          <w:lang w:val="uk-UA"/>
        </w:rPr>
        <w:t>»</w:t>
      </w:r>
      <w:r>
        <w:rPr>
          <w:rFonts w:ascii="Times New Roman" w:hAnsi="Times New Roman" w:cs="Times New Roman"/>
          <w:sz w:val="28"/>
          <w:szCs w:val="28"/>
          <w:lang w:val="uk-UA"/>
        </w:rPr>
        <w:t xml:space="preserve"> щодо порушень трудового та фінансового законод</w:t>
      </w:r>
      <w:r w:rsidR="00DA47A0">
        <w:rPr>
          <w:rFonts w:ascii="Times New Roman" w:hAnsi="Times New Roman" w:cs="Times New Roman"/>
          <w:sz w:val="28"/>
          <w:szCs w:val="28"/>
          <w:lang w:val="uk-UA"/>
        </w:rPr>
        <w:t>а</w:t>
      </w:r>
      <w:r>
        <w:rPr>
          <w:rFonts w:ascii="Times New Roman" w:hAnsi="Times New Roman" w:cs="Times New Roman"/>
          <w:sz w:val="28"/>
          <w:szCs w:val="28"/>
          <w:lang w:val="uk-UA"/>
        </w:rPr>
        <w:t>вства на підприємстві</w:t>
      </w:r>
      <w:r w:rsidR="00B7153A">
        <w:rPr>
          <w:rFonts w:ascii="Times New Roman" w:hAnsi="Times New Roman" w:cs="Times New Roman"/>
          <w:sz w:val="28"/>
          <w:szCs w:val="28"/>
          <w:lang w:val="uk-UA"/>
        </w:rPr>
        <w:t>.</w:t>
      </w:r>
    </w:p>
    <w:p w14:paraId="50991E22" w14:textId="1587F9ED" w:rsidR="00F82746" w:rsidRDefault="00F82746" w:rsidP="00F82746">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153A" w:rsidRPr="00B7153A">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sidR="009B0F7A">
        <w:rPr>
          <w:rFonts w:ascii="Times New Roman" w:hAnsi="Times New Roman" w:cs="Times New Roman"/>
          <w:sz w:val="28"/>
          <w:szCs w:val="28"/>
          <w:lang w:val="uk-UA"/>
        </w:rPr>
        <w:t>П</w:t>
      </w:r>
      <w:r>
        <w:rPr>
          <w:rFonts w:ascii="Times New Roman" w:hAnsi="Times New Roman" w:cs="Times New Roman"/>
          <w:sz w:val="28"/>
          <w:szCs w:val="28"/>
          <w:lang w:val="uk-UA"/>
        </w:rPr>
        <w:t xml:space="preserve">роєкт рішення </w:t>
      </w:r>
      <w:r w:rsidRPr="00F82746">
        <w:rPr>
          <w:rFonts w:ascii="Times New Roman" w:hAnsi="Times New Roman" w:cs="Times New Roman"/>
          <w:sz w:val="28"/>
          <w:szCs w:val="28"/>
          <w:lang w:val="uk-UA"/>
        </w:rPr>
        <w:t>Миколаївської міської ради</w:t>
      </w:r>
      <w:r>
        <w:rPr>
          <w:rFonts w:ascii="Times New Roman" w:hAnsi="Times New Roman" w:cs="Times New Roman"/>
          <w:sz w:val="28"/>
          <w:szCs w:val="28"/>
          <w:lang w:val="uk-UA"/>
        </w:rPr>
        <w:t xml:space="preserve"> «Про затвердження міської комплексної програми «Освіта» на 2022-2024 роки»</w:t>
      </w:r>
      <w:r w:rsidR="002A3ADA">
        <w:rPr>
          <w:rFonts w:ascii="Times New Roman" w:hAnsi="Times New Roman" w:cs="Times New Roman"/>
          <w:sz w:val="28"/>
          <w:szCs w:val="28"/>
          <w:lang w:val="uk-UA"/>
        </w:rPr>
        <w:t xml:space="preserve"> </w:t>
      </w:r>
      <w:r w:rsidR="002A3ADA" w:rsidRPr="002A3ADA">
        <w:rPr>
          <w:rFonts w:ascii="Times New Roman" w:hAnsi="Times New Roman" w:cs="Times New Roman"/>
          <w:sz w:val="28"/>
          <w:szCs w:val="28"/>
          <w:lang w:val="uk-UA"/>
        </w:rPr>
        <w:t>(файл s-no-014)</w:t>
      </w:r>
      <w:r>
        <w:rPr>
          <w:rFonts w:ascii="Times New Roman" w:hAnsi="Times New Roman" w:cs="Times New Roman"/>
          <w:sz w:val="28"/>
          <w:szCs w:val="28"/>
          <w:lang w:val="uk-UA"/>
        </w:rPr>
        <w:t>.</w:t>
      </w:r>
    </w:p>
    <w:p w14:paraId="757878A6" w14:textId="60FFD023" w:rsidR="00140ED7" w:rsidRDefault="00ED63EE" w:rsidP="00140E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40ED7">
        <w:rPr>
          <w:rFonts w:ascii="Times New Roman" w:hAnsi="Times New Roman" w:cs="Times New Roman"/>
          <w:sz w:val="28"/>
          <w:szCs w:val="28"/>
          <w:lang w:val="uk-UA"/>
        </w:rPr>
        <w:t xml:space="preserve"> </w:t>
      </w:r>
      <w:r w:rsidR="00576C98" w:rsidRPr="00576C98">
        <w:rPr>
          <w:rFonts w:ascii="Times New Roman" w:hAnsi="Times New Roman" w:cs="Times New Roman"/>
          <w:b/>
          <w:sz w:val="28"/>
          <w:szCs w:val="28"/>
          <w:lang w:val="uk-UA"/>
        </w:rPr>
        <w:t xml:space="preserve">Є. </w:t>
      </w:r>
      <w:proofErr w:type="spellStart"/>
      <w:r w:rsidR="00576C98" w:rsidRPr="00576C98">
        <w:rPr>
          <w:rFonts w:ascii="Times New Roman" w:hAnsi="Times New Roman" w:cs="Times New Roman"/>
          <w:b/>
          <w:sz w:val="28"/>
          <w:szCs w:val="28"/>
          <w:lang w:val="uk-UA"/>
        </w:rPr>
        <w:t>Тріщанович</w:t>
      </w:r>
      <w:proofErr w:type="spellEnd"/>
      <w:r w:rsidR="00DB4174" w:rsidRPr="00140ED7">
        <w:rPr>
          <w:rFonts w:ascii="Times New Roman" w:hAnsi="Times New Roman" w:cs="Times New Roman"/>
          <w:b/>
          <w:sz w:val="28"/>
          <w:szCs w:val="28"/>
          <w:lang w:val="uk-UA"/>
        </w:rPr>
        <w:t>,</w:t>
      </w:r>
      <w:r w:rsidR="00DB4174" w:rsidRPr="00140ED7">
        <w:rPr>
          <w:rFonts w:ascii="Times New Roman" w:hAnsi="Times New Roman" w:cs="Times New Roman"/>
          <w:sz w:val="28"/>
          <w:szCs w:val="28"/>
          <w:lang w:val="uk-UA"/>
        </w:rPr>
        <w:t xml:space="preserve"> як</w:t>
      </w:r>
      <w:r w:rsidR="00576C98">
        <w:rPr>
          <w:rFonts w:ascii="Times New Roman" w:hAnsi="Times New Roman" w:cs="Times New Roman"/>
          <w:sz w:val="28"/>
          <w:szCs w:val="28"/>
          <w:lang w:val="uk-UA"/>
        </w:rPr>
        <w:t>а</w:t>
      </w:r>
      <w:r w:rsidR="00DB4174" w:rsidRPr="00140ED7">
        <w:rPr>
          <w:rFonts w:ascii="Times New Roman" w:hAnsi="Times New Roman" w:cs="Times New Roman"/>
          <w:sz w:val="28"/>
          <w:szCs w:val="28"/>
          <w:lang w:val="uk-UA"/>
        </w:rPr>
        <w:t xml:space="preserve"> </w:t>
      </w:r>
      <w:r w:rsidR="002B0CC6">
        <w:rPr>
          <w:rFonts w:ascii="Times New Roman" w:hAnsi="Times New Roman" w:cs="Times New Roman"/>
          <w:sz w:val="28"/>
          <w:szCs w:val="28"/>
          <w:lang w:val="uk-UA"/>
        </w:rPr>
        <w:t>запропонува</w:t>
      </w:r>
      <w:r w:rsidR="00576C98">
        <w:rPr>
          <w:rFonts w:ascii="Times New Roman" w:hAnsi="Times New Roman" w:cs="Times New Roman"/>
          <w:sz w:val="28"/>
          <w:szCs w:val="28"/>
          <w:lang w:val="uk-UA"/>
        </w:rPr>
        <w:t>л</w:t>
      </w:r>
      <w:r w:rsidR="004937DA">
        <w:rPr>
          <w:rFonts w:ascii="Times New Roman" w:hAnsi="Times New Roman" w:cs="Times New Roman"/>
          <w:sz w:val="28"/>
          <w:szCs w:val="28"/>
          <w:lang w:val="uk-UA"/>
        </w:rPr>
        <w:t>а</w:t>
      </w:r>
      <w:r w:rsidR="002B0CC6">
        <w:rPr>
          <w:rFonts w:ascii="Times New Roman" w:hAnsi="Times New Roman" w:cs="Times New Roman"/>
          <w:sz w:val="28"/>
          <w:szCs w:val="28"/>
          <w:lang w:val="uk-UA"/>
        </w:rPr>
        <w:t xml:space="preserve"> включити</w:t>
      </w:r>
      <w:r w:rsidR="00DB4174" w:rsidRPr="00140ED7">
        <w:rPr>
          <w:rFonts w:ascii="Times New Roman" w:hAnsi="Times New Roman" w:cs="Times New Roman"/>
          <w:sz w:val="28"/>
          <w:szCs w:val="28"/>
          <w:lang w:val="uk-UA"/>
        </w:rPr>
        <w:t xml:space="preserve"> </w:t>
      </w:r>
      <w:r w:rsidR="00930270">
        <w:rPr>
          <w:rFonts w:ascii="Times New Roman" w:hAnsi="Times New Roman" w:cs="Times New Roman"/>
          <w:sz w:val="28"/>
          <w:szCs w:val="28"/>
          <w:lang w:val="uk-UA"/>
        </w:rPr>
        <w:t>до</w:t>
      </w:r>
      <w:r w:rsidR="00DB4174" w:rsidRPr="00140ED7">
        <w:rPr>
          <w:rFonts w:ascii="Times New Roman" w:hAnsi="Times New Roman" w:cs="Times New Roman"/>
          <w:sz w:val="28"/>
          <w:szCs w:val="28"/>
          <w:lang w:val="uk-UA"/>
        </w:rPr>
        <w:t xml:space="preserve"> порядку денного постійної комісії </w:t>
      </w:r>
      <w:r>
        <w:rPr>
          <w:rFonts w:ascii="Times New Roman" w:hAnsi="Times New Roman" w:cs="Times New Roman"/>
          <w:sz w:val="28"/>
          <w:szCs w:val="28"/>
          <w:lang w:val="uk-UA"/>
        </w:rPr>
        <w:t>п</w:t>
      </w:r>
      <w:r w:rsidRPr="00ED63EE">
        <w:rPr>
          <w:rFonts w:ascii="Times New Roman" w:hAnsi="Times New Roman" w:cs="Times New Roman"/>
          <w:sz w:val="28"/>
          <w:szCs w:val="28"/>
          <w:lang w:val="uk-UA"/>
        </w:rPr>
        <w:t>итання з приводу підвищення тарифів та нарахування вартості опалення П</w:t>
      </w:r>
      <w:r w:rsidR="009B0F7A">
        <w:rPr>
          <w:rFonts w:ascii="Times New Roman" w:hAnsi="Times New Roman" w:cs="Times New Roman"/>
          <w:sz w:val="28"/>
          <w:szCs w:val="28"/>
          <w:lang w:val="uk-UA"/>
        </w:rPr>
        <w:t>р</w:t>
      </w:r>
      <w:r w:rsidRPr="00ED63EE">
        <w:rPr>
          <w:rFonts w:ascii="Times New Roman" w:hAnsi="Times New Roman" w:cs="Times New Roman"/>
          <w:sz w:val="28"/>
          <w:szCs w:val="28"/>
          <w:lang w:val="uk-UA"/>
        </w:rPr>
        <w:t>АТ "МИКОЛАЇВСЬКА ТЕЦ"</w:t>
      </w:r>
      <w:r w:rsidR="00140ED7">
        <w:rPr>
          <w:rFonts w:ascii="Times New Roman" w:hAnsi="Times New Roman" w:cs="Times New Roman"/>
          <w:sz w:val="28"/>
          <w:szCs w:val="28"/>
          <w:lang w:val="uk-UA"/>
        </w:rPr>
        <w:t xml:space="preserve">. </w:t>
      </w:r>
    </w:p>
    <w:p w14:paraId="5A73940D" w14:textId="77777777" w:rsidR="00120D63" w:rsidRDefault="00522BA4" w:rsidP="00140E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BA4">
        <w:rPr>
          <w:rFonts w:ascii="Times New Roman" w:hAnsi="Times New Roman" w:cs="Times New Roman"/>
          <w:b/>
          <w:sz w:val="28"/>
          <w:szCs w:val="28"/>
          <w:lang w:val="uk-UA"/>
        </w:rPr>
        <w:t>В. Чайка</w:t>
      </w:r>
      <w:r>
        <w:rPr>
          <w:rFonts w:ascii="Times New Roman" w:hAnsi="Times New Roman" w:cs="Times New Roman"/>
          <w:b/>
          <w:sz w:val="28"/>
          <w:szCs w:val="28"/>
          <w:lang w:val="uk-UA"/>
        </w:rPr>
        <w:t xml:space="preserve">, </w:t>
      </w:r>
      <w:r w:rsidRPr="00522BA4">
        <w:rPr>
          <w:rFonts w:ascii="Times New Roman" w:hAnsi="Times New Roman" w:cs="Times New Roman"/>
          <w:sz w:val="28"/>
          <w:szCs w:val="28"/>
          <w:lang w:val="uk-UA"/>
        </w:rPr>
        <w:t>який запропонував</w:t>
      </w:r>
      <w:r w:rsidR="004937DA">
        <w:rPr>
          <w:rFonts w:ascii="Times New Roman" w:hAnsi="Times New Roman" w:cs="Times New Roman"/>
          <w:sz w:val="28"/>
          <w:szCs w:val="28"/>
          <w:lang w:val="uk-UA"/>
        </w:rPr>
        <w:t xml:space="preserve"> </w:t>
      </w:r>
      <w:proofErr w:type="spellStart"/>
      <w:r w:rsidR="004937DA">
        <w:rPr>
          <w:rFonts w:ascii="Times New Roman" w:hAnsi="Times New Roman" w:cs="Times New Roman"/>
          <w:sz w:val="28"/>
          <w:szCs w:val="28"/>
          <w:lang w:val="uk-UA"/>
        </w:rPr>
        <w:t>внести</w:t>
      </w:r>
      <w:proofErr w:type="spellEnd"/>
      <w:r w:rsidR="004937DA">
        <w:rPr>
          <w:rFonts w:ascii="Times New Roman" w:hAnsi="Times New Roman" w:cs="Times New Roman"/>
          <w:sz w:val="28"/>
          <w:szCs w:val="28"/>
          <w:lang w:val="uk-UA"/>
        </w:rPr>
        <w:t xml:space="preserve"> до порядку денного </w:t>
      </w:r>
      <w:r w:rsidR="00120D63">
        <w:rPr>
          <w:rFonts w:ascii="Times New Roman" w:hAnsi="Times New Roman" w:cs="Times New Roman"/>
          <w:sz w:val="28"/>
          <w:szCs w:val="28"/>
          <w:lang w:val="uk-UA"/>
        </w:rPr>
        <w:t xml:space="preserve">наступні </w:t>
      </w:r>
      <w:r w:rsidR="004937DA">
        <w:rPr>
          <w:rFonts w:ascii="Times New Roman" w:hAnsi="Times New Roman" w:cs="Times New Roman"/>
          <w:sz w:val="28"/>
          <w:szCs w:val="28"/>
          <w:lang w:val="uk-UA"/>
        </w:rPr>
        <w:t>питання</w:t>
      </w:r>
      <w:r w:rsidR="00120D63">
        <w:rPr>
          <w:rFonts w:ascii="Times New Roman" w:hAnsi="Times New Roman" w:cs="Times New Roman"/>
          <w:sz w:val="28"/>
          <w:szCs w:val="28"/>
          <w:lang w:val="uk-UA"/>
        </w:rPr>
        <w:t>:</w:t>
      </w:r>
    </w:p>
    <w:p w14:paraId="1A397D88" w14:textId="0E25CC79" w:rsidR="00522BA4" w:rsidRDefault="00120D63" w:rsidP="00140ED7">
      <w:pPr>
        <w:spacing w:after="0" w:line="240" w:lineRule="auto"/>
        <w:jc w:val="both"/>
        <w:rPr>
          <w:rFonts w:ascii="Times New Roman" w:hAnsi="Times New Roman" w:cs="Times New Roman"/>
          <w:sz w:val="28"/>
          <w:szCs w:val="28"/>
          <w:lang w:val="uk-UA"/>
        </w:rPr>
      </w:pPr>
      <w:r w:rsidRPr="00120D63">
        <w:rPr>
          <w:rFonts w:ascii="Times New Roman" w:hAnsi="Times New Roman" w:cs="Times New Roman"/>
          <w:b/>
          <w:sz w:val="28"/>
          <w:szCs w:val="28"/>
          <w:lang w:val="uk-UA"/>
        </w:rPr>
        <w:t>1.</w:t>
      </w:r>
      <w:r>
        <w:rPr>
          <w:rFonts w:ascii="Times New Roman" w:hAnsi="Times New Roman" w:cs="Times New Roman"/>
          <w:sz w:val="28"/>
          <w:szCs w:val="28"/>
          <w:lang w:val="uk-UA"/>
        </w:rPr>
        <w:t xml:space="preserve"> Розгляд </w:t>
      </w:r>
      <w:r w:rsidR="004937DA">
        <w:rPr>
          <w:rFonts w:ascii="Times New Roman" w:hAnsi="Times New Roman" w:cs="Times New Roman"/>
          <w:sz w:val="28"/>
          <w:szCs w:val="28"/>
          <w:lang w:val="uk-UA"/>
        </w:rPr>
        <w:t>з</w:t>
      </w:r>
      <w:r w:rsidR="004937DA" w:rsidRPr="004937DA">
        <w:rPr>
          <w:rFonts w:ascii="Times New Roman" w:hAnsi="Times New Roman" w:cs="Times New Roman"/>
          <w:sz w:val="28"/>
          <w:szCs w:val="28"/>
          <w:lang w:val="uk-UA"/>
        </w:rPr>
        <w:t xml:space="preserve">вернення гр. Д. Рябченко за </w:t>
      </w:r>
      <w:proofErr w:type="spellStart"/>
      <w:r w:rsidR="004937DA" w:rsidRPr="004937DA">
        <w:rPr>
          <w:rFonts w:ascii="Times New Roman" w:hAnsi="Times New Roman" w:cs="Times New Roman"/>
          <w:sz w:val="28"/>
          <w:szCs w:val="28"/>
          <w:lang w:val="uk-UA"/>
        </w:rPr>
        <w:t>вх</w:t>
      </w:r>
      <w:proofErr w:type="spellEnd"/>
      <w:r w:rsidR="004937DA" w:rsidRPr="004937DA">
        <w:rPr>
          <w:rFonts w:ascii="Times New Roman" w:hAnsi="Times New Roman" w:cs="Times New Roman"/>
          <w:sz w:val="28"/>
          <w:szCs w:val="28"/>
          <w:lang w:val="uk-UA"/>
        </w:rPr>
        <w:t>. №5703 від 03.12.2021 щодо визначення статусу комунального майна та використання вказаного майна на потреби міста</w:t>
      </w:r>
      <w:r w:rsidR="004937DA">
        <w:rPr>
          <w:rFonts w:ascii="Times New Roman" w:hAnsi="Times New Roman" w:cs="Times New Roman"/>
          <w:sz w:val="28"/>
          <w:szCs w:val="28"/>
          <w:lang w:val="uk-UA"/>
        </w:rPr>
        <w:t xml:space="preserve"> (</w:t>
      </w:r>
      <w:proofErr w:type="spellStart"/>
      <w:r w:rsidR="004937DA">
        <w:rPr>
          <w:rFonts w:ascii="Times New Roman" w:hAnsi="Times New Roman" w:cs="Times New Roman"/>
          <w:sz w:val="28"/>
          <w:szCs w:val="28"/>
          <w:lang w:val="uk-UA"/>
        </w:rPr>
        <w:t>інфорація</w:t>
      </w:r>
      <w:proofErr w:type="spellEnd"/>
      <w:r w:rsidR="004937DA">
        <w:rPr>
          <w:rFonts w:ascii="Times New Roman" w:hAnsi="Times New Roman" w:cs="Times New Roman"/>
          <w:sz w:val="28"/>
          <w:szCs w:val="28"/>
          <w:lang w:val="uk-UA"/>
        </w:rPr>
        <w:t xml:space="preserve"> щодо стану земельної ділянки та конструкції самого літака</w:t>
      </w:r>
      <w:r>
        <w:rPr>
          <w:rFonts w:ascii="Times New Roman" w:hAnsi="Times New Roman" w:cs="Times New Roman"/>
          <w:sz w:val="28"/>
          <w:szCs w:val="28"/>
          <w:lang w:val="uk-UA"/>
        </w:rPr>
        <w:t>)</w:t>
      </w:r>
      <w:r w:rsidR="008A7E29">
        <w:rPr>
          <w:rFonts w:ascii="Times New Roman" w:hAnsi="Times New Roman" w:cs="Times New Roman"/>
          <w:sz w:val="28"/>
          <w:szCs w:val="28"/>
          <w:lang w:val="uk-UA"/>
        </w:rPr>
        <w:t>.</w:t>
      </w:r>
    </w:p>
    <w:p w14:paraId="6EAF135F" w14:textId="569EAD79" w:rsidR="00120D63" w:rsidRDefault="00120D63" w:rsidP="00140ED7">
      <w:pPr>
        <w:spacing w:after="0" w:line="240" w:lineRule="auto"/>
        <w:jc w:val="both"/>
        <w:rPr>
          <w:rFonts w:ascii="Times New Roman" w:hAnsi="Times New Roman" w:cs="Times New Roman"/>
          <w:sz w:val="28"/>
          <w:szCs w:val="28"/>
          <w:lang w:val="uk-UA"/>
        </w:rPr>
      </w:pPr>
      <w:r w:rsidRPr="00120D63">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sidR="009B0F7A">
        <w:rPr>
          <w:rFonts w:ascii="Times New Roman" w:hAnsi="Times New Roman" w:cs="Times New Roman"/>
          <w:sz w:val="28"/>
          <w:szCs w:val="28"/>
          <w:lang w:val="uk-UA"/>
        </w:rPr>
        <w:t>Питання щодо в</w:t>
      </w:r>
      <w:r>
        <w:rPr>
          <w:rFonts w:ascii="Times New Roman" w:hAnsi="Times New Roman" w:cs="Times New Roman"/>
          <w:sz w:val="28"/>
          <w:szCs w:val="28"/>
          <w:lang w:val="uk-UA"/>
        </w:rPr>
        <w:t>несення змін до проєкту рішення</w:t>
      </w:r>
      <w:r w:rsidRPr="00120D63">
        <w:rPr>
          <w:lang w:val="uk-UA"/>
        </w:rPr>
        <w:t xml:space="preserve"> </w:t>
      </w:r>
      <w:r w:rsidRPr="00120D63">
        <w:rPr>
          <w:rFonts w:ascii="Times New Roman" w:hAnsi="Times New Roman" w:cs="Times New Roman"/>
          <w:sz w:val="28"/>
          <w:szCs w:val="28"/>
          <w:lang w:val="uk-UA"/>
        </w:rPr>
        <w:t>Миколаївської міської ради</w:t>
      </w:r>
      <w:r>
        <w:rPr>
          <w:rFonts w:ascii="Times New Roman" w:hAnsi="Times New Roman" w:cs="Times New Roman"/>
          <w:sz w:val="28"/>
          <w:szCs w:val="28"/>
          <w:lang w:val="uk-UA"/>
        </w:rPr>
        <w:t xml:space="preserve"> «Про бюджет Миколаївської територіальної громади на 2022 рік»</w:t>
      </w:r>
      <w:r w:rsidR="008A7E29">
        <w:rPr>
          <w:rFonts w:ascii="Times New Roman" w:hAnsi="Times New Roman" w:cs="Times New Roman"/>
          <w:sz w:val="28"/>
          <w:szCs w:val="28"/>
          <w:lang w:val="uk-UA"/>
        </w:rPr>
        <w:t>.</w:t>
      </w:r>
    </w:p>
    <w:p w14:paraId="34ABCAA8" w14:textId="2BBDBD0D" w:rsidR="00671EA7" w:rsidRDefault="00756BD9" w:rsidP="002375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6BD9">
        <w:rPr>
          <w:rFonts w:ascii="Times New Roman" w:hAnsi="Times New Roman" w:cs="Times New Roman"/>
          <w:b/>
          <w:sz w:val="28"/>
          <w:szCs w:val="28"/>
          <w:lang w:val="uk-UA"/>
        </w:rPr>
        <w:t xml:space="preserve">М. </w:t>
      </w:r>
      <w:proofErr w:type="spellStart"/>
      <w:r w:rsidRPr="00756BD9">
        <w:rPr>
          <w:rFonts w:ascii="Times New Roman" w:hAnsi="Times New Roman" w:cs="Times New Roman"/>
          <w:b/>
          <w:sz w:val="28"/>
          <w:szCs w:val="28"/>
          <w:lang w:val="uk-UA"/>
        </w:rPr>
        <w:t>Невінчанний</w:t>
      </w:r>
      <w:proofErr w:type="spellEnd"/>
      <w:r w:rsidRPr="00756BD9">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w:t>
      </w:r>
      <w:r w:rsidR="00994DDB">
        <w:rPr>
          <w:rFonts w:ascii="Times New Roman" w:hAnsi="Times New Roman" w:cs="Times New Roman"/>
          <w:sz w:val="28"/>
          <w:szCs w:val="28"/>
          <w:lang w:val="uk-UA"/>
        </w:rPr>
        <w:t xml:space="preserve">запропонував </w:t>
      </w:r>
      <w:proofErr w:type="spellStart"/>
      <w:r w:rsidR="00120D63">
        <w:rPr>
          <w:rFonts w:ascii="Times New Roman" w:hAnsi="Times New Roman" w:cs="Times New Roman"/>
          <w:sz w:val="28"/>
          <w:szCs w:val="28"/>
          <w:lang w:val="uk-UA"/>
        </w:rPr>
        <w:t>внести</w:t>
      </w:r>
      <w:proofErr w:type="spellEnd"/>
      <w:r w:rsidR="00120D63">
        <w:rPr>
          <w:rFonts w:ascii="Times New Roman" w:hAnsi="Times New Roman" w:cs="Times New Roman"/>
          <w:sz w:val="28"/>
          <w:szCs w:val="28"/>
          <w:lang w:val="uk-UA"/>
        </w:rPr>
        <w:t xml:space="preserve"> до порядку денного</w:t>
      </w:r>
      <w:r w:rsidR="00A053FE">
        <w:rPr>
          <w:rFonts w:ascii="Times New Roman" w:hAnsi="Times New Roman" w:cs="Times New Roman"/>
          <w:sz w:val="28"/>
          <w:szCs w:val="28"/>
          <w:lang w:val="uk-UA"/>
        </w:rPr>
        <w:t xml:space="preserve"> питання щодо </w:t>
      </w:r>
      <w:r w:rsidR="00A053FE" w:rsidRPr="00A053FE">
        <w:rPr>
          <w:rFonts w:ascii="Times New Roman" w:hAnsi="Times New Roman" w:cs="Times New Roman"/>
          <w:sz w:val="28"/>
          <w:szCs w:val="28"/>
          <w:lang w:val="uk-UA"/>
        </w:rPr>
        <w:t xml:space="preserve">розробки та формування Карти капітального та поточного ремонту доріг </w:t>
      </w:r>
      <w:r w:rsidR="00FE76FC">
        <w:rPr>
          <w:rFonts w:ascii="Times New Roman" w:hAnsi="Times New Roman" w:cs="Times New Roman"/>
          <w:sz w:val="28"/>
          <w:szCs w:val="28"/>
          <w:lang w:val="uk-UA"/>
        </w:rPr>
        <w:t xml:space="preserve">                        </w:t>
      </w:r>
      <w:r w:rsidR="00A053FE" w:rsidRPr="00A053FE">
        <w:rPr>
          <w:rFonts w:ascii="Times New Roman" w:hAnsi="Times New Roman" w:cs="Times New Roman"/>
          <w:sz w:val="28"/>
          <w:szCs w:val="28"/>
          <w:lang w:val="uk-UA"/>
        </w:rPr>
        <w:t>м. Миколаєва</w:t>
      </w:r>
      <w:r w:rsidR="00671EA7">
        <w:rPr>
          <w:rFonts w:ascii="Times New Roman" w:hAnsi="Times New Roman" w:cs="Times New Roman"/>
          <w:sz w:val="28"/>
          <w:szCs w:val="28"/>
          <w:lang w:val="uk-UA"/>
        </w:rPr>
        <w:t>.</w:t>
      </w:r>
    </w:p>
    <w:p w14:paraId="3198235D" w14:textId="406BF69B" w:rsidR="008A7E29" w:rsidRDefault="008A7E29" w:rsidP="00237584">
      <w:pPr>
        <w:spacing w:after="0" w:line="240" w:lineRule="auto"/>
        <w:jc w:val="both"/>
        <w:rPr>
          <w:rFonts w:ascii="Times New Roman" w:hAnsi="Times New Roman" w:cs="Times New Roman"/>
          <w:b/>
          <w:bCs/>
          <w:sz w:val="28"/>
          <w:szCs w:val="28"/>
          <w:shd w:val="clear" w:color="auto" w:fill="FFFFFF"/>
          <w:lang w:val="uk-UA"/>
        </w:rPr>
      </w:pPr>
      <w:r w:rsidRPr="008A7E29">
        <w:rPr>
          <w:rFonts w:ascii="Times New Roman" w:hAnsi="Times New Roman" w:cs="Times New Roman"/>
          <w:b/>
          <w:bCs/>
          <w:sz w:val="28"/>
          <w:szCs w:val="28"/>
          <w:shd w:val="clear" w:color="auto" w:fill="FFFFFF"/>
          <w:lang w:val="uk-UA"/>
        </w:rPr>
        <w:t>Висно</w:t>
      </w:r>
      <w:r w:rsidR="00AA22C3">
        <w:rPr>
          <w:rFonts w:ascii="Times New Roman" w:hAnsi="Times New Roman" w:cs="Times New Roman"/>
          <w:b/>
          <w:bCs/>
          <w:sz w:val="28"/>
          <w:szCs w:val="28"/>
          <w:shd w:val="clear" w:color="auto" w:fill="FFFFFF"/>
          <w:lang w:val="uk-UA"/>
        </w:rPr>
        <w:t>вки</w:t>
      </w:r>
      <w:r w:rsidRPr="008A7E29">
        <w:rPr>
          <w:rFonts w:ascii="Times New Roman" w:hAnsi="Times New Roman" w:cs="Times New Roman"/>
          <w:b/>
          <w:bCs/>
          <w:sz w:val="28"/>
          <w:szCs w:val="28"/>
          <w:shd w:val="clear" w:color="auto" w:fill="FFFFFF"/>
          <w:lang w:val="uk-UA"/>
        </w:rPr>
        <w:t xml:space="preserve"> постійної комісії: </w:t>
      </w:r>
    </w:p>
    <w:p w14:paraId="2CE93188" w14:textId="2E290634" w:rsidR="00994DDB" w:rsidRDefault="0001248D" w:rsidP="00237584">
      <w:pPr>
        <w:spacing w:after="0" w:line="240" w:lineRule="auto"/>
        <w:jc w:val="both"/>
        <w:rPr>
          <w:rFonts w:ascii="Times New Roman" w:hAnsi="Times New Roman" w:cs="Times New Roman"/>
          <w:sz w:val="28"/>
          <w:szCs w:val="28"/>
          <w:lang w:val="uk-UA"/>
        </w:rPr>
      </w:pPr>
      <w:r w:rsidRPr="0001248D">
        <w:rPr>
          <w:rFonts w:ascii="Times New Roman" w:hAnsi="Times New Roman" w:cs="Times New Roman"/>
          <w:b/>
          <w:bCs/>
          <w:sz w:val="28"/>
          <w:szCs w:val="28"/>
          <w:lang w:val="uk-UA"/>
        </w:rPr>
        <w:t>1.</w:t>
      </w:r>
      <w:r w:rsidR="00237584">
        <w:rPr>
          <w:rFonts w:ascii="Times New Roman" w:hAnsi="Times New Roman" w:cs="Times New Roman"/>
          <w:sz w:val="28"/>
          <w:szCs w:val="28"/>
          <w:lang w:val="uk-UA"/>
        </w:rPr>
        <w:t> В</w:t>
      </w:r>
      <w:r w:rsidR="002B0CC6" w:rsidRPr="00237584">
        <w:rPr>
          <w:rFonts w:ascii="Times New Roman" w:hAnsi="Times New Roman" w:cs="Times New Roman"/>
          <w:sz w:val="28"/>
          <w:szCs w:val="28"/>
          <w:lang w:val="uk-UA"/>
        </w:rPr>
        <w:t xml:space="preserve">ключити </w:t>
      </w:r>
      <w:r w:rsidR="00930270">
        <w:rPr>
          <w:rFonts w:ascii="Times New Roman" w:hAnsi="Times New Roman" w:cs="Times New Roman"/>
          <w:sz w:val="28"/>
          <w:szCs w:val="28"/>
          <w:lang w:val="uk-UA"/>
        </w:rPr>
        <w:t>до</w:t>
      </w:r>
      <w:r w:rsidR="00237584">
        <w:rPr>
          <w:rFonts w:ascii="Times New Roman" w:hAnsi="Times New Roman" w:cs="Times New Roman"/>
          <w:sz w:val="28"/>
          <w:szCs w:val="28"/>
          <w:lang w:val="uk-UA"/>
        </w:rPr>
        <w:t xml:space="preserve"> порядку денного постійної комісії </w:t>
      </w:r>
      <w:r w:rsidR="0039704C">
        <w:rPr>
          <w:rFonts w:ascii="Times New Roman" w:hAnsi="Times New Roman" w:cs="Times New Roman"/>
          <w:sz w:val="28"/>
          <w:szCs w:val="28"/>
          <w:lang w:val="uk-UA"/>
        </w:rPr>
        <w:t xml:space="preserve">питання </w:t>
      </w:r>
      <w:r w:rsidR="009B0F7A">
        <w:rPr>
          <w:rFonts w:ascii="Times New Roman" w:hAnsi="Times New Roman" w:cs="Times New Roman"/>
          <w:sz w:val="28"/>
          <w:szCs w:val="28"/>
          <w:lang w:val="uk-UA"/>
        </w:rPr>
        <w:t>р</w:t>
      </w:r>
      <w:r w:rsidR="008A7E29" w:rsidRPr="008A7E29">
        <w:rPr>
          <w:rFonts w:ascii="Times New Roman" w:hAnsi="Times New Roman" w:cs="Times New Roman"/>
          <w:sz w:val="28"/>
          <w:szCs w:val="28"/>
          <w:lang w:val="uk-UA"/>
        </w:rPr>
        <w:t>озгляд звернення депутата Миколаївської міської ради VIII скликання В. Чайки стосовно звернення Т. Токаревої, водія КП «</w:t>
      </w:r>
      <w:proofErr w:type="spellStart"/>
      <w:r w:rsidR="008A7E29" w:rsidRPr="008A7E29">
        <w:rPr>
          <w:rFonts w:ascii="Times New Roman" w:hAnsi="Times New Roman" w:cs="Times New Roman"/>
          <w:sz w:val="28"/>
          <w:szCs w:val="28"/>
          <w:lang w:val="uk-UA"/>
        </w:rPr>
        <w:t>Миколаївелектротранс</w:t>
      </w:r>
      <w:proofErr w:type="spellEnd"/>
      <w:r w:rsidR="008A7E29" w:rsidRPr="008A7E29">
        <w:rPr>
          <w:rFonts w:ascii="Times New Roman" w:hAnsi="Times New Roman" w:cs="Times New Roman"/>
          <w:sz w:val="28"/>
          <w:szCs w:val="28"/>
          <w:lang w:val="uk-UA"/>
        </w:rPr>
        <w:t>» щодо порушень трудового та фінансового законод</w:t>
      </w:r>
      <w:r w:rsidR="00621C01">
        <w:rPr>
          <w:rFonts w:ascii="Times New Roman" w:hAnsi="Times New Roman" w:cs="Times New Roman"/>
          <w:sz w:val="28"/>
          <w:szCs w:val="28"/>
          <w:lang w:val="uk-UA"/>
        </w:rPr>
        <w:t>а</w:t>
      </w:r>
      <w:r w:rsidR="008A7E29" w:rsidRPr="008A7E29">
        <w:rPr>
          <w:rFonts w:ascii="Times New Roman" w:hAnsi="Times New Roman" w:cs="Times New Roman"/>
          <w:sz w:val="28"/>
          <w:szCs w:val="28"/>
          <w:lang w:val="uk-UA"/>
        </w:rPr>
        <w:t>вства на підприємстві</w:t>
      </w:r>
      <w:r w:rsidR="00237584">
        <w:rPr>
          <w:rFonts w:ascii="Times New Roman" w:hAnsi="Times New Roman" w:cs="Times New Roman"/>
          <w:sz w:val="28"/>
          <w:szCs w:val="28"/>
          <w:lang w:val="uk-UA"/>
        </w:rPr>
        <w:t>.</w:t>
      </w:r>
    </w:p>
    <w:p w14:paraId="3EA485E0" w14:textId="42D7DEE5" w:rsidR="008A7E29" w:rsidRDefault="0001248D" w:rsidP="00237584">
      <w:pPr>
        <w:spacing w:after="0" w:line="240" w:lineRule="auto"/>
        <w:jc w:val="both"/>
        <w:rPr>
          <w:rFonts w:ascii="Times New Roman" w:hAnsi="Times New Roman" w:cs="Times New Roman"/>
          <w:sz w:val="28"/>
          <w:szCs w:val="28"/>
          <w:lang w:val="uk-UA"/>
        </w:rPr>
      </w:pPr>
      <w:r w:rsidRPr="0001248D">
        <w:rPr>
          <w:rFonts w:ascii="Times New Roman" w:hAnsi="Times New Roman" w:cs="Times New Roman"/>
          <w:b/>
          <w:bCs/>
          <w:sz w:val="28"/>
          <w:szCs w:val="28"/>
          <w:lang w:val="uk-UA"/>
        </w:rPr>
        <w:t>2.</w:t>
      </w:r>
      <w:r>
        <w:rPr>
          <w:rFonts w:ascii="Times New Roman" w:hAnsi="Times New Roman" w:cs="Times New Roman"/>
          <w:sz w:val="28"/>
          <w:szCs w:val="28"/>
          <w:lang w:val="uk-UA"/>
        </w:rPr>
        <w:t xml:space="preserve"> </w:t>
      </w:r>
      <w:r w:rsidR="008A7E29" w:rsidRPr="008A7E29">
        <w:rPr>
          <w:rFonts w:ascii="Times New Roman" w:hAnsi="Times New Roman" w:cs="Times New Roman"/>
          <w:sz w:val="28"/>
          <w:szCs w:val="28"/>
          <w:lang w:val="uk-UA"/>
        </w:rPr>
        <w:t>Включити до порядку денного постійної комісії</w:t>
      </w:r>
      <w:r w:rsidR="008A7E29">
        <w:rPr>
          <w:rFonts w:ascii="Times New Roman" w:hAnsi="Times New Roman" w:cs="Times New Roman"/>
          <w:sz w:val="28"/>
          <w:szCs w:val="28"/>
          <w:lang w:val="uk-UA"/>
        </w:rPr>
        <w:t xml:space="preserve"> </w:t>
      </w:r>
      <w:r w:rsidR="008A7E29" w:rsidRPr="008A7E29">
        <w:rPr>
          <w:rFonts w:ascii="Times New Roman" w:hAnsi="Times New Roman" w:cs="Times New Roman"/>
          <w:sz w:val="28"/>
          <w:szCs w:val="28"/>
          <w:lang w:val="uk-UA"/>
        </w:rPr>
        <w:t>проєкт рішення Миколаївської міської ради (файл s-no-014) «Про затвердження міської комплексної програми «Освіта» на 2022-2024 роки»</w:t>
      </w:r>
      <w:r w:rsidR="008A7E29">
        <w:rPr>
          <w:rFonts w:ascii="Times New Roman" w:hAnsi="Times New Roman" w:cs="Times New Roman"/>
          <w:sz w:val="28"/>
          <w:szCs w:val="28"/>
          <w:lang w:val="uk-UA"/>
        </w:rPr>
        <w:t>.</w:t>
      </w:r>
    </w:p>
    <w:p w14:paraId="7DF7477E" w14:textId="18E84554" w:rsidR="00621C01" w:rsidRDefault="00621C01" w:rsidP="002375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Включити</w:t>
      </w:r>
      <w:r w:rsidRPr="00140ED7">
        <w:rPr>
          <w:rFonts w:ascii="Times New Roman" w:hAnsi="Times New Roman" w:cs="Times New Roman"/>
          <w:sz w:val="28"/>
          <w:szCs w:val="28"/>
          <w:lang w:val="uk-UA"/>
        </w:rPr>
        <w:t xml:space="preserve"> </w:t>
      </w:r>
      <w:r w:rsidR="0032562A">
        <w:rPr>
          <w:rFonts w:ascii="Times New Roman" w:hAnsi="Times New Roman" w:cs="Times New Roman"/>
          <w:sz w:val="28"/>
          <w:szCs w:val="28"/>
          <w:lang w:val="uk-UA"/>
        </w:rPr>
        <w:t xml:space="preserve">до </w:t>
      </w:r>
      <w:r w:rsidRPr="00140ED7">
        <w:rPr>
          <w:rFonts w:ascii="Times New Roman" w:hAnsi="Times New Roman" w:cs="Times New Roman"/>
          <w:sz w:val="28"/>
          <w:szCs w:val="28"/>
          <w:lang w:val="uk-UA"/>
        </w:rPr>
        <w:t xml:space="preserve"> порядку денного постійної комісії </w:t>
      </w:r>
      <w:r w:rsidR="009B0F7A" w:rsidRPr="009B0F7A">
        <w:rPr>
          <w:rFonts w:ascii="Times New Roman" w:hAnsi="Times New Roman" w:cs="Times New Roman"/>
          <w:sz w:val="28"/>
          <w:szCs w:val="28"/>
          <w:lang w:val="uk-UA"/>
        </w:rPr>
        <w:t xml:space="preserve">питання з приводу підвищення тарифів та нарахування вартості опалення ПрАТ </w:t>
      </w:r>
      <w:r w:rsidR="00D52463">
        <w:rPr>
          <w:rFonts w:ascii="Times New Roman" w:hAnsi="Times New Roman" w:cs="Times New Roman"/>
          <w:sz w:val="28"/>
          <w:szCs w:val="28"/>
          <w:lang w:val="uk-UA"/>
        </w:rPr>
        <w:t>«</w:t>
      </w:r>
      <w:r w:rsidR="009B0F7A" w:rsidRPr="009B0F7A">
        <w:rPr>
          <w:rFonts w:ascii="Times New Roman" w:hAnsi="Times New Roman" w:cs="Times New Roman"/>
          <w:sz w:val="28"/>
          <w:szCs w:val="28"/>
          <w:lang w:val="uk-UA"/>
        </w:rPr>
        <w:t>МИКОЛАЇВСЬКА ТЕЦ</w:t>
      </w:r>
      <w:r w:rsidR="00D52463">
        <w:rPr>
          <w:rFonts w:ascii="Times New Roman" w:hAnsi="Times New Roman" w:cs="Times New Roman"/>
          <w:sz w:val="28"/>
          <w:szCs w:val="28"/>
          <w:lang w:val="uk-UA"/>
        </w:rPr>
        <w:t>»</w:t>
      </w:r>
      <w:r>
        <w:rPr>
          <w:rFonts w:ascii="Times New Roman" w:hAnsi="Times New Roman" w:cs="Times New Roman"/>
          <w:sz w:val="28"/>
          <w:szCs w:val="28"/>
          <w:lang w:val="uk-UA"/>
        </w:rPr>
        <w:t>.</w:t>
      </w:r>
    </w:p>
    <w:p w14:paraId="2370E183" w14:textId="62BFAB9C" w:rsidR="008A7E29" w:rsidRDefault="0001248D" w:rsidP="00237584">
      <w:pPr>
        <w:spacing w:after="0" w:line="240" w:lineRule="auto"/>
        <w:jc w:val="both"/>
        <w:rPr>
          <w:rFonts w:ascii="Times New Roman" w:hAnsi="Times New Roman" w:cs="Times New Roman"/>
          <w:sz w:val="28"/>
          <w:szCs w:val="28"/>
          <w:lang w:val="uk-UA"/>
        </w:rPr>
      </w:pPr>
      <w:r w:rsidRPr="0001248D">
        <w:rPr>
          <w:rFonts w:ascii="Times New Roman" w:hAnsi="Times New Roman" w:cs="Times New Roman"/>
          <w:b/>
          <w:bCs/>
          <w:sz w:val="28"/>
          <w:szCs w:val="28"/>
          <w:lang w:val="uk-UA"/>
        </w:rPr>
        <w:lastRenderedPageBreak/>
        <w:t>3.</w:t>
      </w:r>
      <w:r w:rsidR="009C3A18">
        <w:rPr>
          <w:lang w:val="uk-UA"/>
        </w:rPr>
        <w:t> </w:t>
      </w:r>
      <w:r w:rsidR="008A7E29" w:rsidRPr="008A7E29">
        <w:rPr>
          <w:rFonts w:ascii="Times New Roman" w:hAnsi="Times New Roman" w:cs="Times New Roman"/>
          <w:sz w:val="28"/>
          <w:szCs w:val="28"/>
          <w:lang w:val="uk-UA"/>
        </w:rPr>
        <w:t xml:space="preserve">Включити до порядку денного постійної комісії </w:t>
      </w:r>
      <w:r w:rsidR="008A7E29">
        <w:rPr>
          <w:rFonts w:ascii="Times New Roman" w:hAnsi="Times New Roman" w:cs="Times New Roman"/>
          <w:sz w:val="28"/>
          <w:szCs w:val="28"/>
          <w:lang w:val="uk-UA"/>
        </w:rPr>
        <w:t>р</w:t>
      </w:r>
      <w:r w:rsidR="008A7E29" w:rsidRPr="008A7E29">
        <w:rPr>
          <w:rFonts w:ascii="Times New Roman" w:hAnsi="Times New Roman" w:cs="Times New Roman"/>
          <w:sz w:val="28"/>
          <w:szCs w:val="28"/>
          <w:lang w:val="uk-UA"/>
        </w:rPr>
        <w:t xml:space="preserve">озгляд звернення </w:t>
      </w:r>
      <w:r w:rsidR="0032562A">
        <w:rPr>
          <w:rFonts w:ascii="Times New Roman" w:hAnsi="Times New Roman" w:cs="Times New Roman"/>
          <w:sz w:val="28"/>
          <w:szCs w:val="28"/>
          <w:lang w:val="uk-UA"/>
        </w:rPr>
        <w:t xml:space="preserve">                           </w:t>
      </w:r>
      <w:r w:rsidR="008A7E29" w:rsidRPr="008A7E29">
        <w:rPr>
          <w:rFonts w:ascii="Times New Roman" w:hAnsi="Times New Roman" w:cs="Times New Roman"/>
          <w:sz w:val="28"/>
          <w:szCs w:val="28"/>
          <w:lang w:val="uk-UA"/>
        </w:rPr>
        <w:t xml:space="preserve">гр. Д. Рябченко за </w:t>
      </w:r>
      <w:proofErr w:type="spellStart"/>
      <w:r w:rsidR="008A7E29" w:rsidRPr="008A7E29">
        <w:rPr>
          <w:rFonts w:ascii="Times New Roman" w:hAnsi="Times New Roman" w:cs="Times New Roman"/>
          <w:sz w:val="28"/>
          <w:szCs w:val="28"/>
          <w:lang w:val="uk-UA"/>
        </w:rPr>
        <w:t>вх</w:t>
      </w:r>
      <w:proofErr w:type="spellEnd"/>
      <w:r w:rsidR="008A7E29" w:rsidRPr="008A7E29">
        <w:rPr>
          <w:rFonts w:ascii="Times New Roman" w:hAnsi="Times New Roman" w:cs="Times New Roman"/>
          <w:sz w:val="28"/>
          <w:szCs w:val="28"/>
          <w:lang w:val="uk-UA"/>
        </w:rPr>
        <w:t>. №5703 від 03.12.2021 щодо визначення статусу комунального майна та використання вказаного майна на потреби міста (</w:t>
      </w:r>
      <w:proofErr w:type="spellStart"/>
      <w:r w:rsidR="008A7E29" w:rsidRPr="008A7E29">
        <w:rPr>
          <w:rFonts w:ascii="Times New Roman" w:hAnsi="Times New Roman" w:cs="Times New Roman"/>
          <w:sz w:val="28"/>
          <w:szCs w:val="28"/>
          <w:lang w:val="uk-UA"/>
        </w:rPr>
        <w:t>інфорація</w:t>
      </w:r>
      <w:proofErr w:type="spellEnd"/>
      <w:r w:rsidR="008A7E29" w:rsidRPr="008A7E29">
        <w:rPr>
          <w:rFonts w:ascii="Times New Roman" w:hAnsi="Times New Roman" w:cs="Times New Roman"/>
          <w:sz w:val="28"/>
          <w:szCs w:val="28"/>
          <w:lang w:val="uk-UA"/>
        </w:rPr>
        <w:t xml:space="preserve"> щодо стану земельної ділянки та конструкції самого літака)</w:t>
      </w:r>
      <w:r w:rsidR="008A7E29">
        <w:rPr>
          <w:rFonts w:ascii="Times New Roman" w:hAnsi="Times New Roman" w:cs="Times New Roman"/>
          <w:sz w:val="28"/>
          <w:szCs w:val="28"/>
          <w:lang w:val="uk-UA"/>
        </w:rPr>
        <w:t>.</w:t>
      </w:r>
    </w:p>
    <w:p w14:paraId="52E9C787" w14:textId="1177CCF5" w:rsidR="008A7E29" w:rsidRDefault="0001248D" w:rsidP="00237584">
      <w:pPr>
        <w:spacing w:after="0" w:line="240" w:lineRule="auto"/>
        <w:jc w:val="both"/>
        <w:rPr>
          <w:rFonts w:ascii="Times New Roman" w:hAnsi="Times New Roman" w:cs="Times New Roman"/>
          <w:sz w:val="28"/>
          <w:szCs w:val="28"/>
          <w:lang w:val="uk-UA"/>
        </w:rPr>
      </w:pPr>
      <w:r w:rsidRPr="0001248D">
        <w:rPr>
          <w:rFonts w:ascii="Times New Roman" w:hAnsi="Times New Roman" w:cs="Times New Roman"/>
          <w:b/>
          <w:bCs/>
          <w:sz w:val="28"/>
          <w:szCs w:val="28"/>
          <w:lang w:val="uk-UA"/>
        </w:rPr>
        <w:t>4.</w:t>
      </w:r>
      <w:r w:rsidR="008A7E29">
        <w:rPr>
          <w:rFonts w:ascii="Times New Roman" w:hAnsi="Times New Roman" w:cs="Times New Roman"/>
          <w:sz w:val="28"/>
          <w:szCs w:val="28"/>
          <w:lang w:val="uk-UA"/>
        </w:rPr>
        <w:t xml:space="preserve"> </w:t>
      </w:r>
      <w:r w:rsidR="008A7E29" w:rsidRPr="008A7E29">
        <w:rPr>
          <w:rFonts w:ascii="Times New Roman" w:hAnsi="Times New Roman" w:cs="Times New Roman"/>
          <w:sz w:val="28"/>
          <w:szCs w:val="28"/>
          <w:lang w:val="uk-UA"/>
        </w:rPr>
        <w:t xml:space="preserve">Включити до порядку денного постійної комісії </w:t>
      </w:r>
      <w:r w:rsidR="009B0F7A">
        <w:rPr>
          <w:rFonts w:ascii="Times New Roman" w:hAnsi="Times New Roman" w:cs="Times New Roman"/>
          <w:sz w:val="28"/>
          <w:szCs w:val="28"/>
          <w:lang w:val="uk-UA"/>
        </w:rPr>
        <w:t xml:space="preserve">питання щодо </w:t>
      </w:r>
      <w:r w:rsidR="008A7E29">
        <w:rPr>
          <w:rFonts w:ascii="Times New Roman" w:hAnsi="Times New Roman" w:cs="Times New Roman"/>
          <w:sz w:val="28"/>
          <w:szCs w:val="28"/>
          <w:lang w:val="uk-UA"/>
        </w:rPr>
        <w:t>в</w:t>
      </w:r>
      <w:r w:rsidR="008A7E29" w:rsidRPr="008A7E29">
        <w:rPr>
          <w:rFonts w:ascii="Times New Roman" w:hAnsi="Times New Roman" w:cs="Times New Roman"/>
          <w:sz w:val="28"/>
          <w:szCs w:val="28"/>
          <w:lang w:val="uk-UA"/>
        </w:rPr>
        <w:t>несення змін до проєкту рішення Миколаївської міської ради «Про бюджет Миколаївської територіальної громади на 2022 рік»</w:t>
      </w:r>
      <w:r w:rsidR="008A7E29">
        <w:rPr>
          <w:rFonts w:ascii="Times New Roman" w:hAnsi="Times New Roman" w:cs="Times New Roman"/>
          <w:sz w:val="28"/>
          <w:szCs w:val="28"/>
          <w:lang w:val="uk-UA"/>
        </w:rPr>
        <w:t>.</w:t>
      </w:r>
    </w:p>
    <w:p w14:paraId="1A66E547" w14:textId="7AA41C45" w:rsidR="008A7E29" w:rsidRDefault="0001248D" w:rsidP="00237584">
      <w:pPr>
        <w:spacing w:after="0" w:line="240" w:lineRule="auto"/>
        <w:jc w:val="both"/>
        <w:rPr>
          <w:rFonts w:ascii="Times New Roman" w:hAnsi="Times New Roman" w:cs="Times New Roman"/>
          <w:sz w:val="28"/>
          <w:szCs w:val="28"/>
          <w:lang w:val="uk-UA"/>
        </w:rPr>
      </w:pPr>
      <w:r w:rsidRPr="0001248D">
        <w:rPr>
          <w:rFonts w:ascii="Times New Roman" w:hAnsi="Times New Roman" w:cs="Times New Roman"/>
          <w:b/>
          <w:bCs/>
          <w:sz w:val="28"/>
          <w:szCs w:val="28"/>
          <w:lang w:val="uk-UA"/>
        </w:rPr>
        <w:t>5.</w:t>
      </w:r>
      <w:r w:rsidR="009C3A18">
        <w:rPr>
          <w:rFonts w:ascii="Times New Roman" w:hAnsi="Times New Roman" w:cs="Times New Roman"/>
          <w:sz w:val="28"/>
          <w:szCs w:val="28"/>
          <w:lang w:val="uk-UA"/>
        </w:rPr>
        <w:t xml:space="preserve"> </w:t>
      </w:r>
      <w:r w:rsidR="008A7E29" w:rsidRPr="008A7E29">
        <w:rPr>
          <w:rFonts w:ascii="Times New Roman" w:hAnsi="Times New Roman" w:cs="Times New Roman"/>
          <w:sz w:val="28"/>
          <w:szCs w:val="28"/>
          <w:lang w:val="uk-UA"/>
        </w:rPr>
        <w:t>Включити до порядку денного постійної комісії</w:t>
      </w:r>
      <w:r w:rsidR="008A7E29">
        <w:rPr>
          <w:rFonts w:ascii="Times New Roman" w:hAnsi="Times New Roman" w:cs="Times New Roman"/>
          <w:sz w:val="28"/>
          <w:szCs w:val="28"/>
          <w:lang w:val="uk-UA"/>
        </w:rPr>
        <w:t xml:space="preserve"> </w:t>
      </w:r>
      <w:r w:rsidR="008A7E29" w:rsidRPr="008A7E29">
        <w:rPr>
          <w:rFonts w:ascii="Times New Roman" w:hAnsi="Times New Roman" w:cs="Times New Roman"/>
          <w:sz w:val="28"/>
          <w:szCs w:val="28"/>
          <w:lang w:val="uk-UA"/>
        </w:rPr>
        <w:t>питання щодо розробки та формування Карти капітального та поточного ремонту доріг м. Миколаєва</w:t>
      </w:r>
      <w:r w:rsidR="008A7E29">
        <w:rPr>
          <w:rFonts w:ascii="Times New Roman" w:hAnsi="Times New Roman" w:cs="Times New Roman"/>
          <w:sz w:val="28"/>
          <w:szCs w:val="28"/>
          <w:lang w:val="uk-UA"/>
        </w:rPr>
        <w:t>.</w:t>
      </w:r>
    </w:p>
    <w:p w14:paraId="3476E8DB" w14:textId="77777777" w:rsidR="006221A9" w:rsidRPr="00FF2B53" w:rsidRDefault="006221A9" w:rsidP="006221A9">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FF2B53">
        <w:rPr>
          <w:rFonts w:ascii="Times New Roman" w:eastAsia="Times New Roman" w:hAnsi="Times New Roman"/>
          <w:b/>
          <w:bCs/>
          <w:sz w:val="28"/>
          <w:szCs w:val="28"/>
          <w:shd w:val="clear" w:color="auto" w:fill="FFFFFF"/>
          <w:lang w:val="uk-UA"/>
        </w:rPr>
        <w:t xml:space="preserve">Голосували: «за» - </w:t>
      </w:r>
      <w:r>
        <w:rPr>
          <w:rFonts w:ascii="Times New Roman" w:eastAsia="Times New Roman" w:hAnsi="Times New Roman"/>
          <w:b/>
          <w:bCs/>
          <w:sz w:val="28"/>
          <w:szCs w:val="28"/>
          <w:shd w:val="clear" w:color="auto" w:fill="FFFFFF"/>
          <w:lang w:val="uk-UA"/>
        </w:rPr>
        <w:t>7</w:t>
      </w:r>
      <w:r w:rsidRPr="00FF2B53">
        <w:rPr>
          <w:rFonts w:ascii="Times New Roman" w:eastAsia="Times New Roman" w:hAnsi="Times New Roman"/>
          <w:b/>
          <w:bCs/>
          <w:sz w:val="28"/>
          <w:szCs w:val="28"/>
          <w:shd w:val="clear" w:color="auto" w:fill="FFFFFF"/>
          <w:lang w:val="uk-UA"/>
        </w:rPr>
        <w:t>; «проти» - 0; «утрималися» - 0.</w:t>
      </w:r>
    </w:p>
    <w:p w14:paraId="50CFE469" w14:textId="77777777" w:rsidR="006221A9" w:rsidRPr="00FF2B53" w:rsidRDefault="006221A9" w:rsidP="006221A9">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FF2B53">
        <w:rPr>
          <w:rFonts w:ascii="Times New Roman" w:eastAsia="Times New Roman" w:hAnsi="Times New Roman"/>
          <w:b/>
          <w:bCs/>
          <w:sz w:val="28"/>
          <w:szCs w:val="28"/>
          <w:shd w:val="clear" w:color="auto" w:fill="FFFFFF"/>
          <w:lang w:val="uk-UA"/>
        </w:rPr>
        <w:t xml:space="preserve">Примітка: </w:t>
      </w:r>
      <w:r w:rsidRPr="0032562A">
        <w:rPr>
          <w:rFonts w:ascii="Times New Roman" w:eastAsia="Times New Roman" w:hAnsi="Times New Roman"/>
          <w:sz w:val="28"/>
          <w:szCs w:val="28"/>
          <w:shd w:val="clear" w:color="auto" w:fill="FFFFFF"/>
          <w:lang w:val="uk-UA"/>
        </w:rPr>
        <w:t>під час голосування І. Бойченко була відсутня</w:t>
      </w:r>
      <w:r w:rsidRPr="00FF2B53">
        <w:rPr>
          <w:rFonts w:ascii="Times New Roman" w:eastAsia="Times New Roman" w:hAnsi="Times New Roman"/>
          <w:b/>
          <w:bCs/>
          <w:sz w:val="28"/>
          <w:szCs w:val="28"/>
          <w:shd w:val="clear" w:color="auto" w:fill="FFFFFF"/>
          <w:lang w:val="uk-UA"/>
        </w:rPr>
        <w:t>.</w:t>
      </w:r>
    </w:p>
    <w:p w14:paraId="5B3A25E2" w14:textId="77777777" w:rsidR="00C5356D" w:rsidRDefault="00C5356D" w:rsidP="00D80B6F">
      <w:pPr>
        <w:pStyle w:val="a5"/>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498B900E" w14:textId="0A22366A" w:rsidR="00267608" w:rsidRPr="007A2890" w:rsidRDefault="00D80B6F" w:rsidP="00D80B6F">
      <w:pPr>
        <w:pStyle w:val="a5"/>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Слухали ІІ.</w:t>
      </w:r>
      <w:r w:rsidRPr="007A2890">
        <w:rPr>
          <w:rFonts w:ascii="Times New Roman" w:hAnsi="Times New Roman" w:cs="Times New Roman"/>
          <w:bCs/>
          <w:sz w:val="28"/>
          <w:szCs w:val="28"/>
          <w:shd w:val="clear" w:color="auto" w:fill="FFFFFF"/>
          <w:lang w:val="uk-UA"/>
        </w:rPr>
        <w:t xml:space="preserve"> Обговорення питань порядку денного засідання постійної комісії.</w:t>
      </w:r>
    </w:p>
    <w:p w14:paraId="1898D1E2" w14:textId="13ED6BC3" w:rsidR="0070106E" w:rsidRDefault="00D80B6F" w:rsidP="00582C5D">
      <w:pPr>
        <w:tabs>
          <w:tab w:val="left" w:pos="284"/>
        </w:tabs>
        <w:spacing w:after="0" w:line="240" w:lineRule="auto"/>
        <w:jc w:val="both"/>
        <w:rPr>
          <w:rFonts w:ascii="Times New Roman" w:hAnsi="Times New Roman" w:cs="Times New Roman"/>
          <w:sz w:val="28"/>
          <w:szCs w:val="28"/>
          <w:lang w:val="uk-UA"/>
        </w:rPr>
      </w:pPr>
      <w:r w:rsidRPr="0032562A">
        <w:rPr>
          <w:rFonts w:ascii="Times New Roman" w:hAnsi="Times New Roman" w:cs="Times New Roman"/>
          <w:b/>
          <w:color w:val="000000" w:themeColor="text1"/>
          <w:sz w:val="28"/>
          <w:szCs w:val="28"/>
          <w:lang w:val="uk-UA"/>
        </w:rPr>
        <w:t>1</w:t>
      </w:r>
      <w:r w:rsidR="002A3ADA" w:rsidRPr="0032562A">
        <w:rPr>
          <w:rFonts w:ascii="Times New Roman" w:hAnsi="Times New Roman" w:cs="Times New Roman"/>
          <w:b/>
          <w:color w:val="000000" w:themeColor="text1"/>
          <w:sz w:val="28"/>
          <w:szCs w:val="28"/>
          <w:lang w:val="uk-UA"/>
        </w:rPr>
        <w:t>4</w:t>
      </w:r>
      <w:r w:rsidRPr="0032562A">
        <w:rPr>
          <w:rFonts w:ascii="Times New Roman" w:hAnsi="Times New Roman" w:cs="Times New Roman"/>
          <w:b/>
          <w:color w:val="000000" w:themeColor="text1"/>
          <w:sz w:val="28"/>
          <w:szCs w:val="28"/>
          <w:lang w:val="uk-UA"/>
        </w:rPr>
        <w:t>.</w:t>
      </w:r>
      <w:r w:rsidR="002A3ADA" w:rsidRPr="0032562A">
        <w:rPr>
          <w:rFonts w:ascii="Times New Roman" w:hAnsi="Times New Roman" w:cs="Times New Roman"/>
          <w:b/>
          <w:color w:val="000000" w:themeColor="text1"/>
          <w:sz w:val="28"/>
          <w:szCs w:val="28"/>
          <w:lang w:val="uk-UA"/>
        </w:rPr>
        <w:t xml:space="preserve"> </w:t>
      </w:r>
      <w:r w:rsidR="0032562A">
        <w:rPr>
          <w:rFonts w:ascii="Times New Roman" w:hAnsi="Times New Roman" w:cs="Times New Roman"/>
          <w:sz w:val="28"/>
          <w:szCs w:val="28"/>
          <w:lang w:val="uk-UA"/>
        </w:rPr>
        <w:t>П</w:t>
      </w:r>
      <w:r w:rsidR="002A3ADA" w:rsidRPr="002A3ADA">
        <w:rPr>
          <w:rFonts w:ascii="Times New Roman" w:hAnsi="Times New Roman" w:cs="Times New Roman"/>
          <w:sz w:val="28"/>
          <w:szCs w:val="28"/>
          <w:lang w:val="uk-UA"/>
        </w:rPr>
        <w:t>роєкт рішення Миколаївської міської ради «Про затвердження міської комплексної програми «Освіта» на 2022-2024 роки»</w:t>
      </w:r>
      <w:r w:rsidR="002A3ADA" w:rsidRPr="002A3ADA">
        <w:rPr>
          <w:lang w:val="uk-UA"/>
        </w:rPr>
        <w:t xml:space="preserve"> </w:t>
      </w:r>
      <w:r w:rsidR="002A3ADA" w:rsidRPr="002A3ADA">
        <w:rPr>
          <w:rFonts w:ascii="Times New Roman" w:hAnsi="Times New Roman" w:cs="Times New Roman"/>
          <w:sz w:val="28"/>
          <w:szCs w:val="28"/>
          <w:lang w:val="uk-UA"/>
        </w:rPr>
        <w:t>(файл s-no-014)</w:t>
      </w:r>
      <w:r w:rsidR="0070106E">
        <w:rPr>
          <w:rFonts w:ascii="Times New Roman" w:hAnsi="Times New Roman" w:cs="Times New Roman"/>
          <w:sz w:val="28"/>
          <w:szCs w:val="28"/>
          <w:lang w:val="uk-UA"/>
        </w:rPr>
        <w:t>.</w:t>
      </w:r>
      <w:r w:rsidR="00582C5D" w:rsidRPr="00582C5D">
        <w:rPr>
          <w:rFonts w:ascii="Times New Roman" w:hAnsi="Times New Roman" w:cs="Times New Roman"/>
          <w:sz w:val="28"/>
          <w:szCs w:val="28"/>
          <w:lang w:val="uk-UA"/>
        </w:rPr>
        <w:t xml:space="preserve"> </w:t>
      </w:r>
    </w:p>
    <w:p w14:paraId="2D6BBBA5" w14:textId="02967229" w:rsidR="00582C5D" w:rsidRDefault="00582C5D" w:rsidP="00582C5D">
      <w:pPr>
        <w:tabs>
          <w:tab w:val="left" w:pos="284"/>
        </w:tabs>
        <w:spacing w:after="0" w:line="240" w:lineRule="auto"/>
        <w:jc w:val="both"/>
        <w:rPr>
          <w:rFonts w:ascii="Times New Roman" w:hAnsi="Times New Roman" w:cs="Times New Roman"/>
          <w:sz w:val="28"/>
          <w:szCs w:val="28"/>
          <w:lang w:val="uk-UA"/>
        </w:rPr>
      </w:pPr>
      <w:r w:rsidRPr="00582C5D">
        <w:rPr>
          <w:rFonts w:ascii="Times New Roman" w:hAnsi="Times New Roman" w:cs="Times New Roman"/>
          <w:sz w:val="28"/>
          <w:szCs w:val="28"/>
          <w:lang w:val="uk-UA"/>
        </w:rPr>
        <w:t xml:space="preserve">(лист за </w:t>
      </w:r>
      <w:proofErr w:type="spellStart"/>
      <w:r w:rsidRPr="00582C5D">
        <w:rPr>
          <w:rFonts w:ascii="Times New Roman" w:hAnsi="Times New Roman" w:cs="Times New Roman"/>
          <w:sz w:val="28"/>
          <w:szCs w:val="28"/>
          <w:lang w:val="uk-UA"/>
        </w:rPr>
        <w:t>вх</w:t>
      </w:r>
      <w:proofErr w:type="spellEnd"/>
      <w:r w:rsidRPr="00582C5D">
        <w:rPr>
          <w:rFonts w:ascii="Times New Roman" w:hAnsi="Times New Roman" w:cs="Times New Roman"/>
          <w:sz w:val="28"/>
          <w:szCs w:val="28"/>
          <w:lang w:val="uk-UA"/>
        </w:rPr>
        <w:t xml:space="preserve">. № </w:t>
      </w:r>
      <w:r w:rsidR="000F37F6">
        <w:rPr>
          <w:rFonts w:ascii="Times New Roman" w:hAnsi="Times New Roman" w:cs="Times New Roman"/>
          <w:sz w:val="28"/>
          <w:szCs w:val="28"/>
          <w:lang w:val="uk-UA"/>
        </w:rPr>
        <w:t>5967</w:t>
      </w:r>
      <w:r w:rsidRPr="00582C5D">
        <w:rPr>
          <w:rFonts w:ascii="Times New Roman" w:hAnsi="Times New Roman" w:cs="Times New Roman"/>
          <w:sz w:val="28"/>
          <w:szCs w:val="28"/>
          <w:lang w:val="uk-UA"/>
        </w:rPr>
        <w:t xml:space="preserve"> від </w:t>
      </w:r>
      <w:r w:rsidR="000F37F6">
        <w:rPr>
          <w:rFonts w:ascii="Times New Roman" w:hAnsi="Times New Roman" w:cs="Times New Roman"/>
          <w:sz w:val="28"/>
          <w:szCs w:val="28"/>
          <w:lang w:val="uk-UA"/>
        </w:rPr>
        <w:t>21</w:t>
      </w:r>
      <w:r w:rsidRPr="00582C5D">
        <w:rPr>
          <w:rFonts w:ascii="Times New Roman" w:hAnsi="Times New Roman" w:cs="Times New Roman"/>
          <w:sz w:val="28"/>
          <w:szCs w:val="28"/>
          <w:lang w:val="uk-UA"/>
        </w:rPr>
        <w:t>.1</w:t>
      </w:r>
      <w:r w:rsidR="002A3ADA">
        <w:rPr>
          <w:rFonts w:ascii="Times New Roman" w:hAnsi="Times New Roman" w:cs="Times New Roman"/>
          <w:sz w:val="28"/>
          <w:szCs w:val="28"/>
          <w:lang w:val="uk-UA"/>
        </w:rPr>
        <w:t>2</w:t>
      </w:r>
      <w:r w:rsidRPr="00582C5D">
        <w:rPr>
          <w:rFonts w:ascii="Times New Roman" w:hAnsi="Times New Roman" w:cs="Times New Roman"/>
          <w:sz w:val="28"/>
          <w:szCs w:val="28"/>
          <w:lang w:val="uk-UA"/>
        </w:rPr>
        <w:t>.21).</w:t>
      </w:r>
    </w:p>
    <w:p w14:paraId="190A8568" w14:textId="77777777" w:rsidR="00582C5D" w:rsidRPr="007A2890" w:rsidRDefault="00582C5D" w:rsidP="00582C5D">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43AC9FCD" w14:textId="5BE89F24" w:rsidR="00582C5D" w:rsidRDefault="00582C5D" w:rsidP="00962235">
      <w:pPr>
        <w:tabs>
          <w:tab w:val="left" w:pos="284"/>
        </w:tabs>
        <w:spacing w:after="0" w:line="240" w:lineRule="auto"/>
        <w:jc w:val="both"/>
        <w:rPr>
          <w:rFonts w:ascii="Times New Roman" w:eastAsia="Times New Roman" w:hAnsi="Times New Roman" w:cs="Times New Roman"/>
          <w:sz w:val="28"/>
          <w:szCs w:val="28"/>
          <w:shd w:val="clear" w:color="auto" w:fill="FFFFFF"/>
          <w:lang w:val="uk-UA"/>
        </w:rPr>
      </w:pPr>
      <w:r w:rsidRPr="00962235">
        <w:rPr>
          <w:rFonts w:ascii="Times New Roman" w:hAnsi="Times New Roman" w:cs="Times New Roman"/>
          <w:b/>
          <w:sz w:val="28"/>
          <w:szCs w:val="28"/>
          <w:lang w:val="uk-UA"/>
        </w:rPr>
        <w:t xml:space="preserve">- </w:t>
      </w:r>
      <w:r w:rsidR="00227F09">
        <w:rPr>
          <w:rFonts w:ascii="Times New Roman" w:hAnsi="Times New Roman" w:cs="Times New Roman"/>
          <w:b/>
          <w:sz w:val="28"/>
          <w:szCs w:val="28"/>
          <w:lang w:val="uk-UA"/>
        </w:rPr>
        <w:t>Ю. Степанець</w:t>
      </w:r>
      <w:r w:rsidRPr="00962235">
        <w:rPr>
          <w:rFonts w:ascii="Times New Roman" w:hAnsi="Times New Roman" w:cs="Times New Roman"/>
          <w:b/>
          <w:sz w:val="28"/>
          <w:szCs w:val="28"/>
          <w:lang w:val="uk-UA"/>
        </w:rPr>
        <w:t>,</w:t>
      </w:r>
      <w:r w:rsidRPr="00582C5D">
        <w:rPr>
          <w:rFonts w:ascii="Times New Roman" w:hAnsi="Times New Roman" w:cs="Times New Roman"/>
          <w:sz w:val="28"/>
          <w:szCs w:val="28"/>
          <w:lang w:val="uk-UA"/>
        </w:rPr>
        <w:t xml:space="preserve"> як</w:t>
      </w:r>
      <w:r w:rsidR="00227F09">
        <w:rPr>
          <w:rFonts w:ascii="Times New Roman" w:hAnsi="Times New Roman" w:cs="Times New Roman"/>
          <w:sz w:val="28"/>
          <w:szCs w:val="28"/>
          <w:lang w:val="uk-UA"/>
        </w:rPr>
        <w:t>ий</w:t>
      </w:r>
      <w:r w:rsidRPr="00582C5D">
        <w:rPr>
          <w:rFonts w:ascii="Times New Roman" w:hAnsi="Times New Roman" w:cs="Times New Roman"/>
          <w:sz w:val="28"/>
          <w:szCs w:val="28"/>
          <w:lang w:val="uk-UA"/>
        </w:rPr>
        <w:t xml:space="preserve"> </w:t>
      </w:r>
      <w:r w:rsidR="00227F09">
        <w:rPr>
          <w:rFonts w:ascii="Times New Roman" w:hAnsi="Times New Roman" w:cs="Times New Roman"/>
          <w:sz w:val="28"/>
          <w:szCs w:val="28"/>
          <w:lang w:val="uk-UA"/>
        </w:rPr>
        <w:t xml:space="preserve">запропонував </w:t>
      </w:r>
      <w:r w:rsidR="004242A5">
        <w:rPr>
          <w:rFonts w:ascii="Times New Roman" w:hAnsi="Times New Roman" w:cs="Times New Roman"/>
          <w:sz w:val="28"/>
          <w:szCs w:val="28"/>
          <w:lang w:val="uk-UA"/>
        </w:rPr>
        <w:t xml:space="preserve">надати рекомендацію </w:t>
      </w:r>
      <w:r w:rsidR="009B0F7A">
        <w:rPr>
          <w:rFonts w:ascii="Times New Roman" w:hAnsi="Times New Roman" w:cs="Times New Roman"/>
          <w:sz w:val="28"/>
          <w:szCs w:val="28"/>
          <w:lang w:val="uk-UA"/>
        </w:rPr>
        <w:t xml:space="preserve">начальнику </w:t>
      </w:r>
      <w:r w:rsidR="004242A5" w:rsidRPr="004242A5">
        <w:rPr>
          <w:rFonts w:ascii="Times New Roman" w:hAnsi="Times New Roman" w:cs="Times New Roman"/>
          <w:sz w:val="28"/>
          <w:szCs w:val="28"/>
          <w:lang w:val="uk-UA"/>
        </w:rPr>
        <w:t>управлінн</w:t>
      </w:r>
      <w:r w:rsidR="009B0F7A">
        <w:rPr>
          <w:rFonts w:ascii="Times New Roman" w:hAnsi="Times New Roman" w:cs="Times New Roman"/>
          <w:sz w:val="28"/>
          <w:szCs w:val="28"/>
          <w:lang w:val="uk-UA"/>
        </w:rPr>
        <w:t>я</w:t>
      </w:r>
      <w:r w:rsidR="004242A5" w:rsidRPr="004242A5">
        <w:rPr>
          <w:rFonts w:ascii="Times New Roman" w:hAnsi="Times New Roman" w:cs="Times New Roman"/>
          <w:sz w:val="28"/>
          <w:szCs w:val="28"/>
          <w:lang w:val="uk-UA"/>
        </w:rPr>
        <w:t xml:space="preserve"> освіти Миколаївської міської ради </w:t>
      </w:r>
      <w:r w:rsidR="009B0F7A" w:rsidRPr="009B0F7A">
        <w:rPr>
          <w:rFonts w:ascii="Times New Roman" w:hAnsi="Times New Roman" w:cs="Times New Roman"/>
          <w:sz w:val="28"/>
          <w:szCs w:val="28"/>
          <w:lang w:val="uk-UA"/>
        </w:rPr>
        <w:t xml:space="preserve">Г. Личко </w:t>
      </w:r>
      <w:proofErr w:type="spellStart"/>
      <w:r w:rsidR="00227F09">
        <w:rPr>
          <w:rFonts w:ascii="Times New Roman" w:hAnsi="Times New Roman" w:cs="Times New Roman"/>
          <w:sz w:val="28"/>
          <w:szCs w:val="28"/>
          <w:lang w:val="uk-UA"/>
        </w:rPr>
        <w:t>внес</w:t>
      </w:r>
      <w:r w:rsidR="009B0F7A">
        <w:rPr>
          <w:rFonts w:ascii="Times New Roman" w:hAnsi="Times New Roman" w:cs="Times New Roman"/>
          <w:sz w:val="28"/>
          <w:szCs w:val="28"/>
          <w:lang w:val="uk-UA"/>
        </w:rPr>
        <w:t>ти</w:t>
      </w:r>
      <w:proofErr w:type="spellEnd"/>
      <w:r w:rsidR="00227F09">
        <w:rPr>
          <w:rFonts w:ascii="Times New Roman" w:hAnsi="Times New Roman" w:cs="Times New Roman"/>
          <w:sz w:val="28"/>
          <w:szCs w:val="28"/>
          <w:lang w:val="uk-UA"/>
        </w:rPr>
        <w:t xml:space="preserve"> змін</w:t>
      </w:r>
      <w:r w:rsidR="009B0F7A">
        <w:rPr>
          <w:rFonts w:ascii="Times New Roman" w:hAnsi="Times New Roman" w:cs="Times New Roman"/>
          <w:sz w:val="28"/>
          <w:szCs w:val="28"/>
          <w:lang w:val="uk-UA"/>
        </w:rPr>
        <w:t>и</w:t>
      </w:r>
      <w:r w:rsidR="00227F09">
        <w:rPr>
          <w:rFonts w:ascii="Times New Roman" w:hAnsi="Times New Roman" w:cs="Times New Roman"/>
          <w:sz w:val="28"/>
          <w:szCs w:val="28"/>
          <w:lang w:val="uk-UA"/>
        </w:rPr>
        <w:t xml:space="preserve"> до п. 2.12. проєкту </w:t>
      </w:r>
      <w:r w:rsidR="00227F09" w:rsidRPr="00227F09">
        <w:rPr>
          <w:rFonts w:ascii="Times New Roman" w:hAnsi="Times New Roman" w:cs="Times New Roman"/>
          <w:sz w:val="28"/>
          <w:szCs w:val="28"/>
          <w:lang w:val="uk-UA"/>
        </w:rPr>
        <w:t>рішення Миколаївської міської ради</w:t>
      </w:r>
      <w:r w:rsidR="00227F09">
        <w:rPr>
          <w:rFonts w:ascii="Times New Roman" w:hAnsi="Times New Roman" w:cs="Times New Roman"/>
          <w:sz w:val="28"/>
          <w:szCs w:val="28"/>
          <w:lang w:val="uk-UA"/>
        </w:rPr>
        <w:t xml:space="preserve"> </w:t>
      </w:r>
      <w:r w:rsidR="00227F09" w:rsidRPr="00227F09">
        <w:rPr>
          <w:rFonts w:ascii="Times New Roman" w:hAnsi="Times New Roman" w:cs="Times New Roman"/>
          <w:sz w:val="28"/>
          <w:szCs w:val="28"/>
          <w:lang w:val="uk-UA"/>
        </w:rPr>
        <w:t>(файл s-no-014) «Про затвердження міської комплексної програми «Освіта» на 2022-2024 роки»</w:t>
      </w:r>
      <w:r w:rsidR="009C3A18">
        <w:rPr>
          <w:rFonts w:ascii="Times New Roman" w:hAnsi="Times New Roman" w:cs="Times New Roman"/>
          <w:sz w:val="28"/>
          <w:szCs w:val="28"/>
          <w:lang w:val="uk-UA"/>
        </w:rPr>
        <w:t>,</w:t>
      </w:r>
      <w:r w:rsidR="00227F09">
        <w:rPr>
          <w:rFonts w:ascii="Times New Roman" w:hAnsi="Times New Roman" w:cs="Times New Roman"/>
          <w:sz w:val="28"/>
          <w:szCs w:val="28"/>
          <w:lang w:val="uk-UA"/>
        </w:rPr>
        <w:t xml:space="preserve"> </w:t>
      </w:r>
      <w:r w:rsidR="009C3A18">
        <w:rPr>
          <w:rFonts w:ascii="Times New Roman" w:hAnsi="Times New Roman" w:cs="Times New Roman"/>
          <w:sz w:val="28"/>
          <w:szCs w:val="28"/>
          <w:lang w:val="uk-UA"/>
        </w:rPr>
        <w:t>виклавши його</w:t>
      </w:r>
      <w:r w:rsidR="00227F09">
        <w:rPr>
          <w:rFonts w:ascii="Times New Roman" w:hAnsi="Times New Roman" w:cs="Times New Roman"/>
          <w:sz w:val="28"/>
          <w:szCs w:val="28"/>
          <w:lang w:val="uk-UA"/>
        </w:rPr>
        <w:t xml:space="preserve"> в такій редакції: «Створення умов для здобуття дошкільної та загальної середньої освіти дітьми з особливими освітніми потребами. Придбання корекційного обладнання. Оснащення ресурсних кімнат, санвузлів, підйомників, пандусів тощо».</w:t>
      </w:r>
    </w:p>
    <w:p w14:paraId="3184FDE5" w14:textId="149D8763" w:rsidR="00594067" w:rsidRDefault="00962235" w:rsidP="00594067">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Виснов</w:t>
      </w:r>
      <w:r w:rsidR="00916B80">
        <w:rPr>
          <w:rFonts w:ascii="Times New Roman" w:hAnsi="Times New Roman" w:cs="Times New Roman"/>
          <w:b/>
          <w:bCs/>
          <w:sz w:val="28"/>
          <w:szCs w:val="28"/>
          <w:shd w:val="clear" w:color="auto" w:fill="FFFFFF"/>
          <w:lang w:val="uk-UA"/>
        </w:rPr>
        <w:t xml:space="preserve">ки </w:t>
      </w:r>
      <w:r w:rsidRPr="007A2890">
        <w:rPr>
          <w:rFonts w:ascii="Times New Roman" w:hAnsi="Times New Roman" w:cs="Times New Roman"/>
          <w:b/>
          <w:bCs/>
          <w:sz w:val="28"/>
          <w:szCs w:val="28"/>
          <w:shd w:val="clear" w:color="auto" w:fill="FFFFFF"/>
          <w:lang w:val="uk-UA"/>
        </w:rPr>
        <w:t xml:space="preserve">постійної комісії: </w:t>
      </w:r>
    </w:p>
    <w:p w14:paraId="4D8ACB82" w14:textId="04DD6BF8" w:rsidR="009C3A18" w:rsidRDefault="009C3A18" w:rsidP="00594067">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shd w:val="clear" w:color="auto" w:fill="FFFFFF"/>
          <w:lang w:val="uk-UA"/>
        </w:rPr>
        <w:t>1.</w:t>
      </w:r>
      <w:r w:rsidR="00AB7C07">
        <w:rPr>
          <w:rFonts w:ascii="Times New Roman" w:hAnsi="Times New Roman" w:cs="Times New Roman"/>
          <w:b/>
          <w:bCs/>
          <w:sz w:val="28"/>
          <w:szCs w:val="28"/>
          <w:shd w:val="clear" w:color="auto" w:fill="FFFFFF"/>
          <w:lang w:val="uk-UA"/>
        </w:rPr>
        <w:t xml:space="preserve"> </w:t>
      </w:r>
      <w:r w:rsidR="0036163A">
        <w:rPr>
          <w:rFonts w:ascii="Times New Roman" w:hAnsi="Times New Roman" w:cs="Times New Roman"/>
          <w:sz w:val="28"/>
          <w:szCs w:val="28"/>
          <w:shd w:val="clear" w:color="auto" w:fill="FFFFFF"/>
          <w:lang w:val="uk-UA"/>
        </w:rPr>
        <w:t>В</w:t>
      </w:r>
      <w:r w:rsidR="00962235" w:rsidRPr="00050985">
        <w:rPr>
          <w:rFonts w:ascii="Times New Roman" w:hAnsi="Times New Roman" w:cs="Times New Roman"/>
          <w:sz w:val="28"/>
          <w:szCs w:val="28"/>
          <w:shd w:val="clear" w:color="auto" w:fill="FFFFFF"/>
          <w:lang w:val="uk-UA"/>
        </w:rPr>
        <w:t>зяти до відома</w:t>
      </w:r>
      <w:r w:rsidR="00954F52">
        <w:rPr>
          <w:rFonts w:ascii="Times New Roman" w:hAnsi="Times New Roman" w:cs="Times New Roman"/>
          <w:sz w:val="28"/>
          <w:szCs w:val="28"/>
          <w:shd w:val="clear" w:color="auto" w:fill="FFFFFF"/>
          <w:lang w:val="uk-UA"/>
        </w:rPr>
        <w:t xml:space="preserve"> </w:t>
      </w:r>
      <w:r w:rsidR="00962235">
        <w:rPr>
          <w:rFonts w:ascii="Times New Roman" w:hAnsi="Times New Roman" w:cs="Times New Roman"/>
          <w:sz w:val="28"/>
          <w:szCs w:val="28"/>
          <w:lang w:val="uk-UA"/>
        </w:rPr>
        <w:t>п</w:t>
      </w:r>
      <w:r w:rsidR="00962235" w:rsidRPr="00582C5D">
        <w:rPr>
          <w:rFonts w:ascii="Times New Roman" w:hAnsi="Times New Roman" w:cs="Times New Roman"/>
          <w:sz w:val="28"/>
          <w:szCs w:val="28"/>
          <w:lang w:val="uk-UA"/>
        </w:rPr>
        <w:t xml:space="preserve">роєкт рішення міської ради </w:t>
      </w:r>
      <w:r w:rsidR="004242A5" w:rsidRPr="004242A5">
        <w:rPr>
          <w:rFonts w:ascii="Times New Roman" w:hAnsi="Times New Roman" w:cs="Times New Roman"/>
          <w:sz w:val="28"/>
          <w:szCs w:val="28"/>
          <w:lang w:val="uk-UA"/>
        </w:rPr>
        <w:t>«Про затвердження міської комплексної програми «Освіта» на 2022-2024 роки» (файл s-no-014)</w:t>
      </w:r>
      <w:r w:rsidR="0032562A">
        <w:rPr>
          <w:rFonts w:ascii="Times New Roman" w:hAnsi="Times New Roman" w:cs="Times New Roman"/>
          <w:sz w:val="28"/>
          <w:szCs w:val="28"/>
          <w:lang w:val="uk-UA"/>
        </w:rPr>
        <w:t>.</w:t>
      </w:r>
    </w:p>
    <w:p w14:paraId="560D0DE3" w14:textId="5F27F02D" w:rsidR="00962235" w:rsidRPr="00594067" w:rsidRDefault="009C3A18" w:rsidP="00594067">
      <w:pPr>
        <w:tabs>
          <w:tab w:val="left" w:pos="284"/>
        </w:tabs>
        <w:spacing w:after="0" w:line="240" w:lineRule="auto"/>
        <w:jc w:val="both"/>
        <w:rPr>
          <w:rFonts w:ascii="Times New Roman" w:hAnsi="Times New Roman" w:cs="Times New Roman"/>
          <w:b/>
          <w:bCs/>
          <w:sz w:val="28"/>
          <w:szCs w:val="28"/>
          <w:shd w:val="clear" w:color="auto" w:fill="FFFFFF"/>
          <w:lang w:val="uk-UA"/>
        </w:rPr>
      </w:pPr>
      <w:r w:rsidRPr="009C3A18">
        <w:rPr>
          <w:rFonts w:ascii="Times New Roman" w:hAnsi="Times New Roman" w:cs="Times New Roman"/>
          <w:b/>
          <w:bCs/>
          <w:sz w:val="28"/>
          <w:szCs w:val="28"/>
          <w:lang w:val="uk-UA"/>
        </w:rPr>
        <w:t>2.</w:t>
      </w:r>
      <w:r w:rsidR="00AB7C07">
        <w:rPr>
          <w:rFonts w:ascii="Times New Roman" w:hAnsi="Times New Roman" w:cs="Times New Roman"/>
          <w:b/>
          <w:bCs/>
          <w:sz w:val="28"/>
          <w:szCs w:val="28"/>
          <w:lang w:val="uk-UA"/>
        </w:rPr>
        <w:t xml:space="preserve"> </w:t>
      </w:r>
      <w:r w:rsidR="0032562A">
        <w:rPr>
          <w:rFonts w:ascii="Times New Roman" w:hAnsi="Times New Roman" w:cs="Times New Roman"/>
          <w:sz w:val="28"/>
          <w:szCs w:val="28"/>
          <w:lang w:val="uk-UA"/>
        </w:rPr>
        <w:t>Н</w:t>
      </w:r>
      <w:r w:rsidR="009B0F7A" w:rsidRPr="009B0F7A">
        <w:rPr>
          <w:rFonts w:ascii="Times New Roman" w:hAnsi="Times New Roman" w:cs="Times New Roman"/>
          <w:sz w:val="28"/>
          <w:szCs w:val="28"/>
          <w:lang w:val="uk-UA"/>
        </w:rPr>
        <w:t>ачальнику управління освіти Миколаївської міської ради Г.</w:t>
      </w:r>
      <w:r w:rsidR="009B0F7A">
        <w:rPr>
          <w:rFonts w:ascii="Times New Roman" w:hAnsi="Times New Roman" w:cs="Times New Roman"/>
          <w:sz w:val="28"/>
          <w:szCs w:val="28"/>
          <w:lang w:val="uk-UA"/>
        </w:rPr>
        <w:t> </w:t>
      </w:r>
      <w:r w:rsidR="009B0F7A" w:rsidRPr="009B0F7A">
        <w:rPr>
          <w:rFonts w:ascii="Times New Roman" w:hAnsi="Times New Roman" w:cs="Times New Roman"/>
          <w:sz w:val="28"/>
          <w:szCs w:val="28"/>
          <w:lang w:val="uk-UA"/>
        </w:rPr>
        <w:t xml:space="preserve">Личко </w:t>
      </w:r>
      <w:proofErr w:type="spellStart"/>
      <w:r w:rsidR="009B0F7A" w:rsidRPr="009B0F7A">
        <w:rPr>
          <w:rFonts w:ascii="Times New Roman" w:hAnsi="Times New Roman" w:cs="Times New Roman"/>
          <w:sz w:val="28"/>
          <w:szCs w:val="28"/>
          <w:lang w:val="uk-UA"/>
        </w:rPr>
        <w:t>внести</w:t>
      </w:r>
      <w:proofErr w:type="spellEnd"/>
      <w:r w:rsidR="004242A5">
        <w:rPr>
          <w:rFonts w:ascii="Times New Roman" w:hAnsi="Times New Roman" w:cs="Times New Roman"/>
          <w:sz w:val="28"/>
          <w:szCs w:val="28"/>
          <w:lang w:val="uk-UA"/>
        </w:rPr>
        <w:t xml:space="preserve"> зміни до п. 2.12</w:t>
      </w:r>
      <w:r w:rsidR="004242A5" w:rsidRPr="004242A5">
        <w:rPr>
          <w:rFonts w:ascii="Times New Roman" w:hAnsi="Times New Roman" w:cs="Times New Roman"/>
          <w:sz w:val="28"/>
          <w:szCs w:val="28"/>
          <w:lang w:val="uk-UA"/>
        </w:rPr>
        <w:t xml:space="preserve"> проєкту рішення Миколаївської міської ради (файл s-no-014) «Про затвердження міської комплексної програми «Освіта» на 2022-2024 роки»</w:t>
      </w:r>
      <w:r>
        <w:rPr>
          <w:rFonts w:ascii="Times New Roman" w:hAnsi="Times New Roman" w:cs="Times New Roman"/>
          <w:sz w:val="28"/>
          <w:szCs w:val="28"/>
          <w:lang w:val="uk-UA"/>
        </w:rPr>
        <w:t xml:space="preserve">, </w:t>
      </w:r>
      <w:r w:rsidR="004242A5" w:rsidRPr="004242A5">
        <w:rPr>
          <w:rFonts w:ascii="Times New Roman" w:hAnsi="Times New Roman" w:cs="Times New Roman"/>
          <w:sz w:val="28"/>
          <w:szCs w:val="28"/>
          <w:lang w:val="uk-UA"/>
        </w:rPr>
        <w:t>викла</w:t>
      </w:r>
      <w:r>
        <w:rPr>
          <w:rFonts w:ascii="Times New Roman" w:hAnsi="Times New Roman" w:cs="Times New Roman"/>
          <w:sz w:val="28"/>
          <w:szCs w:val="28"/>
          <w:lang w:val="uk-UA"/>
        </w:rPr>
        <w:t>вши його</w:t>
      </w:r>
      <w:r w:rsidR="004242A5" w:rsidRPr="004242A5">
        <w:rPr>
          <w:rFonts w:ascii="Times New Roman" w:hAnsi="Times New Roman" w:cs="Times New Roman"/>
          <w:sz w:val="28"/>
          <w:szCs w:val="28"/>
          <w:lang w:val="uk-UA"/>
        </w:rPr>
        <w:t xml:space="preserve"> в такій редакції: «Створення умов для здобуття дошкільної та загальної середньої освіти дітьми з особливими освітніми потребами. Придбання корекційного обладнання. Оснащення ресурсних кімнат, санвузлів, підйомників, пандусів тощо»</w:t>
      </w:r>
      <w:r w:rsidR="0036163A">
        <w:rPr>
          <w:rFonts w:ascii="Times New Roman" w:hAnsi="Times New Roman" w:cs="Times New Roman"/>
          <w:sz w:val="28"/>
          <w:szCs w:val="28"/>
          <w:lang w:val="uk-UA"/>
        </w:rPr>
        <w:t>.</w:t>
      </w:r>
    </w:p>
    <w:p w14:paraId="369D5A99" w14:textId="51385D7C" w:rsidR="00FF2B53" w:rsidRPr="00FF2B53" w:rsidRDefault="00FF2B53" w:rsidP="00FF2B53">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FF2B53">
        <w:rPr>
          <w:rFonts w:ascii="Times New Roman" w:eastAsia="Times New Roman" w:hAnsi="Times New Roman"/>
          <w:b/>
          <w:bCs/>
          <w:sz w:val="28"/>
          <w:szCs w:val="28"/>
          <w:shd w:val="clear" w:color="auto" w:fill="FFFFFF"/>
          <w:lang w:val="uk-UA"/>
        </w:rPr>
        <w:t xml:space="preserve">Голосували: «за» - </w:t>
      </w:r>
      <w:r>
        <w:rPr>
          <w:rFonts w:ascii="Times New Roman" w:eastAsia="Times New Roman" w:hAnsi="Times New Roman"/>
          <w:b/>
          <w:bCs/>
          <w:sz w:val="28"/>
          <w:szCs w:val="28"/>
          <w:shd w:val="clear" w:color="auto" w:fill="FFFFFF"/>
          <w:lang w:val="uk-UA"/>
        </w:rPr>
        <w:t>7</w:t>
      </w:r>
      <w:r w:rsidRPr="00FF2B53">
        <w:rPr>
          <w:rFonts w:ascii="Times New Roman" w:eastAsia="Times New Roman" w:hAnsi="Times New Roman"/>
          <w:b/>
          <w:bCs/>
          <w:sz w:val="28"/>
          <w:szCs w:val="28"/>
          <w:shd w:val="clear" w:color="auto" w:fill="FFFFFF"/>
          <w:lang w:val="uk-UA"/>
        </w:rPr>
        <w:t>; «проти» - 0; «утрималися» - 0.</w:t>
      </w:r>
    </w:p>
    <w:p w14:paraId="4DDA932F" w14:textId="38C175CE" w:rsidR="00594067" w:rsidRDefault="00FF2B53" w:rsidP="00594067">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FF2B53">
        <w:rPr>
          <w:rFonts w:ascii="Times New Roman" w:eastAsia="Times New Roman" w:hAnsi="Times New Roman"/>
          <w:b/>
          <w:bCs/>
          <w:sz w:val="28"/>
          <w:szCs w:val="28"/>
          <w:shd w:val="clear" w:color="auto" w:fill="FFFFFF"/>
          <w:lang w:val="uk-UA"/>
        </w:rPr>
        <w:t xml:space="preserve">Примітка: під час голосування </w:t>
      </w:r>
      <w:r w:rsidR="000F37F6" w:rsidRPr="000F37F6">
        <w:rPr>
          <w:rFonts w:ascii="Times New Roman" w:eastAsia="Times New Roman" w:hAnsi="Times New Roman"/>
          <w:b/>
          <w:bCs/>
          <w:sz w:val="28"/>
          <w:szCs w:val="28"/>
          <w:shd w:val="clear" w:color="auto" w:fill="FFFFFF"/>
          <w:lang w:val="uk-UA"/>
        </w:rPr>
        <w:t>І. Бойченко</w:t>
      </w:r>
      <w:r w:rsidRPr="00FF2B53">
        <w:rPr>
          <w:rFonts w:ascii="Times New Roman" w:eastAsia="Times New Roman" w:hAnsi="Times New Roman"/>
          <w:b/>
          <w:bCs/>
          <w:sz w:val="28"/>
          <w:szCs w:val="28"/>
          <w:shd w:val="clear" w:color="auto" w:fill="FFFFFF"/>
          <w:lang w:val="uk-UA"/>
        </w:rPr>
        <w:t xml:space="preserve"> бу</w:t>
      </w:r>
      <w:r w:rsidR="000F37F6">
        <w:rPr>
          <w:rFonts w:ascii="Times New Roman" w:eastAsia="Times New Roman" w:hAnsi="Times New Roman"/>
          <w:b/>
          <w:bCs/>
          <w:sz w:val="28"/>
          <w:szCs w:val="28"/>
          <w:shd w:val="clear" w:color="auto" w:fill="FFFFFF"/>
          <w:lang w:val="uk-UA"/>
        </w:rPr>
        <w:t>ла</w:t>
      </w:r>
      <w:r w:rsidRPr="00FF2B53">
        <w:rPr>
          <w:rFonts w:ascii="Times New Roman" w:eastAsia="Times New Roman" w:hAnsi="Times New Roman"/>
          <w:b/>
          <w:bCs/>
          <w:sz w:val="28"/>
          <w:szCs w:val="28"/>
          <w:shd w:val="clear" w:color="auto" w:fill="FFFFFF"/>
          <w:lang w:val="uk-UA"/>
        </w:rPr>
        <w:t xml:space="preserve"> відсутн</w:t>
      </w:r>
      <w:r w:rsidR="000F37F6">
        <w:rPr>
          <w:rFonts w:ascii="Times New Roman" w:eastAsia="Times New Roman" w:hAnsi="Times New Roman"/>
          <w:b/>
          <w:bCs/>
          <w:sz w:val="28"/>
          <w:szCs w:val="28"/>
          <w:shd w:val="clear" w:color="auto" w:fill="FFFFFF"/>
          <w:lang w:val="uk-UA"/>
        </w:rPr>
        <w:t>я</w:t>
      </w:r>
      <w:r w:rsidR="009A4B6B">
        <w:rPr>
          <w:rFonts w:ascii="Times New Roman" w:eastAsia="Times New Roman" w:hAnsi="Times New Roman"/>
          <w:b/>
          <w:bCs/>
          <w:sz w:val="28"/>
          <w:szCs w:val="28"/>
          <w:shd w:val="clear" w:color="auto" w:fill="FFFFFF"/>
          <w:lang w:val="uk-UA"/>
        </w:rPr>
        <w:t>.</w:t>
      </w:r>
    </w:p>
    <w:p w14:paraId="557E0B8A" w14:textId="77777777" w:rsidR="0036163A" w:rsidRDefault="0036163A" w:rsidP="00594067">
      <w:pPr>
        <w:tabs>
          <w:tab w:val="left" w:pos="284"/>
        </w:tabs>
        <w:spacing w:after="0" w:line="240" w:lineRule="auto"/>
        <w:jc w:val="both"/>
        <w:rPr>
          <w:rFonts w:ascii="Times New Roman" w:eastAsia="Times New Roman" w:hAnsi="Times New Roman"/>
          <w:bCs/>
          <w:sz w:val="28"/>
          <w:szCs w:val="28"/>
          <w:shd w:val="clear" w:color="auto" w:fill="FFFFFF"/>
          <w:lang w:val="uk-UA"/>
        </w:rPr>
      </w:pPr>
    </w:p>
    <w:p w14:paraId="58E8645C" w14:textId="0664205F" w:rsidR="00487990" w:rsidRDefault="00652784" w:rsidP="00594067">
      <w:pPr>
        <w:tabs>
          <w:tab w:val="left" w:pos="284"/>
        </w:tabs>
        <w:spacing w:after="0" w:line="240" w:lineRule="auto"/>
        <w:jc w:val="both"/>
        <w:rPr>
          <w:rFonts w:ascii="Times New Roman" w:hAnsi="Times New Roman" w:cs="Times New Roman"/>
          <w:sz w:val="28"/>
          <w:szCs w:val="28"/>
          <w:lang w:val="uk-UA"/>
        </w:rPr>
      </w:pPr>
      <w:bookmarkStart w:id="1" w:name="_Hlk91683615"/>
      <w:r w:rsidRPr="00114B97">
        <w:rPr>
          <w:rFonts w:ascii="Times New Roman" w:hAnsi="Times New Roman" w:cs="Times New Roman"/>
          <w:b/>
          <w:color w:val="000000" w:themeColor="text1"/>
          <w:sz w:val="28"/>
          <w:szCs w:val="28"/>
          <w:lang w:val="uk-UA"/>
        </w:rPr>
        <w:t>2</w:t>
      </w:r>
      <w:r w:rsidR="00594067" w:rsidRPr="00114B97">
        <w:rPr>
          <w:rFonts w:ascii="Times New Roman" w:hAnsi="Times New Roman" w:cs="Times New Roman"/>
          <w:b/>
          <w:color w:val="000000" w:themeColor="text1"/>
          <w:sz w:val="28"/>
          <w:szCs w:val="28"/>
          <w:lang w:val="uk-UA"/>
        </w:rPr>
        <w:t>.</w:t>
      </w:r>
      <w:r w:rsidR="000F37F6" w:rsidRPr="00652784">
        <w:rPr>
          <w:rFonts w:ascii="Times New Roman" w:hAnsi="Times New Roman" w:cs="Times New Roman"/>
          <w:b/>
          <w:color w:val="FF0000"/>
          <w:sz w:val="28"/>
          <w:szCs w:val="28"/>
          <w:lang w:val="uk-UA"/>
        </w:rPr>
        <w:t xml:space="preserve"> </w:t>
      </w:r>
      <w:r w:rsidR="00594067" w:rsidRPr="00594067">
        <w:rPr>
          <w:rFonts w:ascii="Times New Roman" w:hAnsi="Times New Roman" w:cs="Times New Roman"/>
          <w:sz w:val="28"/>
          <w:szCs w:val="28"/>
          <w:lang w:val="uk-UA"/>
        </w:rPr>
        <w:t xml:space="preserve">Проєкт рішення Миколаївської міської ради </w:t>
      </w:r>
      <w:r w:rsidR="009A4B6B">
        <w:rPr>
          <w:rFonts w:ascii="Times New Roman" w:hAnsi="Times New Roman" w:cs="Times New Roman"/>
          <w:sz w:val="28"/>
          <w:szCs w:val="28"/>
          <w:lang w:val="uk-UA"/>
        </w:rPr>
        <w:t>«</w:t>
      </w:r>
      <w:r w:rsidR="000F37F6" w:rsidRPr="000F37F6">
        <w:rPr>
          <w:rFonts w:ascii="Times New Roman" w:hAnsi="Times New Roman" w:cs="Times New Roman"/>
          <w:sz w:val="28"/>
          <w:szCs w:val="28"/>
          <w:lang w:val="uk-UA"/>
        </w:rPr>
        <w:t>Про внесення змін до Статуту комунального некомерційного підприємства Миколаївської міської ради «Центр первинної медико-санітарної допомоги № 5»</w:t>
      </w:r>
      <w:r w:rsidR="00594067" w:rsidRPr="00594067">
        <w:rPr>
          <w:rFonts w:ascii="Times New Roman" w:hAnsi="Times New Roman" w:cs="Times New Roman"/>
          <w:sz w:val="28"/>
          <w:szCs w:val="28"/>
          <w:lang w:val="uk-UA"/>
        </w:rPr>
        <w:t xml:space="preserve"> (файл </w:t>
      </w:r>
      <w:r w:rsidR="000F37F6" w:rsidRPr="000F37F6">
        <w:rPr>
          <w:rFonts w:ascii="Times New Roman" w:hAnsi="Times New Roman" w:cs="Times New Roman"/>
          <w:sz w:val="28"/>
          <w:szCs w:val="28"/>
          <w:lang w:val="en-US"/>
        </w:rPr>
        <w:t>s</w:t>
      </w:r>
      <w:r w:rsidR="000F37F6" w:rsidRPr="000F37F6">
        <w:rPr>
          <w:rFonts w:ascii="Times New Roman" w:hAnsi="Times New Roman" w:cs="Times New Roman"/>
          <w:sz w:val="28"/>
          <w:szCs w:val="28"/>
          <w:lang w:val="uk-UA"/>
        </w:rPr>
        <w:t>-</w:t>
      </w:r>
      <w:proofErr w:type="spellStart"/>
      <w:r w:rsidR="000F37F6" w:rsidRPr="000F37F6">
        <w:rPr>
          <w:rFonts w:ascii="Times New Roman" w:hAnsi="Times New Roman" w:cs="Times New Roman"/>
          <w:sz w:val="28"/>
          <w:szCs w:val="28"/>
          <w:lang w:val="en-US"/>
        </w:rPr>
        <w:t>zd</w:t>
      </w:r>
      <w:proofErr w:type="spellEnd"/>
      <w:r w:rsidR="000F37F6" w:rsidRPr="000F37F6">
        <w:rPr>
          <w:rFonts w:ascii="Times New Roman" w:hAnsi="Times New Roman" w:cs="Times New Roman"/>
          <w:sz w:val="28"/>
          <w:szCs w:val="28"/>
          <w:lang w:val="uk-UA"/>
        </w:rPr>
        <w:t>-005</w:t>
      </w:r>
      <w:proofErr w:type="spellStart"/>
      <w:r w:rsidR="000F37F6" w:rsidRPr="000F37F6">
        <w:rPr>
          <w:rFonts w:ascii="Times New Roman" w:hAnsi="Times New Roman" w:cs="Times New Roman"/>
          <w:sz w:val="28"/>
          <w:szCs w:val="28"/>
          <w:lang w:val="en-US"/>
        </w:rPr>
        <w:t>gk</w:t>
      </w:r>
      <w:proofErr w:type="spellEnd"/>
      <w:r w:rsidR="00594067" w:rsidRPr="00594067">
        <w:rPr>
          <w:rFonts w:ascii="Times New Roman" w:hAnsi="Times New Roman" w:cs="Times New Roman"/>
          <w:sz w:val="28"/>
          <w:szCs w:val="28"/>
          <w:lang w:val="uk-UA"/>
        </w:rPr>
        <w:t>)</w:t>
      </w:r>
    </w:p>
    <w:p w14:paraId="75512AE3" w14:textId="24D19CD9" w:rsidR="00A71786" w:rsidRPr="00A71786" w:rsidRDefault="00594067" w:rsidP="00A71786">
      <w:pPr>
        <w:tabs>
          <w:tab w:val="left" w:pos="284"/>
        </w:tabs>
        <w:spacing w:after="0" w:line="240" w:lineRule="auto"/>
        <w:jc w:val="both"/>
        <w:rPr>
          <w:rFonts w:ascii="Times New Roman" w:hAnsi="Times New Roman" w:cs="Times New Roman"/>
          <w:sz w:val="28"/>
          <w:szCs w:val="28"/>
          <w:lang w:val="uk-UA"/>
        </w:rPr>
      </w:pPr>
      <w:r w:rsidRPr="00594067">
        <w:rPr>
          <w:rFonts w:ascii="Times New Roman" w:hAnsi="Times New Roman" w:cs="Times New Roman"/>
          <w:sz w:val="28"/>
          <w:szCs w:val="28"/>
          <w:lang w:val="uk-UA"/>
        </w:rPr>
        <w:t xml:space="preserve">(лист за </w:t>
      </w:r>
      <w:proofErr w:type="spellStart"/>
      <w:r w:rsidRPr="00594067">
        <w:rPr>
          <w:rFonts w:ascii="Times New Roman" w:hAnsi="Times New Roman" w:cs="Times New Roman"/>
          <w:sz w:val="28"/>
          <w:szCs w:val="28"/>
          <w:lang w:val="uk-UA"/>
        </w:rPr>
        <w:t>вх</w:t>
      </w:r>
      <w:proofErr w:type="spellEnd"/>
      <w:r w:rsidRPr="00594067">
        <w:rPr>
          <w:rFonts w:ascii="Times New Roman" w:hAnsi="Times New Roman" w:cs="Times New Roman"/>
          <w:sz w:val="28"/>
          <w:szCs w:val="28"/>
          <w:lang w:val="uk-UA"/>
        </w:rPr>
        <w:t>. №5</w:t>
      </w:r>
      <w:r w:rsidR="006221A9">
        <w:rPr>
          <w:rFonts w:ascii="Times New Roman" w:hAnsi="Times New Roman" w:cs="Times New Roman"/>
          <w:sz w:val="28"/>
          <w:szCs w:val="28"/>
          <w:lang w:val="uk-UA"/>
        </w:rPr>
        <w:t>783</w:t>
      </w:r>
      <w:r w:rsidRPr="00594067">
        <w:rPr>
          <w:rFonts w:ascii="Times New Roman" w:hAnsi="Times New Roman" w:cs="Times New Roman"/>
          <w:sz w:val="28"/>
          <w:szCs w:val="28"/>
          <w:lang w:val="uk-UA"/>
        </w:rPr>
        <w:t xml:space="preserve"> від </w:t>
      </w:r>
      <w:r w:rsidR="006221A9">
        <w:rPr>
          <w:rFonts w:ascii="Times New Roman" w:hAnsi="Times New Roman" w:cs="Times New Roman"/>
          <w:sz w:val="28"/>
          <w:szCs w:val="28"/>
          <w:lang w:val="uk-UA"/>
        </w:rPr>
        <w:t>0</w:t>
      </w:r>
      <w:r w:rsidRPr="00594067">
        <w:rPr>
          <w:rFonts w:ascii="Times New Roman" w:hAnsi="Times New Roman" w:cs="Times New Roman"/>
          <w:sz w:val="28"/>
          <w:szCs w:val="28"/>
          <w:lang w:val="uk-UA"/>
        </w:rPr>
        <w:t>8.1</w:t>
      </w:r>
      <w:r w:rsidR="006221A9">
        <w:rPr>
          <w:rFonts w:ascii="Times New Roman" w:hAnsi="Times New Roman" w:cs="Times New Roman"/>
          <w:sz w:val="28"/>
          <w:szCs w:val="28"/>
          <w:lang w:val="uk-UA"/>
        </w:rPr>
        <w:t>2</w:t>
      </w:r>
      <w:r w:rsidRPr="00594067">
        <w:rPr>
          <w:rFonts w:ascii="Times New Roman" w:hAnsi="Times New Roman" w:cs="Times New Roman"/>
          <w:sz w:val="28"/>
          <w:szCs w:val="28"/>
          <w:lang w:val="uk-UA"/>
        </w:rPr>
        <w:t>.2021).</w:t>
      </w:r>
    </w:p>
    <w:p w14:paraId="24565D9A" w14:textId="430C76A5" w:rsidR="00FB0358" w:rsidRDefault="00594067" w:rsidP="00FB0358">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2051979E" w14:textId="7B51598C" w:rsidR="008859AB" w:rsidRDefault="008859AB" w:rsidP="00FB0358">
      <w:pPr>
        <w:tabs>
          <w:tab w:val="left" w:pos="284"/>
          <w:tab w:val="left" w:pos="9498"/>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 Чайка, </w:t>
      </w:r>
      <w:r w:rsidRPr="00763DC6">
        <w:rPr>
          <w:rFonts w:ascii="Times New Roman" w:hAnsi="Times New Roman" w:cs="Times New Roman"/>
          <w:sz w:val="28"/>
          <w:szCs w:val="28"/>
          <w:lang w:val="uk-UA"/>
        </w:rPr>
        <w:t xml:space="preserve">який запропонував </w:t>
      </w:r>
      <w:proofErr w:type="spellStart"/>
      <w:r w:rsidR="009A4B6B">
        <w:rPr>
          <w:rFonts w:ascii="Times New Roman" w:hAnsi="Times New Roman" w:cs="Times New Roman"/>
          <w:sz w:val="28"/>
          <w:szCs w:val="28"/>
          <w:lang w:val="uk-UA"/>
        </w:rPr>
        <w:t>внести</w:t>
      </w:r>
      <w:proofErr w:type="spellEnd"/>
      <w:r w:rsidR="009A4B6B">
        <w:rPr>
          <w:rFonts w:ascii="Times New Roman" w:hAnsi="Times New Roman" w:cs="Times New Roman"/>
          <w:sz w:val="28"/>
          <w:szCs w:val="28"/>
          <w:lang w:val="uk-UA"/>
        </w:rPr>
        <w:t xml:space="preserve"> до</w:t>
      </w:r>
      <w:r w:rsidR="00763DC6">
        <w:rPr>
          <w:rFonts w:ascii="Times New Roman" w:hAnsi="Times New Roman" w:cs="Times New Roman"/>
          <w:sz w:val="28"/>
          <w:szCs w:val="28"/>
          <w:lang w:val="uk-UA"/>
        </w:rPr>
        <w:t xml:space="preserve"> </w:t>
      </w:r>
      <w:r w:rsidR="009A4B6B">
        <w:rPr>
          <w:rFonts w:ascii="Times New Roman" w:hAnsi="Times New Roman" w:cs="Times New Roman"/>
          <w:sz w:val="28"/>
          <w:szCs w:val="28"/>
          <w:lang w:val="uk-UA"/>
        </w:rPr>
        <w:t xml:space="preserve">статуту пункт, де було б вказано, що </w:t>
      </w:r>
      <w:r w:rsidR="008C4CEB">
        <w:rPr>
          <w:rFonts w:ascii="Times New Roman" w:hAnsi="Times New Roman" w:cs="Times New Roman"/>
          <w:sz w:val="28"/>
          <w:szCs w:val="28"/>
          <w:lang w:val="uk-UA"/>
        </w:rPr>
        <w:t xml:space="preserve">посада </w:t>
      </w:r>
      <w:r w:rsidR="009A4B6B">
        <w:rPr>
          <w:rFonts w:ascii="Times New Roman" w:hAnsi="Times New Roman" w:cs="Times New Roman"/>
          <w:sz w:val="28"/>
          <w:szCs w:val="28"/>
          <w:lang w:val="uk-UA"/>
        </w:rPr>
        <w:t>керівник</w:t>
      </w:r>
      <w:r w:rsidR="008C4CEB">
        <w:rPr>
          <w:rFonts w:ascii="Times New Roman" w:hAnsi="Times New Roman" w:cs="Times New Roman"/>
          <w:sz w:val="28"/>
          <w:szCs w:val="28"/>
          <w:lang w:val="uk-UA"/>
        </w:rPr>
        <w:t>а</w:t>
      </w:r>
      <w:r w:rsidR="009A4B6B">
        <w:rPr>
          <w:rFonts w:ascii="Times New Roman" w:hAnsi="Times New Roman" w:cs="Times New Roman"/>
          <w:sz w:val="28"/>
          <w:szCs w:val="28"/>
          <w:lang w:val="uk-UA"/>
        </w:rPr>
        <w:t xml:space="preserve"> погоджується на </w:t>
      </w:r>
      <w:r w:rsidR="009A4B6B" w:rsidRPr="009A4B6B">
        <w:rPr>
          <w:rFonts w:ascii="Times New Roman" w:hAnsi="Times New Roman" w:cs="Times New Roman"/>
          <w:sz w:val="28"/>
          <w:szCs w:val="28"/>
          <w:lang w:val="uk-UA"/>
        </w:rPr>
        <w:t>засіданн</w:t>
      </w:r>
      <w:r w:rsidR="009A4B6B">
        <w:rPr>
          <w:rFonts w:ascii="Times New Roman" w:hAnsi="Times New Roman" w:cs="Times New Roman"/>
          <w:sz w:val="28"/>
          <w:szCs w:val="28"/>
          <w:lang w:val="uk-UA"/>
        </w:rPr>
        <w:t>і</w:t>
      </w:r>
      <w:r w:rsidR="009A4B6B" w:rsidRPr="009A4B6B">
        <w:rPr>
          <w:rFonts w:ascii="Times New Roman" w:hAnsi="Times New Roman" w:cs="Times New Roman"/>
          <w:sz w:val="28"/>
          <w:szCs w:val="28"/>
          <w:lang w:val="uk-UA"/>
        </w:rPr>
        <w:t xml:space="preserve"> постійної комісії міської ради з питань житлово-комунального господарства, комунальної власності, </w:t>
      </w:r>
      <w:r w:rsidR="009A4B6B" w:rsidRPr="009A4B6B">
        <w:rPr>
          <w:rFonts w:ascii="Times New Roman" w:hAnsi="Times New Roman" w:cs="Times New Roman"/>
          <w:sz w:val="28"/>
          <w:szCs w:val="28"/>
          <w:lang w:val="uk-UA"/>
        </w:rPr>
        <w:lastRenderedPageBreak/>
        <w:t xml:space="preserve">благоустрою міста, промисловості, транспорту, енергозбереження, зв'язку, інформаційних технологій та </w:t>
      </w:r>
      <w:proofErr w:type="spellStart"/>
      <w:r w:rsidR="009A4B6B" w:rsidRPr="009A4B6B">
        <w:rPr>
          <w:rFonts w:ascii="Times New Roman" w:hAnsi="Times New Roman" w:cs="Times New Roman"/>
          <w:sz w:val="28"/>
          <w:szCs w:val="28"/>
          <w:lang w:val="uk-UA"/>
        </w:rPr>
        <w:t>діджиталізації</w:t>
      </w:r>
      <w:proofErr w:type="spellEnd"/>
      <w:r w:rsidR="00763DC6">
        <w:rPr>
          <w:rFonts w:ascii="Times New Roman" w:hAnsi="Times New Roman" w:cs="Times New Roman"/>
          <w:bCs/>
          <w:sz w:val="28"/>
          <w:szCs w:val="28"/>
          <w:lang w:val="uk-UA"/>
        </w:rPr>
        <w:t>.</w:t>
      </w:r>
    </w:p>
    <w:p w14:paraId="10543B3C" w14:textId="2D40AA4A" w:rsidR="005B0CDB" w:rsidRPr="00114B97" w:rsidRDefault="008859AB" w:rsidP="00114B97">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sidR="00B56A3B" w:rsidRPr="00B56A3B">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w:t>
      </w:r>
      <w:r w:rsidR="00B56A3B" w:rsidRPr="00B56A3B">
        <w:rPr>
          <w:rFonts w:ascii="Times New Roman" w:hAnsi="Times New Roman" w:cs="Times New Roman"/>
          <w:sz w:val="28"/>
          <w:szCs w:val="28"/>
          <w:lang w:val="uk-UA"/>
        </w:rPr>
        <w:t xml:space="preserve"> </w:t>
      </w:r>
      <w:r w:rsidR="00B56A3B" w:rsidRPr="00B56A3B">
        <w:rPr>
          <w:rFonts w:ascii="Times New Roman" w:hAnsi="Times New Roman" w:cs="Times New Roman"/>
          <w:bCs/>
          <w:sz w:val="28"/>
          <w:szCs w:val="28"/>
          <w:lang w:val="uk-UA"/>
        </w:rPr>
        <w:t xml:space="preserve">проєкт рішення </w:t>
      </w:r>
      <w:r w:rsidR="00B56A3B" w:rsidRPr="00B56A3B">
        <w:rPr>
          <w:rFonts w:ascii="Times New Roman" w:hAnsi="Times New Roman" w:cs="Times New Roman"/>
          <w:sz w:val="28"/>
          <w:szCs w:val="28"/>
          <w:lang w:val="uk-UA"/>
        </w:rPr>
        <w:t xml:space="preserve">Миколаївської міської ради </w:t>
      </w:r>
      <w:r w:rsidR="009A4B6B">
        <w:rPr>
          <w:rFonts w:ascii="Times New Roman" w:hAnsi="Times New Roman" w:cs="Times New Roman"/>
          <w:bCs/>
          <w:sz w:val="28"/>
          <w:szCs w:val="28"/>
          <w:lang w:val="uk-UA"/>
        </w:rPr>
        <w:t>«</w:t>
      </w:r>
      <w:r w:rsidR="009A4B6B" w:rsidRPr="009A4B6B">
        <w:rPr>
          <w:rFonts w:ascii="Times New Roman" w:hAnsi="Times New Roman" w:cs="Times New Roman"/>
          <w:bCs/>
          <w:sz w:val="28"/>
          <w:szCs w:val="28"/>
          <w:lang w:val="uk-UA"/>
        </w:rPr>
        <w:t>Про внесення змін до Статуту комунального некомерційного підприємства Миколаївської міської ради «Центр первинної медико-санітарної допомоги №</w:t>
      </w:r>
      <w:r w:rsidR="009A4B6B">
        <w:rPr>
          <w:rFonts w:ascii="Times New Roman" w:hAnsi="Times New Roman" w:cs="Times New Roman"/>
          <w:bCs/>
          <w:sz w:val="28"/>
          <w:szCs w:val="28"/>
          <w:lang w:val="uk-UA"/>
        </w:rPr>
        <w:t> </w:t>
      </w:r>
      <w:r w:rsidR="009A4B6B" w:rsidRPr="009A4B6B">
        <w:rPr>
          <w:rFonts w:ascii="Times New Roman" w:hAnsi="Times New Roman" w:cs="Times New Roman"/>
          <w:bCs/>
          <w:sz w:val="28"/>
          <w:szCs w:val="28"/>
          <w:lang w:val="uk-UA"/>
        </w:rPr>
        <w:t>5»</w:t>
      </w:r>
      <w:r w:rsidR="00B56A3B" w:rsidRPr="00B56A3B">
        <w:rPr>
          <w:rFonts w:ascii="Times New Roman" w:hAnsi="Times New Roman" w:cs="Times New Roman"/>
          <w:bCs/>
          <w:sz w:val="28"/>
          <w:szCs w:val="28"/>
          <w:lang w:val="uk-UA"/>
        </w:rPr>
        <w:t xml:space="preserve"> </w:t>
      </w:r>
      <w:r w:rsidR="00B56A3B" w:rsidRPr="009A4B6B">
        <w:rPr>
          <w:rFonts w:ascii="Times New Roman" w:hAnsi="Times New Roman" w:cs="Times New Roman"/>
          <w:bCs/>
          <w:sz w:val="28"/>
          <w:szCs w:val="28"/>
          <w:lang w:val="uk-UA"/>
        </w:rPr>
        <w:t>(файл s-zd-005gk)</w:t>
      </w:r>
      <w:r w:rsidR="003C1516">
        <w:rPr>
          <w:rFonts w:ascii="Times New Roman" w:hAnsi="Times New Roman" w:cs="Times New Roman"/>
          <w:bCs/>
          <w:sz w:val="28"/>
          <w:szCs w:val="28"/>
          <w:lang w:val="uk-UA"/>
        </w:rPr>
        <w:t>.</w:t>
      </w:r>
    </w:p>
    <w:p w14:paraId="0F2FE7B0" w14:textId="2D9B9A3C" w:rsidR="00121DCC" w:rsidRDefault="00121DCC" w:rsidP="00121DCC">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w:t>
      </w:r>
      <w:r w:rsidR="009A4B6B">
        <w:rPr>
          <w:rFonts w:ascii="Times New Roman" w:eastAsia="Times New Roman" w:hAnsi="Times New Roman"/>
          <w:b/>
          <w:bCs/>
          <w:sz w:val="28"/>
          <w:szCs w:val="28"/>
          <w:shd w:val="clear" w:color="auto" w:fill="FFFFFF"/>
          <w:lang w:val="uk-UA"/>
        </w:rPr>
        <w:t>8</w:t>
      </w:r>
      <w:r>
        <w:rPr>
          <w:rFonts w:ascii="Times New Roman" w:eastAsia="Times New Roman" w:hAnsi="Times New Roman"/>
          <w:b/>
          <w:bCs/>
          <w:sz w:val="28"/>
          <w:szCs w:val="28"/>
          <w:shd w:val="clear" w:color="auto" w:fill="FFFFFF"/>
          <w:lang w:val="uk-UA"/>
        </w:rPr>
        <w:t xml:space="preserve">; «проти» - 0; «утрималися» - 0. </w:t>
      </w:r>
    </w:p>
    <w:bookmarkEnd w:id="1"/>
    <w:p w14:paraId="21BF4E22" w14:textId="77777777" w:rsidR="006870F3" w:rsidRPr="006870F3" w:rsidRDefault="006870F3" w:rsidP="006870F3">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243F0C15" w14:textId="6D4BC548" w:rsidR="006870F3" w:rsidRPr="006870F3" w:rsidRDefault="006870F3" w:rsidP="006870F3">
      <w:pPr>
        <w:tabs>
          <w:tab w:val="left" w:pos="284"/>
        </w:tabs>
        <w:spacing w:after="0" w:line="240" w:lineRule="auto"/>
        <w:jc w:val="both"/>
        <w:rPr>
          <w:rFonts w:ascii="Times New Roman" w:eastAsia="Times New Roman" w:hAnsi="Times New Roman"/>
          <w:bCs/>
          <w:sz w:val="28"/>
          <w:szCs w:val="28"/>
          <w:shd w:val="clear" w:color="auto" w:fill="FFFFFF"/>
          <w:lang w:val="uk-UA"/>
        </w:rPr>
      </w:pPr>
      <w:bookmarkStart w:id="2" w:name="_Hlk91683669"/>
      <w:r w:rsidRPr="00B72A78">
        <w:rPr>
          <w:rFonts w:ascii="Times New Roman" w:eastAsia="Times New Roman" w:hAnsi="Times New Roman"/>
          <w:b/>
          <w:bCs/>
          <w:color w:val="000000" w:themeColor="text1"/>
          <w:sz w:val="28"/>
          <w:szCs w:val="28"/>
          <w:shd w:val="clear" w:color="auto" w:fill="FFFFFF"/>
          <w:lang w:val="uk-UA"/>
        </w:rPr>
        <w:t>1.</w:t>
      </w:r>
      <w:r w:rsidRPr="007859C5">
        <w:rPr>
          <w:rFonts w:ascii="Times New Roman" w:eastAsia="Times New Roman" w:hAnsi="Times New Roman"/>
          <w:b/>
          <w:bCs/>
          <w:color w:val="FF0000"/>
          <w:sz w:val="28"/>
          <w:szCs w:val="28"/>
          <w:shd w:val="clear" w:color="auto" w:fill="FFFFFF"/>
          <w:lang w:val="uk-UA"/>
        </w:rPr>
        <w:t xml:space="preserve"> </w:t>
      </w:r>
      <w:r w:rsidRPr="006870F3">
        <w:rPr>
          <w:rFonts w:ascii="Times New Roman" w:eastAsia="Times New Roman" w:hAnsi="Times New Roman"/>
          <w:bCs/>
          <w:sz w:val="28"/>
          <w:szCs w:val="28"/>
          <w:shd w:val="clear" w:color="auto" w:fill="FFFFFF"/>
          <w:lang w:val="uk-UA"/>
        </w:rPr>
        <w:t>Проєкт рішення Миколаївської міської ради «Про надання згоди на списання основних засобів» (файл s-zd-007)</w:t>
      </w:r>
      <w:r w:rsidR="00B72A78">
        <w:rPr>
          <w:rFonts w:ascii="Times New Roman" w:eastAsia="Times New Roman" w:hAnsi="Times New Roman"/>
          <w:bCs/>
          <w:sz w:val="28"/>
          <w:szCs w:val="28"/>
          <w:shd w:val="clear" w:color="auto" w:fill="FFFFFF"/>
          <w:lang w:val="uk-UA"/>
        </w:rPr>
        <w:t xml:space="preserve"> </w:t>
      </w:r>
      <w:r w:rsidRPr="006870F3">
        <w:rPr>
          <w:rFonts w:ascii="Times New Roman" w:eastAsia="Times New Roman" w:hAnsi="Times New Roman"/>
          <w:bCs/>
          <w:sz w:val="28"/>
          <w:szCs w:val="28"/>
          <w:shd w:val="clear" w:color="auto" w:fill="FFFFFF"/>
          <w:lang w:val="uk-UA"/>
        </w:rPr>
        <w:t xml:space="preserve">(лист за </w:t>
      </w:r>
      <w:proofErr w:type="spellStart"/>
      <w:r w:rsidRPr="006870F3">
        <w:rPr>
          <w:rFonts w:ascii="Times New Roman" w:eastAsia="Times New Roman" w:hAnsi="Times New Roman"/>
          <w:bCs/>
          <w:sz w:val="28"/>
          <w:szCs w:val="28"/>
          <w:shd w:val="clear" w:color="auto" w:fill="FFFFFF"/>
          <w:lang w:val="uk-UA"/>
        </w:rPr>
        <w:t>вх</w:t>
      </w:r>
      <w:proofErr w:type="spellEnd"/>
      <w:r w:rsidRPr="006870F3">
        <w:rPr>
          <w:rFonts w:ascii="Times New Roman" w:eastAsia="Times New Roman" w:hAnsi="Times New Roman"/>
          <w:bCs/>
          <w:sz w:val="28"/>
          <w:szCs w:val="28"/>
          <w:shd w:val="clear" w:color="auto" w:fill="FFFFFF"/>
          <w:lang w:val="uk-UA"/>
        </w:rPr>
        <w:t>. №5728 від 06.12.2021).</w:t>
      </w:r>
    </w:p>
    <w:p w14:paraId="491971A7" w14:textId="2F42125E" w:rsidR="006870F3" w:rsidRPr="00C53803" w:rsidRDefault="006870F3" w:rsidP="005D38A6">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6870F3">
        <w:rPr>
          <w:rFonts w:ascii="Times New Roman" w:eastAsia="Times New Roman" w:hAnsi="Times New Roman"/>
          <w:b/>
          <w:bCs/>
          <w:sz w:val="28"/>
          <w:szCs w:val="28"/>
          <w:shd w:val="clear" w:color="auto" w:fill="FFFFFF"/>
          <w:lang w:val="uk-UA"/>
        </w:rPr>
        <w:t>Висновок постійної комісії:</w:t>
      </w:r>
      <w:r w:rsidR="00C53803">
        <w:rPr>
          <w:rFonts w:ascii="Times New Roman" w:eastAsia="Times New Roman" w:hAnsi="Times New Roman"/>
          <w:b/>
          <w:bCs/>
          <w:sz w:val="28"/>
          <w:szCs w:val="28"/>
          <w:shd w:val="clear" w:color="auto" w:fill="FFFFFF"/>
          <w:lang w:val="uk-UA"/>
        </w:rPr>
        <w:t xml:space="preserve"> </w:t>
      </w:r>
      <w:r w:rsidR="00B56A3B" w:rsidRPr="00B56A3B">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w:t>
      </w:r>
      <w:r w:rsidR="00B56A3B" w:rsidRPr="00B56A3B">
        <w:rPr>
          <w:rFonts w:ascii="Times New Roman" w:hAnsi="Times New Roman" w:cs="Times New Roman"/>
          <w:sz w:val="28"/>
          <w:szCs w:val="28"/>
          <w:lang w:val="uk-UA"/>
        </w:rPr>
        <w:t xml:space="preserve"> </w:t>
      </w:r>
      <w:r w:rsidR="00B56A3B" w:rsidRPr="00B56A3B">
        <w:rPr>
          <w:rFonts w:ascii="Times New Roman" w:hAnsi="Times New Roman" w:cs="Times New Roman"/>
          <w:bCs/>
          <w:sz w:val="28"/>
          <w:szCs w:val="28"/>
          <w:lang w:val="uk-UA"/>
        </w:rPr>
        <w:t xml:space="preserve">проєкт рішення </w:t>
      </w:r>
      <w:r w:rsidR="00B56A3B" w:rsidRPr="00B56A3B">
        <w:rPr>
          <w:rFonts w:ascii="Times New Roman" w:hAnsi="Times New Roman" w:cs="Times New Roman"/>
          <w:sz w:val="28"/>
          <w:szCs w:val="28"/>
          <w:lang w:val="uk-UA"/>
        </w:rPr>
        <w:t xml:space="preserve">Миколаївської міської ради </w:t>
      </w:r>
      <w:r w:rsidRPr="006870F3">
        <w:rPr>
          <w:rFonts w:ascii="Times New Roman" w:eastAsia="Times New Roman" w:hAnsi="Times New Roman"/>
          <w:bCs/>
          <w:sz w:val="28"/>
          <w:szCs w:val="28"/>
          <w:shd w:val="clear" w:color="auto" w:fill="FFFFFF"/>
          <w:lang w:val="uk-UA"/>
        </w:rPr>
        <w:t>«Про надання згоди на списання основних засобів»</w:t>
      </w:r>
      <w:r w:rsidR="00B56A3B" w:rsidRPr="00B56A3B">
        <w:rPr>
          <w:rFonts w:ascii="Times New Roman" w:eastAsia="Times New Roman" w:hAnsi="Times New Roman"/>
          <w:bCs/>
          <w:sz w:val="28"/>
          <w:szCs w:val="28"/>
          <w:shd w:val="clear" w:color="auto" w:fill="FFFFFF"/>
          <w:lang w:val="uk-UA"/>
        </w:rPr>
        <w:t xml:space="preserve"> </w:t>
      </w:r>
      <w:r w:rsidR="00B56A3B" w:rsidRPr="006870F3">
        <w:rPr>
          <w:rFonts w:ascii="Times New Roman" w:eastAsia="Times New Roman" w:hAnsi="Times New Roman"/>
          <w:bCs/>
          <w:sz w:val="28"/>
          <w:szCs w:val="28"/>
          <w:shd w:val="clear" w:color="auto" w:fill="FFFFFF"/>
          <w:lang w:val="uk-UA"/>
        </w:rPr>
        <w:t>(файл s-zd-007)</w:t>
      </w:r>
      <w:r w:rsidRPr="006870F3">
        <w:rPr>
          <w:rFonts w:ascii="Times New Roman" w:eastAsia="Times New Roman" w:hAnsi="Times New Roman"/>
          <w:bCs/>
          <w:sz w:val="28"/>
          <w:szCs w:val="28"/>
          <w:shd w:val="clear" w:color="auto" w:fill="FFFFFF"/>
          <w:lang w:val="uk-UA"/>
        </w:rPr>
        <w:t>.</w:t>
      </w:r>
    </w:p>
    <w:p w14:paraId="30854E3A" w14:textId="77777777" w:rsidR="00FD3CC7" w:rsidRDefault="00FD3CC7" w:rsidP="00FD3CC7">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- 7; «проти» - 0; «утрималися» - 0. </w:t>
      </w:r>
    </w:p>
    <w:p w14:paraId="0516D9F2" w14:textId="77777777" w:rsidR="00FD3CC7" w:rsidRDefault="00FD3CC7" w:rsidP="00FD3CC7">
      <w:pPr>
        <w:tabs>
          <w:tab w:val="left" w:pos="284"/>
        </w:tabs>
        <w:spacing w:after="0" w:line="240" w:lineRule="auto"/>
        <w:jc w:val="both"/>
        <w:rPr>
          <w:rFonts w:ascii="Times New Roman" w:eastAsia="Times New Roman" w:hAnsi="Times New Roman"/>
          <w:bCs/>
          <w:sz w:val="28"/>
          <w:szCs w:val="28"/>
          <w:shd w:val="clear" w:color="auto" w:fill="FFFFFF"/>
          <w:lang w:val="uk-UA"/>
        </w:rPr>
      </w:pPr>
      <w:r w:rsidRPr="00DA4486">
        <w:rPr>
          <w:rFonts w:ascii="Times New Roman" w:eastAsia="Times New Roman" w:hAnsi="Times New Roman"/>
          <w:b/>
          <w:bCs/>
          <w:sz w:val="28"/>
          <w:szCs w:val="28"/>
          <w:shd w:val="clear" w:color="auto" w:fill="FFFFFF"/>
          <w:lang w:val="uk-UA"/>
        </w:rPr>
        <w:t xml:space="preserve">Примітка: </w:t>
      </w:r>
      <w:r w:rsidRPr="00DA4486">
        <w:rPr>
          <w:rFonts w:ascii="Times New Roman" w:eastAsia="Times New Roman" w:hAnsi="Times New Roman"/>
          <w:bCs/>
          <w:sz w:val="28"/>
          <w:szCs w:val="28"/>
          <w:shd w:val="clear" w:color="auto" w:fill="FFFFFF"/>
          <w:lang w:val="uk-UA"/>
        </w:rPr>
        <w:t xml:space="preserve">під час голосування М. </w:t>
      </w:r>
      <w:proofErr w:type="spellStart"/>
      <w:r w:rsidRPr="00DA4486">
        <w:rPr>
          <w:rFonts w:ascii="Times New Roman" w:eastAsia="Times New Roman" w:hAnsi="Times New Roman"/>
          <w:bCs/>
          <w:sz w:val="28"/>
          <w:szCs w:val="28"/>
          <w:shd w:val="clear" w:color="auto" w:fill="FFFFFF"/>
          <w:lang w:val="uk-UA"/>
        </w:rPr>
        <w:t>Невінчанний</w:t>
      </w:r>
      <w:proofErr w:type="spellEnd"/>
      <w:r w:rsidRPr="00DA4486">
        <w:rPr>
          <w:rFonts w:ascii="Times New Roman" w:eastAsia="Times New Roman" w:hAnsi="Times New Roman"/>
          <w:bCs/>
          <w:sz w:val="28"/>
          <w:szCs w:val="28"/>
          <w:shd w:val="clear" w:color="auto" w:fill="FFFFFF"/>
          <w:lang w:val="uk-UA"/>
        </w:rPr>
        <w:t xml:space="preserve"> був відсутній.</w:t>
      </w:r>
    </w:p>
    <w:bookmarkEnd w:id="2"/>
    <w:p w14:paraId="58B3C858" w14:textId="77777777" w:rsidR="00FD3CC7" w:rsidRPr="00FD3CC7" w:rsidRDefault="00FD3CC7" w:rsidP="005D38A6">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6346C6A2" w14:textId="211F4AB7" w:rsidR="005D38A6" w:rsidRPr="007859C5" w:rsidRDefault="007859C5" w:rsidP="005D38A6">
      <w:pPr>
        <w:tabs>
          <w:tab w:val="left" w:pos="284"/>
        </w:tabs>
        <w:spacing w:after="0" w:line="240" w:lineRule="auto"/>
        <w:jc w:val="both"/>
        <w:rPr>
          <w:rFonts w:ascii="Times New Roman" w:eastAsia="Times New Roman" w:hAnsi="Times New Roman"/>
          <w:bCs/>
          <w:sz w:val="28"/>
          <w:szCs w:val="28"/>
          <w:shd w:val="clear" w:color="auto" w:fill="FFFFFF"/>
          <w:lang w:val="uk-UA"/>
        </w:rPr>
      </w:pPr>
      <w:bookmarkStart w:id="3" w:name="_Hlk91683703"/>
      <w:r w:rsidRPr="0064131D">
        <w:rPr>
          <w:rFonts w:ascii="Times New Roman" w:eastAsia="Times New Roman" w:hAnsi="Times New Roman"/>
          <w:b/>
          <w:bCs/>
          <w:color w:val="000000" w:themeColor="text1"/>
          <w:sz w:val="28"/>
          <w:szCs w:val="28"/>
          <w:shd w:val="clear" w:color="auto" w:fill="FFFFFF"/>
          <w:lang w:val="uk-UA"/>
        </w:rPr>
        <w:t>3</w:t>
      </w:r>
      <w:r w:rsidR="00DA4486" w:rsidRPr="0064131D">
        <w:rPr>
          <w:rFonts w:ascii="Times New Roman" w:eastAsia="Times New Roman" w:hAnsi="Times New Roman"/>
          <w:b/>
          <w:bCs/>
          <w:color w:val="000000" w:themeColor="text1"/>
          <w:sz w:val="28"/>
          <w:szCs w:val="28"/>
          <w:shd w:val="clear" w:color="auto" w:fill="FFFFFF"/>
          <w:lang w:val="uk-UA"/>
        </w:rPr>
        <w:t>.</w:t>
      </w:r>
      <w:r w:rsidR="00DA4486" w:rsidRPr="007859C5">
        <w:rPr>
          <w:rFonts w:ascii="Times New Roman" w:eastAsia="Times New Roman" w:hAnsi="Times New Roman"/>
          <w:b/>
          <w:bCs/>
          <w:sz w:val="28"/>
          <w:szCs w:val="28"/>
          <w:shd w:val="clear" w:color="auto" w:fill="FFFFFF"/>
          <w:lang w:val="uk-UA"/>
        </w:rPr>
        <w:t xml:space="preserve"> </w:t>
      </w:r>
      <w:r w:rsidR="00DA4486" w:rsidRPr="007859C5">
        <w:rPr>
          <w:rFonts w:ascii="Times New Roman" w:eastAsia="Times New Roman" w:hAnsi="Times New Roman"/>
          <w:bCs/>
          <w:sz w:val="28"/>
          <w:szCs w:val="28"/>
          <w:shd w:val="clear" w:color="auto" w:fill="FFFFFF"/>
          <w:lang w:val="uk-UA"/>
        </w:rPr>
        <w:t>Проєкт рішення Миколаївської міської ради «</w:t>
      </w:r>
      <w:r w:rsidR="005D38A6" w:rsidRPr="007859C5">
        <w:rPr>
          <w:rFonts w:ascii="Times New Roman" w:eastAsia="Times New Roman" w:hAnsi="Times New Roman"/>
          <w:bCs/>
          <w:sz w:val="28"/>
          <w:szCs w:val="28"/>
          <w:shd w:val="clear" w:color="auto" w:fill="FFFFFF"/>
          <w:lang w:val="uk-UA"/>
        </w:rPr>
        <w:t xml:space="preserve">Про надання згоди на списання  </w:t>
      </w:r>
    </w:p>
    <w:p w14:paraId="439E8F7D" w14:textId="66E88CDC" w:rsidR="00DA4486" w:rsidRPr="007859C5" w:rsidRDefault="005D38A6" w:rsidP="00763DC6">
      <w:pPr>
        <w:tabs>
          <w:tab w:val="left" w:pos="284"/>
        </w:tabs>
        <w:spacing w:after="0" w:line="240" w:lineRule="auto"/>
        <w:jc w:val="both"/>
        <w:rPr>
          <w:rFonts w:ascii="Times New Roman" w:eastAsia="Times New Roman" w:hAnsi="Times New Roman"/>
          <w:bCs/>
          <w:sz w:val="28"/>
          <w:szCs w:val="28"/>
          <w:shd w:val="clear" w:color="auto" w:fill="FFFFFF"/>
          <w:lang w:val="uk-UA"/>
        </w:rPr>
      </w:pPr>
      <w:r w:rsidRPr="007859C5">
        <w:rPr>
          <w:rFonts w:ascii="Times New Roman" w:eastAsia="Times New Roman" w:hAnsi="Times New Roman"/>
          <w:bCs/>
          <w:sz w:val="28"/>
          <w:szCs w:val="28"/>
          <w:shd w:val="clear" w:color="auto" w:fill="FFFFFF"/>
          <w:lang w:val="uk-UA"/>
        </w:rPr>
        <w:t>основних засобів</w:t>
      </w:r>
      <w:r w:rsidR="00DA4486" w:rsidRPr="007859C5">
        <w:rPr>
          <w:rFonts w:ascii="Times New Roman" w:eastAsia="Times New Roman" w:hAnsi="Times New Roman"/>
          <w:bCs/>
          <w:sz w:val="28"/>
          <w:szCs w:val="28"/>
          <w:shd w:val="clear" w:color="auto" w:fill="FFFFFF"/>
          <w:lang w:val="uk-UA"/>
        </w:rPr>
        <w:t xml:space="preserve">» (файл </w:t>
      </w:r>
      <w:r w:rsidRPr="007859C5">
        <w:rPr>
          <w:rFonts w:ascii="Times New Roman" w:eastAsia="Times New Roman" w:hAnsi="Times New Roman"/>
          <w:bCs/>
          <w:sz w:val="28"/>
          <w:szCs w:val="28"/>
          <w:shd w:val="clear" w:color="auto" w:fill="FFFFFF"/>
          <w:lang w:val="uk-UA"/>
        </w:rPr>
        <w:t>s-fk-818</w:t>
      </w:r>
      <w:r w:rsidR="00DA4486" w:rsidRPr="007859C5">
        <w:rPr>
          <w:rFonts w:ascii="Times New Roman" w:eastAsia="Times New Roman" w:hAnsi="Times New Roman"/>
          <w:bCs/>
          <w:sz w:val="28"/>
          <w:szCs w:val="28"/>
          <w:shd w:val="clear" w:color="auto" w:fill="FFFFFF"/>
          <w:lang w:val="uk-UA"/>
        </w:rPr>
        <w:t>)</w:t>
      </w:r>
      <w:r w:rsidR="0064131D">
        <w:rPr>
          <w:rFonts w:ascii="Times New Roman" w:eastAsia="Times New Roman" w:hAnsi="Times New Roman"/>
          <w:bCs/>
          <w:sz w:val="28"/>
          <w:szCs w:val="28"/>
          <w:shd w:val="clear" w:color="auto" w:fill="FFFFFF"/>
          <w:lang w:val="uk-UA"/>
        </w:rPr>
        <w:t xml:space="preserve"> </w:t>
      </w:r>
      <w:r w:rsidR="00DA4486" w:rsidRPr="007859C5">
        <w:rPr>
          <w:rFonts w:ascii="Times New Roman" w:eastAsia="Times New Roman" w:hAnsi="Times New Roman"/>
          <w:bCs/>
          <w:sz w:val="28"/>
          <w:szCs w:val="28"/>
          <w:shd w:val="clear" w:color="auto" w:fill="FFFFFF"/>
          <w:lang w:val="uk-UA"/>
        </w:rPr>
        <w:t xml:space="preserve">(лист за </w:t>
      </w:r>
      <w:proofErr w:type="spellStart"/>
      <w:r w:rsidR="00DA4486" w:rsidRPr="007859C5">
        <w:rPr>
          <w:rFonts w:ascii="Times New Roman" w:eastAsia="Times New Roman" w:hAnsi="Times New Roman"/>
          <w:bCs/>
          <w:sz w:val="28"/>
          <w:szCs w:val="28"/>
          <w:shd w:val="clear" w:color="auto" w:fill="FFFFFF"/>
          <w:lang w:val="uk-UA"/>
        </w:rPr>
        <w:t>вх</w:t>
      </w:r>
      <w:proofErr w:type="spellEnd"/>
      <w:r w:rsidR="00DA4486" w:rsidRPr="007859C5">
        <w:rPr>
          <w:rFonts w:ascii="Times New Roman" w:eastAsia="Times New Roman" w:hAnsi="Times New Roman"/>
          <w:bCs/>
          <w:sz w:val="28"/>
          <w:szCs w:val="28"/>
          <w:shd w:val="clear" w:color="auto" w:fill="FFFFFF"/>
          <w:lang w:val="uk-UA"/>
        </w:rPr>
        <w:t>. №57</w:t>
      </w:r>
      <w:r w:rsidRPr="007859C5">
        <w:rPr>
          <w:rFonts w:ascii="Times New Roman" w:eastAsia="Times New Roman" w:hAnsi="Times New Roman"/>
          <w:bCs/>
          <w:sz w:val="28"/>
          <w:szCs w:val="28"/>
          <w:shd w:val="clear" w:color="auto" w:fill="FFFFFF"/>
          <w:lang w:val="uk-UA"/>
        </w:rPr>
        <w:t>51</w:t>
      </w:r>
      <w:r w:rsidR="00DA4486" w:rsidRPr="007859C5">
        <w:rPr>
          <w:rFonts w:ascii="Times New Roman" w:eastAsia="Times New Roman" w:hAnsi="Times New Roman"/>
          <w:bCs/>
          <w:sz w:val="28"/>
          <w:szCs w:val="28"/>
          <w:shd w:val="clear" w:color="auto" w:fill="FFFFFF"/>
          <w:lang w:val="uk-UA"/>
        </w:rPr>
        <w:t xml:space="preserve"> від 0</w:t>
      </w:r>
      <w:r w:rsidRPr="007859C5">
        <w:rPr>
          <w:rFonts w:ascii="Times New Roman" w:eastAsia="Times New Roman" w:hAnsi="Times New Roman"/>
          <w:bCs/>
          <w:sz w:val="28"/>
          <w:szCs w:val="28"/>
          <w:shd w:val="clear" w:color="auto" w:fill="FFFFFF"/>
          <w:lang w:val="uk-UA"/>
        </w:rPr>
        <w:t>7</w:t>
      </w:r>
      <w:r w:rsidR="00DA4486" w:rsidRPr="007859C5">
        <w:rPr>
          <w:rFonts w:ascii="Times New Roman" w:eastAsia="Times New Roman" w:hAnsi="Times New Roman"/>
          <w:bCs/>
          <w:sz w:val="28"/>
          <w:szCs w:val="28"/>
          <w:shd w:val="clear" w:color="auto" w:fill="FFFFFF"/>
          <w:lang w:val="uk-UA"/>
        </w:rPr>
        <w:t>.12.2021)</w:t>
      </w:r>
      <w:r w:rsidR="0064131D">
        <w:rPr>
          <w:rFonts w:ascii="Times New Roman" w:eastAsia="Times New Roman" w:hAnsi="Times New Roman"/>
          <w:bCs/>
          <w:sz w:val="28"/>
          <w:szCs w:val="28"/>
          <w:shd w:val="clear" w:color="auto" w:fill="FFFFFF"/>
          <w:lang w:val="uk-UA"/>
        </w:rPr>
        <w:t>.</w:t>
      </w:r>
    </w:p>
    <w:p w14:paraId="102F78DC" w14:textId="3FDA289A" w:rsidR="00DA4486" w:rsidRPr="0064131D" w:rsidRDefault="00DA4486" w:rsidP="0064131D">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7859C5">
        <w:rPr>
          <w:rFonts w:ascii="Times New Roman" w:eastAsia="Times New Roman" w:hAnsi="Times New Roman"/>
          <w:b/>
          <w:bCs/>
          <w:sz w:val="28"/>
          <w:szCs w:val="28"/>
          <w:shd w:val="clear" w:color="auto" w:fill="FFFFFF"/>
          <w:lang w:val="uk-UA"/>
        </w:rPr>
        <w:t>Висновок постійної комісії:</w:t>
      </w:r>
      <w:r w:rsidR="0064131D">
        <w:rPr>
          <w:rFonts w:ascii="Times New Roman" w:eastAsia="Times New Roman" w:hAnsi="Times New Roman"/>
          <w:b/>
          <w:bCs/>
          <w:sz w:val="28"/>
          <w:szCs w:val="28"/>
          <w:shd w:val="clear" w:color="auto" w:fill="FFFFFF"/>
          <w:lang w:val="uk-UA"/>
        </w:rPr>
        <w:t xml:space="preserve"> </w:t>
      </w:r>
      <w:r w:rsidR="00B56A3B" w:rsidRPr="00B56A3B">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w:t>
      </w:r>
      <w:r w:rsidR="00B56A3B" w:rsidRPr="00B56A3B">
        <w:rPr>
          <w:rFonts w:ascii="Times New Roman" w:hAnsi="Times New Roman" w:cs="Times New Roman"/>
          <w:sz w:val="28"/>
          <w:szCs w:val="28"/>
          <w:lang w:val="uk-UA"/>
        </w:rPr>
        <w:t xml:space="preserve"> </w:t>
      </w:r>
      <w:r w:rsidR="00B56A3B" w:rsidRPr="00B56A3B">
        <w:rPr>
          <w:rFonts w:ascii="Times New Roman" w:hAnsi="Times New Roman" w:cs="Times New Roman"/>
          <w:bCs/>
          <w:sz w:val="28"/>
          <w:szCs w:val="28"/>
          <w:lang w:val="uk-UA"/>
        </w:rPr>
        <w:t xml:space="preserve">проєкт рішення </w:t>
      </w:r>
      <w:r w:rsidR="00B56A3B" w:rsidRPr="00B56A3B">
        <w:rPr>
          <w:rFonts w:ascii="Times New Roman" w:hAnsi="Times New Roman" w:cs="Times New Roman"/>
          <w:sz w:val="28"/>
          <w:szCs w:val="28"/>
          <w:lang w:val="uk-UA"/>
        </w:rPr>
        <w:t>Миколаївської міської ради</w:t>
      </w:r>
      <w:r w:rsidR="007859C5" w:rsidRPr="007859C5">
        <w:rPr>
          <w:rFonts w:ascii="Times New Roman" w:hAnsi="Times New Roman" w:cs="Times New Roman"/>
          <w:bCs/>
          <w:sz w:val="28"/>
          <w:szCs w:val="28"/>
          <w:lang w:val="uk-UA"/>
        </w:rPr>
        <w:t xml:space="preserve"> «</w:t>
      </w:r>
      <w:r w:rsidR="007859C5">
        <w:rPr>
          <w:rFonts w:ascii="Times New Roman" w:hAnsi="Times New Roman" w:cs="Times New Roman"/>
          <w:bCs/>
          <w:sz w:val="28"/>
          <w:szCs w:val="28"/>
          <w:lang w:val="uk-UA"/>
        </w:rPr>
        <w:t xml:space="preserve">Про надання згоди на списання </w:t>
      </w:r>
      <w:r w:rsidR="007859C5" w:rsidRPr="007859C5">
        <w:rPr>
          <w:rFonts w:ascii="Times New Roman" w:hAnsi="Times New Roman" w:cs="Times New Roman"/>
          <w:bCs/>
          <w:sz w:val="28"/>
          <w:szCs w:val="28"/>
          <w:lang w:val="uk-UA"/>
        </w:rPr>
        <w:t>основних засобів»</w:t>
      </w:r>
      <w:r w:rsidR="00B56A3B" w:rsidRPr="00B56A3B">
        <w:rPr>
          <w:rFonts w:ascii="Times New Roman" w:hAnsi="Times New Roman" w:cs="Times New Roman"/>
          <w:bCs/>
          <w:sz w:val="28"/>
          <w:szCs w:val="28"/>
          <w:lang w:val="uk-UA"/>
        </w:rPr>
        <w:t xml:space="preserve"> </w:t>
      </w:r>
      <w:r w:rsidR="00B56A3B" w:rsidRPr="007859C5">
        <w:rPr>
          <w:rFonts w:ascii="Times New Roman" w:hAnsi="Times New Roman" w:cs="Times New Roman"/>
          <w:bCs/>
          <w:sz w:val="28"/>
          <w:szCs w:val="28"/>
          <w:lang w:val="uk-UA"/>
        </w:rPr>
        <w:t>(файл s-fk-818)</w:t>
      </w:r>
      <w:r>
        <w:rPr>
          <w:rFonts w:ascii="Times New Roman" w:hAnsi="Times New Roman" w:cs="Times New Roman"/>
          <w:bCs/>
          <w:sz w:val="28"/>
          <w:szCs w:val="28"/>
          <w:lang w:val="uk-UA"/>
        </w:rPr>
        <w:t>.</w:t>
      </w:r>
    </w:p>
    <w:p w14:paraId="083C3A09" w14:textId="24A09F86" w:rsidR="00DA4486" w:rsidRDefault="00DA4486" w:rsidP="00DA4486">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- 7; «проти» - 0; «утрималися» - 0. </w:t>
      </w:r>
    </w:p>
    <w:p w14:paraId="7E815B36" w14:textId="17D71B8C" w:rsidR="00AA5080" w:rsidRDefault="00DA4486" w:rsidP="00AA5080">
      <w:pPr>
        <w:tabs>
          <w:tab w:val="left" w:pos="284"/>
        </w:tabs>
        <w:spacing w:after="0" w:line="240" w:lineRule="auto"/>
        <w:jc w:val="both"/>
        <w:rPr>
          <w:rFonts w:ascii="Times New Roman" w:eastAsia="Times New Roman" w:hAnsi="Times New Roman"/>
          <w:bCs/>
          <w:sz w:val="28"/>
          <w:szCs w:val="28"/>
          <w:shd w:val="clear" w:color="auto" w:fill="FFFFFF"/>
          <w:lang w:val="uk-UA"/>
        </w:rPr>
      </w:pPr>
      <w:r w:rsidRPr="00DA4486">
        <w:rPr>
          <w:rFonts w:ascii="Times New Roman" w:eastAsia="Times New Roman" w:hAnsi="Times New Roman"/>
          <w:b/>
          <w:bCs/>
          <w:sz w:val="28"/>
          <w:szCs w:val="28"/>
          <w:shd w:val="clear" w:color="auto" w:fill="FFFFFF"/>
          <w:lang w:val="uk-UA"/>
        </w:rPr>
        <w:t xml:space="preserve">Примітка: </w:t>
      </w:r>
      <w:r w:rsidRPr="00DA4486">
        <w:rPr>
          <w:rFonts w:ascii="Times New Roman" w:eastAsia="Times New Roman" w:hAnsi="Times New Roman"/>
          <w:bCs/>
          <w:sz w:val="28"/>
          <w:szCs w:val="28"/>
          <w:shd w:val="clear" w:color="auto" w:fill="FFFFFF"/>
          <w:lang w:val="uk-UA"/>
        </w:rPr>
        <w:t xml:space="preserve">під час голосування М. </w:t>
      </w:r>
      <w:proofErr w:type="spellStart"/>
      <w:r w:rsidRPr="00DA4486">
        <w:rPr>
          <w:rFonts w:ascii="Times New Roman" w:eastAsia="Times New Roman" w:hAnsi="Times New Roman"/>
          <w:bCs/>
          <w:sz w:val="28"/>
          <w:szCs w:val="28"/>
          <w:shd w:val="clear" w:color="auto" w:fill="FFFFFF"/>
          <w:lang w:val="uk-UA"/>
        </w:rPr>
        <w:t>Невінчанний</w:t>
      </w:r>
      <w:proofErr w:type="spellEnd"/>
      <w:r w:rsidRPr="00DA4486">
        <w:rPr>
          <w:rFonts w:ascii="Times New Roman" w:eastAsia="Times New Roman" w:hAnsi="Times New Roman"/>
          <w:bCs/>
          <w:sz w:val="28"/>
          <w:szCs w:val="28"/>
          <w:shd w:val="clear" w:color="auto" w:fill="FFFFFF"/>
          <w:lang w:val="uk-UA"/>
        </w:rPr>
        <w:t xml:space="preserve"> був відсутній.</w:t>
      </w:r>
    </w:p>
    <w:bookmarkEnd w:id="3"/>
    <w:p w14:paraId="30F3BC64" w14:textId="77777777" w:rsidR="00DA4486" w:rsidRPr="00FD3CC7" w:rsidRDefault="00DA4486" w:rsidP="00DA4486">
      <w:pPr>
        <w:tabs>
          <w:tab w:val="left" w:pos="284"/>
        </w:tabs>
        <w:spacing w:after="0" w:line="240" w:lineRule="auto"/>
        <w:jc w:val="both"/>
        <w:rPr>
          <w:rFonts w:ascii="Times New Roman" w:eastAsia="Times New Roman" w:hAnsi="Times New Roman"/>
          <w:b/>
          <w:bCs/>
          <w:color w:val="FF0000"/>
          <w:sz w:val="28"/>
          <w:szCs w:val="28"/>
          <w:shd w:val="clear" w:color="auto" w:fill="FFFFFF"/>
          <w:lang w:val="uk-UA"/>
        </w:rPr>
      </w:pPr>
    </w:p>
    <w:p w14:paraId="5762414F" w14:textId="577A16AA" w:rsidR="005C6989" w:rsidRPr="007859C5" w:rsidRDefault="005C6989" w:rsidP="005C6989">
      <w:pPr>
        <w:tabs>
          <w:tab w:val="left" w:pos="284"/>
        </w:tabs>
        <w:spacing w:after="0" w:line="240" w:lineRule="auto"/>
        <w:jc w:val="both"/>
        <w:rPr>
          <w:rFonts w:ascii="Times New Roman" w:eastAsia="Times New Roman" w:hAnsi="Times New Roman"/>
          <w:bCs/>
          <w:sz w:val="28"/>
          <w:szCs w:val="28"/>
          <w:shd w:val="clear" w:color="auto" w:fill="FFFFFF"/>
          <w:lang w:val="uk-UA"/>
        </w:rPr>
      </w:pPr>
      <w:bookmarkStart w:id="4" w:name="_Hlk91683743"/>
      <w:r w:rsidRPr="000744AD">
        <w:rPr>
          <w:rFonts w:ascii="Times New Roman" w:eastAsia="Times New Roman" w:hAnsi="Times New Roman"/>
          <w:b/>
          <w:bCs/>
          <w:color w:val="000000" w:themeColor="text1"/>
          <w:sz w:val="28"/>
          <w:szCs w:val="28"/>
          <w:shd w:val="clear" w:color="auto" w:fill="FFFFFF"/>
          <w:lang w:val="uk-UA"/>
        </w:rPr>
        <w:t>4.</w:t>
      </w:r>
      <w:r w:rsidRPr="007859C5">
        <w:rPr>
          <w:rFonts w:ascii="Times New Roman" w:eastAsia="Times New Roman" w:hAnsi="Times New Roman"/>
          <w:b/>
          <w:bCs/>
          <w:sz w:val="28"/>
          <w:szCs w:val="28"/>
          <w:shd w:val="clear" w:color="auto" w:fill="FFFFFF"/>
          <w:lang w:val="uk-UA"/>
        </w:rPr>
        <w:t xml:space="preserve"> </w:t>
      </w:r>
      <w:r w:rsidRPr="007859C5">
        <w:rPr>
          <w:rFonts w:ascii="Times New Roman" w:eastAsia="Times New Roman" w:hAnsi="Times New Roman"/>
          <w:bCs/>
          <w:sz w:val="28"/>
          <w:szCs w:val="28"/>
          <w:shd w:val="clear" w:color="auto" w:fill="FFFFFF"/>
          <w:lang w:val="uk-UA"/>
        </w:rPr>
        <w:t xml:space="preserve">Проєкт рішення Миколаївської міської ради «Про надання згоди на списання  </w:t>
      </w:r>
    </w:p>
    <w:p w14:paraId="43FF25EC" w14:textId="196AB768" w:rsidR="005C6989" w:rsidRDefault="005C6989" w:rsidP="005C6989">
      <w:pPr>
        <w:tabs>
          <w:tab w:val="left" w:pos="284"/>
        </w:tabs>
        <w:spacing w:after="0" w:line="240" w:lineRule="auto"/>
        <w:jc w:val="both"/>
        <w:rPr>
          <w:rFonts w:ascii="Times New Roman" w:eastAsia="Times New Roman" w:hAnsi="Times New Roman"/>
          <w:bCs/>
          <w:sz w:val="28"/>
          <w:szCs w:val="28"/>
          <w:shd w:val="clear" w:color="auto" w:fill="FFFFFF"/>
          <w:lang w:val="uk-UA"/>
        </w:rPr>
      </w:pPr>
      <w:r w:rsidRPr="007859C5">
        <w:rPr>
          <w:rFonts w:ascii="Times New Roman" w:eastAsia="Times New Roman" w:hAnsi="Times New Roman"/>
          <w:bCs/>
          <w:sz w:val="28"/>
          <w:szCs w:val="28"/>
          <w:shd w:val="clear" w:color="auto" w:fill="FFFFFF"/>
          <w:lang w:val="uk-UA"/>
        </w:rPr>
        <w:t>основних засобів» (файл s-fk-8</w:t>
      </w:r>
      <w:r>
        <w:rPr>
          <w:rFonts w:ascii="Times New Roman" w:eastAsia="Times New Roman" w:hAnsi="Times New Roman"/>
          <w:bCs/>
          <w:sz w:val="28"/>
          <w:szCs w:val="28"/>
          <w:shd w:val="clear" w:color="auto" w:fill="FFFFFF"/>
          <w:lang w:val="uk-UA"/>
        </w:rPr>
        <w:t>20</w:t>
      </w:r>
      <w:r w:rsidRPr="007859C5">
        <w:rPr>
          <w:rFonts w:ascii="Times New Roman" w:eastAsia="Times New Roman" w:hAnsi="Times New Roman"/>
          <w:bCs/>
          <w:sz w:val="28"/>
          <w:szCs w:val="28"/>
          <w:shd w:val="clear" w:color="auto" w:fill="FFFFFF"/>
          <w:lang w:val="uk-UA"/>
        </w:rPr>
        <w:t>)</w:t>
      </w:r>
      <w:r w:rsidR="000744AD">
        <w:rPr>
          <w:rFonts w:ascii="Times New Roman" w:eastAsia="Times New Roman" w:hAnsi="Times New Roman"/>
          <w:bCs/>
          <w:sz w:val="28"/>
          <w:szCs w:val="28"/>
          <w:shd w:val="clear" w:color="auto" w:fill="FFFFFF"/>
          <w:lang w:val="uk-UA"/>
        </w:rPr>
        <w:t xml:space="preserve"> </w:t>
      </w:r>
      <w:r w:rsidRPr="007859C5">
        <w:rPr>
          <w:rFonts w:ascii="Times New Roman" w:eastAsia="Times New Roman" w:hAnsi="Times New Roman"/>
          <w:bCs/>
          <w:sz w:val="28"/>
          <w:szCs w:val="28"/>
          <w:shd w:val="clear" w:color="auto" w:fill="FFFFFF"/>
          <w:lang w:val="uk-UA"/>
        </w:rPr>
        <w:t xml:space="preserve">(лист за </w:t>
      </w:r>
      <w:proofErr w:type="spellStart"/>
      <w:r w:rsidRPr="007859C5">
        <w:rPr>
          <w:rFonts w:ascii="Times New Roman" w:eastAsia="Times New Roman" w:hAnsi="Times New Roman"/>
          <w:bCs/>
          <w:sz w:val="28"/>
          <w:szCs w:val="28"/>
          <w:shd w:val="clear" w:color="auto" w:fill="FFFFFF"/>
          <w:lang w:val="uk-UA"/>
        </w:rPr>
        <w:t>вх</w:t>
      </w:r>
      <w:proofErr w:type="spellEnd"/>
      <w:r w:rsidRPr="007859C5">
        <w:rPr>
          <w:rFonts w:ascii="Times New Roman" w:eastAsia="Times New Roman" w:hAnsi="Times New Roman"/>
          <w:bCs/>
          <w:sz w:val="28"/>
          <w:szCs w:val="28"/>
          <w:shd w:val="clear" w:color="auto" w:fill="FFFFFF"/>
          <w:lang w:val="uk-UA"/>
        </w:rPr>
        <w:t>. №5</w:t>
      </w:r>
      <w:r>
        <w:rPr>
          <w:rFonts w:ascii="Times New Roman" w:eastAsia="Times New Roman" w:hAnsi="Times New Roman"/>
          <w:bCs/>
          <w:sz w:val="28"/>
          <w:szCs w:val="28"/>
          <w:shd w:val="clear" w:color="auto" w:fill="FFFFFF"/>
          <w:lang w:val="uk-UA"/>
        </w:rPr>
        <w:t>613</w:t>
      </w:r>
      <w:r w:rsidRPr="007859C5">
        <w:rPr>
          <w:rFonts w:ascii="Times New Roman" w:eastAsia="Times New Roman" w:hAnsi="Times New Roman"/>
          <w:bCs/>
          <w:sz w:val="28"/>
          <w:szCs w:val="28"/>
          <w:shd w:val="clear" w:color="auto" w:fill="FFFFFF"/>
          <w:lang w:val="uk-UA"/>
        </w:rPr>
        <w:t xml:space="preserve"> від </w:t>
      </w:r>
      <w:r>
        <w:rPr>
          <w:rFonts w:ascii="Times New Roman" w:eastAsia="Times New Roman" w:hAnsi="Times New Roman"/>
          <w:bCs/>
          <w:sz w:val="28"/>
          <w:szCs w:val="28"/>
          <w:shd w:val="clear" w:color="auto" w:fill="FFFFFF"/>
          <w:lang w:val="uk-UA"/>
        </w:rPr>
        <w:t>30</w:t>
      </w:r>
      <w:r w:rsidRPr="007859C5">
        <w:rPr>
          <w:rFonts w:ascii="Times New Roman" w:eastAsia="Times New Roman" w:hAnsi="Times New Roman"/>
          <w:bCs/>
          <w:sz w:val="28"/>
          <w:szCs w:val="28"/>
          <w:shd w:val="clear" w:color="auto" w:fill="FFFFFF"/>
          <w:lang w:val="uk-UA"/>
        </w:rPr>
        <w:t>.1</w:t>
      </w:r>
      <w:r>
        <w:rPr>
          <w:rFonts w:ascii="Times New Roman" w:eastAsia="Times New Roman" w:hAnsi="Times New Roman"/>
          <w:bCs/>
          <w:sz w:val="28"/>
          <w:szCs w:val="28"/>
          <w:shd w:val="clear" w:color="auto" w:fill="FFFFFF"/>
          <w:lang w:val="uk-UA"/>
        </w:rPr>
        <w:t>1</w:t>
      </w:r>
      <w:r w:rsidRPr="007859C5">
        <w:rPr>
          <w:rFonts w:ascii="Times New Roman" w:eastAsia="Times New Roman" w:hAnsi="Times New Roman"/>
          <w:bCs/>
          <w:sz w:val="28"/>
          <w:szCs w:val="28"/>
          <w:shd w:val="clear" w:color="auto" w:fill="FFFFFF"/>
          <w:lang w:val="uk-UA"/>
        </w:rPr>
        <w:t>.2021)</w:t>
      </w:r>
    </w:p>
    <w:p w14:paraId="3888B02B" w14:textId="77777777" w:rsidR="005C6989" w:rsidRPr="005C6989" w:rsidRDefault="005C6989" w:rsidP="005C6989">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5C6989">
        <w:rPr>
          <w:rFonts w:ascii="Times New Roman" w:eastAsia="Times New Roman" w:hAnsi="Times New Roman"/>
          <w:b/>
          <w:bCs/>
          <w:sz w:val="28"/>
          <w:szCs w:val="28"/>
          <w:shd w:val="clear" w:color="auto" w:fill="FFFFFF"/>
          <w:lang w:val="uk-UA"/>
        </w:rPr>
        <w:t>В обговоренні питання брали участь:</w:t>
      </w:r>
    </w:p>
    <w:p w14:paraId="3BFEF3EE" w14:textId="20AF749B" w:rsidR="005C6989" w:rsidRPr="007859C5" w:rsidRDefault="005C6989" w:rsidP="005C6989">
      <w:pPr>
        <w:tabs>
          <w:tab w:val="left" w:pos="284"/>
        </w:tabs>
        <w:spacing w:after="0" w:line="240" w:lineRule="auto"/>
        <w:jc w:val="both"/>
        <w:rPr>
          <w:rFonts w:ascii="Times New Roman" w:eastAsia="Times New Roman" w:hAnsi="Times New Roman"/>
          <w:bCs/>
          <w:sz w:val="28"/>
          <w:szCs w:val="28"/>
          <w:shd w:val="clear" w:color="auto" w:fill="FFFFFF"/>
          <w:lang w:val="uk-UA"/>
        </w:rPr>
      </w:pPr>
      <w:r w:rsidRPr="005C6989">
        <w:rPr>
          <w:rFonts w:ascii="Times New Roman" w:eastAsia="Times New Roman" w:hAnsi="Times New Roman"/>
          <w:bCs/>
          <w:sz w:val="28"/>
          <w:szCs w:val="28"/>
          <w:shd w:val="clear" w:color="auto" w:fill="FFFFFF"/>
          <w:lang w:val="uk-UA"/>
        </w:rPr>
        <w:t xml:space="preserve">- </w:t>
      </w:r>
      <w:r w:rsidRPr="00E45346">
        <w:rPr>
          <w:rFonts w:ascii="Times New Roman" w:eastAsia="Times New Roman" w:hAnsi="Times New Roman"/>
          <w:b/>
          <w:bCs/>
          <w:sz w:val="28"/>
          <w:szCs w:val="28"/>
          <w:shd w:val="clear" w:color="auto" w:fill="FFFFFF"/>
          <w:lang w:val="uk-UA"/>
        </w:rPr>
        <w:t>В. Чайка</w:t>
      </w:r>
      <w:r w:rsidRPr="005C6989">
        <w:rPr>
          <w:rFonts w:ascii="Times New Roman" w:eastAsia="Times New Roman" w:hAnsi="Times New Roman"/>
          <w:bCs/>
          <w:sz w:val="28"/>
          <w:szCs w:val="28"/>
          <w:shd w:val="clear" w:color="auto" w:fill="FFFFFF"/>
          <w:lang w:val="uk-UA"/>
        </w:rPr>
        <w:t>, який</w:t>
      </w:r>
      <w:r>
        <w:rPr>
          <w:rFonts w:ascii="Times New Roman" w:eastAsia="Times New Roman" w:hAnsi="Times New Roman"/>
          <w:bCs/>
          <w:sz w:val="28"/>
          <w:szCs w:val="28"/>
          <w:shd w:val="clear" w:color="auto" w:fill="FFFFFF"/>
          <w:lang w:val="uk-UA"/>
        </w:rPr>
        <w:t xml:space="preserve"> зазначив, що </w:t>
      </w:r>
      <w:r w:rsidR="00E45346">
        <w:rPr>
          <w:rFonts w:ascii="Times New Roman" w:eastAsia="Times New Roman" w:hAnsi="Times New Roman"/>
          <w:bCs/>
          <w:sz w:val="28"/>
          <w:szCs w:val="28"/>
          <w:shd w:val="clear" w:color="auto" w:fill="FFFFFF"/>
          <w:lang w:val="uk-UA"/>
        </w:rPr>
        <w:t>по даному об’єкту є кримінальне провадження та відкрито кримінальну справу.</w:t>
      </w:r>
    </w:p>
    <w:p w14:paraId="02364CE7" w14:textId="1EA3C7A7" w:rsidR="005C6989" w:rsidRPr="000744AD" w:rsidRDefault="005C6989" w:rsidP="000744AD">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7859C5">
        <w:rPr>
          <w:rFonts w:ascii="Times New Roman" w:eastAsia="Times New Roman" w:hAnsi="Times New Roman"/>
          <w:b/>
          <w:bCs/>
          <w:sz w:val="28"/>
          <w:szCs w:val="28"/>
          <w:shd w:val="clear" w:color="auto" w:fill="FFFFFF"/>
          <w:lang w:val="uk-UA"/>
        </w:rPr>
        <w:t>Висновок постійної комісії:</w:t>
      </w:r>
      <w:r w:rsidR="000744AD">
        <w:rPr>
          <w:rFonts w:ascii="Times New Roman" w:eastAsia="Times New Roman" w:hAnsi="Times New Roman"/>
          <w:b/>
          <w:bCs/>
          <w:sz w:val="28"/>
          <w:szCs w:val="28"/>
          <w:shd w:val="clear" w:color="auto" w:fill="FFFFFF"/>
          <w:lang w:val="uk-UA"/>
        </w:rPr>
        <w:t xml:space="preserve"> </w:t>
      </w:r>
      <w:r w:rsidR="00B56A3B" w:rsidRPr="00B56A3B">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w:t>
      </w:r>
      <w:r w:rsidR="00B56A3B" w:rsidRPr="00B56A3B">
        <w:rPr>
          <w:rFonts w:ascii="Times New Roman" w:hAnsi="Times New Roman" w:cs="Times New Roman"/>
          <w:sz w:val="28"/>
          <w:szCs w:val="28"/>
          <w:lang w:val="uk-UA"/>
        </w:rPr>
        <w:t xml:space="preserve"> </w:t>
      </w:r>
      <w:r w:rsidR="00B56A3B" w:rsidRPr="00B56A3B">
        <w:rPr>
          <w:rFonts w:ascii="Times New Roman" w:hAnsi="Times New Roman" w:cs="Times New Roman"/>
          <w:bCs/>
          <w:sz w:val="28"/>
          <w:szCs w:val="28"/>
          <w:lang w:val="uk-UA"/>
        </w:rPr>
        <w:t xml:space="preserve">проєкт рішення </w:t>
      </w:r>
      <w:r w:rsidR="00B56A3B" w:rsidRPr="00B56A3B">
        <w:rPr>
          <w:rFonts w:ascii="Times New Roman" w:hAnsi="Times New Roman" w:cs="Times New Roman"/>
          <w:sz w:val="28"/>
          <w:szCs w:val="28"/>
          <w:lang w:val="uk-UA"/>
        </w:rPr>
        <w:t>Миколаївської міської ради</w:t>
      </w:r>
      <w:r w:rsidRPr="007859C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Про надання згоди на списання </w:t>
      </w:r>
      <w:r w:rsidRPr="007859C5">
        <w:rPr>
          <w:rFonts w:ascii="Times New Roman" w:hAnsi="Times New Roman" w:cs="Times New Roman"/>
          <w:bCs/>
          <w:sz w:val="28"/>
          <w:szCs w:val="28"/>
          <w:lang w:val="uk-UA"/>
        </w:rPr>
        <w:t>основних засобів»</w:t>
      </w:r>
      <w:r w:rsidR="00B56A3B" w:rsidRPr="00B56A3B">
        <w:rPr>
          <w:rFonts w:ascii="Times New Roman" w:hAnsi="Times New Roman" w:cs="Times New Roman"/>
          <w:bCs/>
          <w:sz w:val="28"/>
          <w:szCs w:val="28"/>
          <w:lang w:val="uk-UA"/>
        </w:rPr>
        <w:t xml:space="preserve"> </w:t>
      </w:r>
      <w:r w:rsidR="00B56A3B" w:rsidRPr="007859C5">
        <w:rPr>
          <w:rFonts w:ascii="Times New Roman" w:hAnsi="Times New Roman" w:cs="Times New Roman"/>
          <w:bCs/>
          <w:sz w:val="28"/>
          <w:szCs w:val="28"/>
          <w:lang w:val="uk-UA"/>
        </w:rPr>
        <w:t>(файл s-fk-8</w:t>
      </w:r>
      <w:r w:rsidR="00B56A3B">
        <w:rPr>
          <w:rFonts w:ascii="Times New Roman" w:hAnsi="Times New Roman" w:cs="Times New Roman"/>
          <w:bCs/>
          <w:sz w:val="28"/>
          <w:szCs w:val="28"/>
          <w:lang w:val="uk-UA"/>
        </w:rPr>
        <w:t>20</w:t>
      </w:r>
      <w:r w:rsidR="00B56A3B" w:rsidRPr="007859C5">
        <w:rPr>
          <w:rFonts w:ascii="Times New Roman" w:hAnsi="Times New Roman" w:cs="Times New Roman"/>
          <w:bCs/>
          <w:sz w:val="28"/>
          <w:szCs w:val="28"/>
          <w:lang w:val="uk-UA"/>
        </w:rPr>
        <w:t>)</w:t>
      </w:r>
      <w:r>
        <w:rPr>
          <w:rFonts w:ascii="Times New Roman" w:hAnsi="Times New Roman" w:cs="Times New Roman"/>
          <w:bCs/>
          <w:sz w:val="28"/>
          <w:szCs w:val="28"/>
          <w:lang w:val="uk-UA"/>
        </w:rPr>
        <w:t>.</w:t>
      </w:r>
    </w:p>
    <w:p w14:paraId="7830F63B" w14:textId="65D45F9E" w:rsidR="005C6989" w:rsidRDefault="005C6989" w:rsidP="005C6989">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w:t>
      </w:r>
      <w:r w:rsidR="00E45346">
        <w:rPr>
          <w:rFonts w:ascii="Times New Roman" w:eastAsia="Times New Roman" w:hAnsi="Times New Roman"/>
          <w:b/>
          <w:bCs/>
          <w:sz w:val="28"/>
          <w:szCs w:val="28"/>
          <w:shd w:val="clear" w:color="auto" w:fill="FFFFFF"/>
          <w:lang w:val="uk-UA"/>
        </w:rPr>
        <w:t>6</w:t>
      </w:r>
      <w:r>
        <w:rPr>
          <w:rFonts w:ascii="Times New Roman" w:eastAsia="Times New Roman" w:hAnsi="Times New Roman"/>
          <w:b/>
          <w:bCs/>
          <w:sz w:val="28"/>
          <w:szCs w:val="28"/>
          <w:shd w:val="clear" w:color="auto" w:fill="FFFFFF"/>
          <w:lang w:val="uk-UA"/>
        </w:rPr>
        <w:t xml:space="preserve">; «проти» - 0; «утрималися» - </w:t>
      </w:r>
      <w:r w:rsidR="00E45346">
        <w:rPr>
          <w:rFonts w:ascii="Times New Roman" w:eastAsia="Times New Roman" w:hAnsi="Times New Roman"/>
          <w:b/>
          <w:bCs/>
          <w:sz w:val="28"/>
          <w:szCs w:val="28"/>
          <w:shd w:val="clear" w:color="auto" w:fill="FFFFFF"/>
          <w:lang w:val="uk-UA"/>
        </w:rPr>
        <w:t>1</w:t>
      </w:r>
      <w:r w:rsidR="008965AD">
        <w:rPr>
          <w:rFonts w:ascii="Times New Roman" w:eastAsia="Times New Roman" w:hAnsi="Times New Roman"/>
          <w:b/>
          <w:bCs/>
          <w:sz w:val="28"/>
          <w:szCs w:val="28"/>
          <w:shd w:val="clear" w:color="auto" w:fill="FFFFFF"/>
          <w:lang w:val="uk-UA"/>
        </w:rPr>
        <w:t xml:space="preserve"> (</w:t>
      </w:r>
      <w:proofErr w:type="spellStart"/>
      <w:r w:rsidR="008965AD">
        <w:rPr>
          <w:rFonts w:ascii="Times New Roman" w:eastAsia="Times New Roman" w:hAnsi="Times New Roman"/>
          <w:b/>
          <w:bCs/>
          <w:sz w:val="28"/>
          <w:szCs w:val="28"/>
          <w:shd w:val="clear" w:color="auto" w:fill="FFFFFF"/>
          <w:lang w:val="uk-UA"/>
        </w:rPr>
        <w:t>В.Чайка</w:t>
      </w:r>
      <w:proofErr w:type="spellEnd"/>
      <w:r w:rsidR="008965AD">
        <w:rPr>
          <w:rFonts w:ascii="Times New Roman" w:eastAsia="Times New Roman" w:hAnsi="Times New Roman"/>
          <w:b/>
          <w:bCs/>
          <w:sz w:val="28"/>
          <w:szCs w:val="28"/>
          <w:shd w:val="clear" w:color="auto" w:fill="FFFFFF"/>
          <w:lang w:val="uk-UA"/>
        </w:rPr>
        <w:t>)</w:t>
      </w:r>
      <w:r>
        <w:rPr>
          <w:rFonts w:ascii="Times New Roman" w:eastAsia="Times New Roman" w:hAnsi="Times New Roman"/>
          <w:b/>
          <w:bCs/>
          <w:sz w:val="28"/>
          <w:szCs w:val="28"/>
          <w:shd w:val="clear" w:color="auto" w:fill="FFFFFF"/>
          <w:lang w:val="uk-UA"/>
        </w:rPr>
        <w:t xml:space="preserve">. </w:t>
      </w:r>
    </w:p>
    <w:p w14:paraId="09633E1C" w14:textId="77777777" w:rsidR="005C6989" w:rsidRDefault="005C6989" w:rsidP="005C6989">
      <w:pPr>
        <w:tabs>
          <w:tab w:val="left" w:pos="284"/>
        </w:tabs>
        <w:spacing w:after="0" w:line="240" w:lineRule="auto"/>
        <w:jc w:val="both"/>
        <w:rPr>
          <w:rFonts w:ascii="Times New Roman" w:eastAsia="Times New Roman" w:hAnsi="Times New Roman"/>
          <w:bCs/>
          <w:sz w:val="28"/>
          <w:szCs w:val="28"/>
          <w:shd w:val="clear" w:color="auto" w:fill="FFFFFF"/>
          <w:lang w:val="uk-UA"/>
        </w:rPr>
      </w:pPr>
      <w:r w:rsidRPr="00DA4486">
        <w:rPr>
          <w:rFonts w:ascii="Times New Roman" w:eastAsia="Times New Roman" w:hAnsi="Times New Roman"/>
          <w:b/>
          <w:bCs/>
          <w:sz w:val="28"/>
          <w:szCs w:val="28"/>
          <w:shd w:val="clear" w:color="auto" w:fill="FFFFFF"/>
          <w:lang w:val="uk-UA"/>
        </w:rPr>
        <w:t xml:space="preserve">Примітка: </w:t>
      </w:r>
      <w:r w:rsidRPr="00DA4486">
        <w:rPr>
          <w:rFonts w:ascii="Times New Roman" w:eastAsia="Times New Roman" w:hAnsi="Times New Roman"/>
          <w:bCs/>
          <w:sz w:val="28"/>
          <w:szCs w:val="28"/>
          <w:shd w:val="clear" w:color="auto" w:fill="FFFFFF"/>
          <w:lang w:val="uk-UA"/>
        </w:rPr>
        <w:t xml:space="preserve">під час голосування М. </w:t>
      </w:r>
      <w:proofErr w:type="spellStart"/>
      <w:r w:rsidRPr="00DA4486">
        <w:rPr>
          <w:rFonts w:ascii="Times New Roman" w:eastAsia="Times New Roman" w:hAnsi="Times New Roman"/>
          <w:bCs/>
          <w:sz w:val="28"/>
          <w:szCs w:val="28"/>
          <w:shd w:val="clear" w:color="auto" w:fill="FFFFFF"/>
          <w:lang w:val="uk-UA"/>
        </w:rPr>
        <w:t>Невінчанний</w:t>
      </w:r>
      <w:proofErr w:type="spellEnd"/>
      <w:r w:rsidRPr="00DA4486">
        <w:rPr>
          <w:rFonts w:ascii="Times New Roman" w:eastAsia="Times New Roman" w:hAnsi="Times New Roman"/>
          <w:bCs/>
          <w:sz w:val="28"/>
          <w:szCs w:val="28"/>
          <w:shd w:val="clear" w:color="auto" w:fill="FFFFFF"/>
          <w:lang w:val="uk-UA"/>
        </w:rPr>
        <w:t xml:space="preserve"> був відсутній.</w:t>
      </w:r>
    </w:p>
    <w:bookmarkEnd w:id="4"/>
    <w:p w14:paraId="57094840" w14:textId="77777777" w:rsidR="00B56A3B" w:rsidRDefault="00B56A3B" w:rsidP="00904447">
      <w:pPr>
        <w:tabs>
          <w:tab w:val="left" w:pos="284"/>
          <w:tab w:val="left" w:pos="9498"/>
        </w:tabs>
        <w:spacing w:after="0" w:line="240" w:lineRule="auto"/>
        <w:ind w:right="-1"/>
        <w:jc w:val="both"/>
        <w:rPr>
          <w:rFonts w:ascii="Times New Roman" w:hAnsi="Times New Roman" w:cs="Times New Roman"/>
          <w:bCs/>
          <w:sz w:val="28"/>
          <w:szCs w:val="28"/>
          <w:lang w:val="uk-UA"/>
        </w:rPr>
      </w:pPr>
    </w:p>
    <w:p w14:paraId="2DE0A006" w14:textId="77777777" w:rsidR="00A67C65" w:rsidRPr="00A67C65" w:rsidRDefault="000047D4" w:rsidP="00A67C65">
      <w:pPr>
        <w:tabs>
          <w:tab w:val="left" w:pos="284"/>
          <w:tab w:val="left" w:pos="9498"/>
        </w:tabs>
        <w:spacing w:after="0" w:line="240" w:lineRule="auto"/>
        <w:ind w:right="-1"/>
        <w:jc w:val="both"/>
        <w:rPr>
          <w:rFonts w:ascii="Times New Roman" w:hAnsi="Times New Roman" w:cs="Times New Roman"/>
          <w:bCs/>
          <w:sz w:val="28"/>
          <w:szCs w:val="28"/>
          <w:lang w:val="uk-UA"/>
        </w:rPr>
      </w:pPr>
      <w:r w:rsidRPr="000744AD">
        <w:rPr>
          <w:rFonts w:ascii="Times New Roman" w:hAnsi="Times New Roman" w:cs="Times New Roman"/>
          <w:b/>
          <w:bCs/>
          <w:color w:val="000000" w:themeColor="text1"/>
          <w:sz w:val="28"/>
          <w:szCs w:val="28"/>
          <w:lang w:val="uk-UA"/>
        </w:rPr>
        <w:t>5.</w:t>
      </w:r>
      <w:r>
        <w:rPr>
          <w:rFonts w:ascii="Times New Roman" w:hAnsi="Times New Roman" w:cs="Times New Roman"/>
          <w:bCs/>
          <w:sz w:val="28"/>
          <w:szCs w:val="28"/>
          <w:lang w:val="uk-UA"/>
        </w:rPr>
        <w:t xml:space="preserve"> </w:t>
      </w:r>
      <w:r w:rsidR="00A67C65" w:rsidRPr="00A67C65">
        <w:rPr>
          <w:rFonts w:ascii="Times New Roman" w:hAnsi="Times New Roman" w:cs="Times New Roman"/>
          <w:bCs/>
          <w:sz w:val="28"/>
          <w:szCs w:val="28"/>
          <w:lang w:val="uk-UA"/>
        </w:rPr>
        <w:t>Проєкт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і передачу його КП «</w:t>
      </w:r>
      <w:proofErr w:type="spellStart"/>
      <w:r w:rsidR="00A67C65" w:rsidRPr="00A67C65">
        <w:rPr>
          <w:rFonts w:ascii="Times New Roman" w:hAnsi="Times New Roman" w:cs="Times New Roman"/>
          <w:bCs/>
          <w:sz w:val="28"/>
          <w:szCs w:val="28"/>
          <w:lang w:val="uk-UA"/>
        </w:rPr>
        <w:t>Миколаївкомунтранс</w:t>
      </w:r>
      <w:proofErr w:type="spellEnd"/>
      <w:r w:rsidR="00A67C65" w:rsidRPr="00A67C65">
        <w:rPr>
          <w:rFonts w:ascii="Times New Roman" w:hAnsi="Times New Roman" w:cs="Times New Roman"/>
          <w:bCs/>
          <w:sz w:val="28"/>
          <w:szCs w:val="28"/>
          <w:lang w:val="uk-UA"/>
        </w:rPr>
        <w:t xml:space="preserve">», (лист від 22.10.2021 №44284/08.01.01-11/21), а саме: </w:t>
      </w:r>
    </w:p>
    <w:p w14:paraId="1D67E2F1" w14:textId="77777777" w:rsidR="00A67C65" w:rsidRPr="00A67C65" w:rsidRDefault="00A67C65" w:rsidP="00A67C65">
      <w:pPr>
        <w:tabs>
          <w:tab w:val="left" w:pos="284"/>
          <w:tab w:val="left" w:pos="9498"/>
        </w:tabs>
        <w:spacing w:after="0" w:line="240" w:lineRule="auto"/>
        <w:ind w:right="-1"/>
        <w:jc w:val="both"/>
        <w:rPr>
          <w:rFonts w:ascii="Times New Roman" w:hAnsi="Times New Roman" w:cs="Times New Roman"/>
          <w:bCs/>
          <w:sz w:val="28"/>
          <w:szCs w:val="28"/>
          <w:lang w:val="uk-UA"/>
        </w:rPr>
      </w:pPr>
      <w:r w:rsidRPr="00A67C65">
        <w:rPr>
          <w:rFonts w:ascii="Times New Roman" w:hAnsi="Times New Roman" w:cs="Times New Roman"/>
          <w:bCs/>
          <w:sz w:val="28"/>
          <w:szCs w:val="28"/>
          <w:lang w:val="uk-UA"/>
        </w:rPr>
        <w:t xml:space="preserve">   - причепи та напівпричепи; контейнери (великогабаритні контейнери) контейнери на </w:t>
      </w:r>
      <w:proofErr w:type="spellStart"/>
      <w:r w:rsidRPr="00A67C65">
        <w:rPr>
          <w:rFonts w:ascii="Times New Roman" w:hAnsi="Times New Roman" w:cs="Times New Roman"/>
          <w:bCs/>
          <w:sz w:val="28"/>
          <w:szCs w:val="28"/>
          <w:lang w:val="uk-UA"/>
        </w:rPr>
        <w:t>самонаправляючих</w:t>
      </w:r>
      <w:proofErr w:type="spellEnd"/>
      <w:r w:rsidRPr="00A67C65">
        <w:rPr>
          <w:rFonts w:ascii="Times New Roman" w:hAnsi="Times New Roman" w:cs="Times New Roman"/>
          <w:bCs/>
          <w:sz w:val="28"/>
          <w:szCs w:val="28"/>
          <w:lang w:val="uk-UA"/>
        </w:rPr>
        <w:t xml:space="preserve"> колесах для збору ТПВ (які були придбані у 2016 р.), 105 шт. ціна за одиницю – 6 410,00 грн, первісною вартістю – 673 050,00 грн, зносом – 0,00 грн, залишковою вартістю – 673 050,00 грн.</w:t>
      </w:r>
    </w:p>
    <w:p w14:paraId="29068EE5" w14:textId="1B6AD470" w:rsidR="00E731C2" w:rsidRPr="002E351F" w:rsidRDefault="00A67C65" w:rsidP="00A67C65">
      <w:pPr>
        <w:tabs>
          <w:tab w:val="left" w:pos="284"/>
          <w:tab w:val="left" w:pos="9498"/>
        </w:tabs>
        <w:spacing w:after="0" w:line="240" w:lineRule="auto"/>
        <w:ind w:right="-1"/>
        <w:jc w:val="both"/>
        <w:rPr>
          <w:rFonts w:ascii="Times New Roman" w:hAnsi="Times New Roman" w:cs="Times New Roman"/>
          <w:bCs/>
          <w:sz w:val="28"/>
          <w:szCs w:val="28"/>
          <w:lang w:val="uk-UA"/>
        </w:rPr>
      </w:pPr>
      <w:r w:rsidRPr="00A67C65">
        <w:rPr>
          <w:rFonts w:ascii="Times New Roman" w:hAnsi="Times New Roman" w:cs="Times New Roman"/>
          <w:bCs/>
          <w:sz w:val="28"/>
          <w:szCs w:val="28"/>
          <w:lang w:val="uk-UA"/>
        </w:rPr>
        <w:lastRenderedPageBreak/>
        <w:t xml:space="preserve">(лист за </w:t>
      </w:r>
      <w:proofErr w:type="spellStart"/>
      <w:r w:rsidRPr="00A67C65">
        <w:rPr>
          <w:rFonts w:ascii="Times New Roman" w:hAnsi="Times New Roman" w:cs="Times New Roman"/>
          <w:bCs/>
          <w:sz w:val="28"/>
          <w:szCs w:val="28"/>
          <w:lang w:val="uk-UA"/>
        </w:rPr>
        <w:t>вх</w:t>
      </w:r>
      <w:proofErr w:type="spellEnd"/>
      <w:r w:rsidRPr="00A67C65">
        <w:rPr>
          <w:rFonts w:ascii="Times New Roman" w:hAnsi="Times New Roman" w:cs="Times New Roman"/>
          <w:bCs/>
          <w:sz w:val="28"/>
          <w:szCs w:val="28"/>
          <w:lang w:val="uk-UA"/>
        </w:rPr>
        <w:t xml:space="preserve">. № 5292 від 12.11.21, за </w:t>
      </w:r>
      <w:proofErr w:type="spellStart"/>
      <w:r w:rsidRPr="00A67C65">
        <w:rPr>
          <w:rFonts w:ascii="Times New Roman" w:hAnsi="Times New Roman" w:cs="Times New Roman"/>
          <w:bCs/>
          <w:sz w:val="28"/>
          <w:szCs w:val="28"/>
          <w:lang w:val="uk-UA"/>
        </w:rPr>
        <w:t>вих</w:t>
      </w:r>
      <w:proofErr w:type="spellEnd"/>
      <w:r w:rsidRPr="00A67C65">
        <w:rPr>
          <w:rFonts w:ascii="Times New Roman" w:hAnsi="Times New Roman" w:cs="Times New Roman"/>
          <w:bCs/>
          <w:sz w:val="28"/>
          <w:szCs w:val="28"/>
          <w:lang w:val="uk-UA"/>
        </w:rPr>
        <w:t>. № 47300/10.01-07/21-2 від 05.11.2021).</w:t>
      </w:r>
    </w:p>
    <w:p w14:paraId="06AD4BEB" w14:textId="6472F3F9" w:rsidR="002F4750" w:rsidRDefault="002F4750" w:rsidP="00A67C65">
      <w:pPr>
        <w:tabs>
          <w:tab w:val="left" w:pos="284"/>
          <w:tab w:val="left" w:pos="9498"/>
        </w:tabs>
        <w:spacing w:after="0" w:line="240" w:lineRule="auto"/>
        <w:ind w:right="-1"/>
        <w:jc w:val="both"/>
        <w:rPr>
          <w:rFonts w:ascii="Times New Roman" w:hAnsi="Times New Roman" w:cs="Times New Roman"/>
          <w:b/>
          <w:bCs/>
          <w:sz w:val="28"/>
          <w:szCs w:val="28"/>
          <w:lang w:val="uk-UA"/>
        </w:rPr>
      </w:pPr>
      <w:r w:rsidRPr="002F4750">
        <w:rPr>
          <w:rFonts w:ascii="Times New Roman" w:hAnsi="Times New Roman" w:cs="Times New Roman"/>
          <w:b/>
          <w:bCs/>
          <w:sz w:val="28"/>
          <w:szCs w:val="28"/>
          <w:lang w:val="uk-UA"/>
        </w:rPr>
        <w:t>В обговоренні питання брали участь:</w:t>
      </w:r>
    </w:p>
    <w:p w14:paraId="532A2F83" w14:textId="58BD0968" w:rsidR="002F4750" w:rsidRPr="002F4750" w:rsidRDefault="002F4750" w:rsidP="00A67C65">
      <w:pPr>
        <w:tabs>
          <w:tab w:val="left" w:pos="284"/>
          <w:tab w:val="left" w:pos="9498"/>
        </w:tabs>
        <w:spacing w:after="0" w:line="240" w:lineRule="auto"/>
        <w:ind w:right="-1"/>
        <w:jc w:val="both"/>
        <w:rPr>
          <w:rFonts w:ascii="Times New Roman" w:hAnsi="Times New Roman" w:cs="Times New Roman"/>
          <w:b/>
          <w:bCs/>
          <w:sz w:val="28"/>
          <w:szCs w:val="28"/>
          <w:lang w:val="uk-UA"/>
        </w:rPr>
      </w:pPr>
      <w:r w:rsidRPr="002F4750">
        <w:rPr>
          <w:rFonts w:ascii="Times New Roman" w:hAnsi="Times New Roman" w:cs="Times New Roman"/>
          <w:b/>
          <w:bCs/>
          <w:sz w:val="28"/>
          <w:szCs w:val="28"/>
          <w:lang w:val="uk-UA"/>
        </w:rPr>
        <w:t>- В. Чайка</w:t>
      </w:r>
      <w:r w:rsidRPr="002F4750">
        <w:rPr>
          <w:rFonts w:ascii="Times New Roman" w:hAnsi="Times New Roman" w:cs="Times New Roman"/>
          <w:bCs/>
          <w:sz w:val="28"/>
          <w:szCs w:val="28"/>
          <w:lang w:val="uk-UA"/>
        </w:rPr>
        <w:t>, який зазначив</w:t>
      </w:r>
      <w:r>
        <w:rPr>
          <w:rFonts w:ascii="Times New Roman" w:hAnsi="Times New Roman" w:cs="Times New Roman"/>
          <w:bCs/>
          <w:sz w:val="28"/>
          <w:szCs w:val="28"/>
          <w:lang w:val="uk-UA"/>
        </w:rPr>
        <w:t xml:space="preserve">, що </w:t>
      </w:r>
      <w:r w:rsidRPr="002F4750">
        <w:rPr>
          <w:rFonts w:ascii="Times New Roman" w:hAnsi="Times New Roman" w:cs="Times New Roman"/>
          <w:bCs/>
          <w:sz w:val="28"/>
          <w:szCs w:val="28"/>
          <w:lang w:val="uk-UA"/>
        </w:rPr>
        <w:t xml:space="preserve">причепи та напівпричепи; контейнери (великогабаритні контейнери) контейнери на </w:t>
      </w:r>
      <w:proofErr w:type="spellStart"/>
      <w:r w:rsidRPr="002F4750">
        <w:rPr>
          <w:rFonts w:ascii="Times New Roman" w:hAnsi="Times New Roman" w:cs="Times New Roman"/>
          <w:bCs/>
          <w:sz w:val="28"/>
          <w:szCs w:val="28"/>
          <w:lang w:val="uk-UA"/>
        </w:rPr>
        <w:t>самонаправляючих</w:t>
      </w:r>
      <w:proofErr w:type="spellEnd"/>
      <w:r w:rsidRPr="002F4750">
        <w:rPr>
          <w:rFonts w:ascii="Times New Roman" w:hAnsi="Times New Roman" w:cs="Times New Roman"/>
          <w:bCs/>
          <w:sz w:val="28"/>
          <w:szCs w:val="28"/>
          <w:lang w:val="uk-UA"/>
        </w:rPr>
        <w:t xml:space="preserve"> колесах для збору ТПВ (які були придбані у 2016 р.), </w:t>
      </w:r>
      <w:r>
        <w:rPr>
          <w:rFonts w:ascii="Times New Roman" w:hAnsi="Times New Roman" w:cs="Times New Roman"/>
          <w:bCs/>
          <w:sz w:val="28"/>
          <w:szCs w:val="28"/>
          <w:lang w:val="uk-UA"/>
        </w:rPr>
        <w:t xml:space="preserve">кількістю </w:t>
      </w:r>
      <w:r w:rsidRPr="002F4750">
        <w:rPr>
          <w:rFonts w:ascii="Times New Roman" w:hAnsi="Times New Roman" w:cs="Times New Roman"/>
          <w:bCs/>
          <w:sz w:val="28"/>
          <w:szCs w:val="28"/>
          <w:lang w:val="uk-UA"/>
        </w:rPr>
        <w:t>105 шт.</w:t>
      </w:r>
      <w:r>
        <w:rPr>
          <w:rFonts w:ascii="Times New Roman" w:hAnsi="Times New Roman" w:cs="Times New Roman"/>
          <w:bCs/>
          <w:sz w:val="28"/>
          <w:szCs w:val="28"/>
          <w:lang w:val="uk-UA"/>
        </w:rPr>
        <w:t xml:space="preserve"> використовуються не тільки під час свят</w:t>
      </w:r>
      <w:r w:rsidR="000744AD">
        <w:rPr>
          <w:rFonts w:ascii="Times New Roman" w:hAnsi="Times New Roman" w:cs="Times New Roman"/>
          <w:bCs/>
          <w:sz w:val="28"/>
          <w:szCs w:val="28"/>
          <w:lang w:val="uk-UA"/>
        </w:rPr>
        <w:t>кових днів</w:t>
      </w:r>
      <w:r>
        <w:rPr>
          <w:rFonts w:ascii="Times New Roman" w:hAnsi="Times New Roman" w:cs="Times New Roman"/>
          <w:bCs/>
          <w:sz w:val="28"/>
          <w:szCs w:val="28"/>
          <w:lang w:val="uk-UA"/>
        </w:rPr>
        <w:t xml:space="preserve">, а щоденно у Центральному районі </w:t>
      </w:r>
      <w:r w:rsidR="000744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м. Миколаєва.</w:t>
      </w:r>
    </w:p>
    <w:p w14:paraId="041BD68C" w14:textId="77777777" w:rsidR="002E351F" w:rsidRDefault="00397A52" w:rsidP="00904447">
      <w:pPr>
        <w:tabs>
          <w:tab w:val="left" w:pos="284"/>
          <w:tab w:val="left" w:pos="9498"/>
        </w:tabs>
        <w:spacing w:after="0" w:line="240" w:lineRule="auto"/>
        <w:ind w:right="-1"/>
        <w:jc w:val="both"/>
        <w:rPr>
          <w:rFonts w:ascii="Times New Roman" w:hAnsi="Times New Roman" w:cs="Times New Roman"/>
          <w:b/>
          <w:bCs/>
          <w:sz w:val="28"/>
          <w:szCs w:val="28"/>
          <w:lang w:val="uk-UA"/>
        </w:rPr>
      </w:pPr>
      <w:r w:rsidRPr="00397A52">
        <w:rPr>
          <w:rFonts w:ascii="Times New Roman" w:hAnsi="Times New Roman" w:cs="Times New Roman"/>
          <w:b/>
          <w:bCs/>
          <w:sz w:val="28"/>
          <w:szCs w:val="28"/>
          <w:lang w:val="uk-UA"/>
        </w:rPr>
        <w:t>Виснов</w:t>
      </w:r>
      <w:r w:rsidR="00736F42">
        <w:rPr>
          <w:rFonts w:ascii="Times New Roman" w:hAnsi="Times New Roman" w:cs="Times New Roman"/>
          <w:b/>
          <w:bCs/>
          <w:sz w:val="28"/>
          <w:szCs w:val="28"/>
          <w:lang w:val="uk-UA"/>
        </w:rPr>
        <w:t xml:space="preserve">ки </w:t>
      </w:r>
      <w:r w:rsidRPr="00397A52">
        <w:rPr>
          <w:rFonts w:ascii="Times New Roman" w:hAnsi="Times New Roman" w:cs="Times New Roman"/>
          <w:b/>
          <w:bCs/>
          <w:sz w:val="28"/>
          <w:szCs w:val="28"/>
          <w:lang w:val="uk-UA"/>
        </w:rPr>
        <w:t>постійної комісії:</w:t>
      </w:r>
    </w:p>
    <w:p w14:paraId="65954E46" w14:textId="14BEB789" w:rsidR="000047D4" w:rsidRPr="002E351F" w:rsidRDefault="002E351F" w:rsidP="00904447">
      <w:pPr>
        <w:tabs>
          <w:tab w:val="left" w:pos="284"/>
          <w:tab w:val="left" w:pos="9498"/>
        </w:tabs>
        <w:spacing w:after="0" w:line="240" w:lineRule="auto"/>
        <w:ind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 </w:t>
      </w:r>
      <w:r w:rsidR="000744AD">
        <w:rPr>
          <w:rFonts w:ascii="Times New Roman" w:hAnsi="Times New Roman" w:cs="Times New Roman"/>
          <w:bCs/>
          <w:sz w:val="28"/>
          <w:szCs w:val="28"/>
          <w:lang w:val="uk-UA"/>
        </w:rPr>
        <w:t>Де</w:t>
      </w:r>
      <w:r w:rsidR="008965AD" w:rsidRPr="008965AD">
        <w:rPr>
          <w:rFonts w:ascii="Times New Roman" w:hAnsi="Times New Roman" w:cs="Times New Roman"/>
          <w:bCs/>
          <w:sz w:val="28"/>
          <w:szCs w:val="28"/>
          <w:lang w:val="uk-UA"/>
        </w:rPr>
        <w:t>партаменту житлово-комунального господарства Миколаївської міської ради</w:t>
      </w:r>
      <w:r w:rsidR="000914D3">
        <w:rPr>
          <w:rFonts w:ascii="Times New Roman" w:hAnsi="Times New Roman" w:cs="Times New Roman"/>
          <w:bCs/>
          <w:sz w:val="28"/>
          <w:szCs w:val="28"/>
          <w:lang w:val="uk-UA"/>
        </w:rPr>
        <w:t xml:space="preserve"> п</w:t>
      </w:r>
      <w:r w:rsidR="008965AD" w:rsidRPr="008965AD">
        <w:rPr>
          <w:rFonts w:ascii="Times New Roman" w:hAnsi="Times New Roman" w:cs="Times New Roman"/>
          <w:bCs/>
          <w:sz w:val="28"/>
          <w:szCs w:val="28"/>
          <w:lang w:val="uk-UA"/>
        </w:rPr>
        <w:t xml:space="preserve">ровести інвентаризацію причепів та напівпричепів; контейнерів (великогабаритні контейнери); контейнерів на </w:t>
      </w:r>
      <w:proofErr w:type="spellStart"/>
      <w:r w:rsidR="008965AD" w:rsidRPr="008965AD">
        <w:rPr>
          <w:rFonts w:ascii="Times New Roman" w:hAnsi="Times New Roman" w:cs="Times New Roman"/>
          <w:bCs/>
          <w:sz w:val="28"/>
          <w:szCs w:val="28"/>
          <w:lang w:val="uk-UA"/>
        </w:rPr>
        <w:t>самонаправляючих</w:t>
      </w:r>
      <w:proofErr w:type="spellEnd"/>
      <w:r w:rsidR="008965AD" w:rsidRPr="008965AD">
        <w:rPr>
          <w:rFonts w:ascii="Times New Roman" w:hAnsi="Times New Roman" w:cs="Times New Roman"/>
          <w:bCs/>
          <w:sz w:val="28"/>
          <w:szCs w:val="28"/>
          <w:lang w:val="uk-UA"/>
        </w:rPr>
        <w:t xml:space="preserve"> колесах для збору ТПВ (які були придбані у 2016 р.)</w:t>
      </w:r>
      <w:r w:rsidR="00D5456B">
        <w:rPr>
          <w:rFonts w:ascii="Times New Roman" w:hAnsi="Times New Roman" w:cs="Times New Roman"/>
          <w:bCs/>
          <w:sz w:val="28"/>
          <w:szCs w:val="28"/>
          <w:lang w:val="uk-UA"/>
        </w:rPr>
        <w:t xml:space="preserve"> та визначити залишкову балансову вартість</w:t>
      </w:r>
      <w:r w:rsidR="000914D3">
        <w:rPr>
          <w:rFonts w:ascii="Times New Roman" w:hAnsi="Times New Roman" w:cs="Times New Roman"/>
          <w:bCs/>
          <w:sz w:val="28"/>
          <w:szCs w:val="28"/>
          <w:lang w:val="uk-UA"/>
        </w:rPr>
        <w:t xml:space="preserve">. </w:t>
      </w:r>
    </w:p>
    <w:p w14:paraId="47B3FAFA" w14:textId="79918378" w:rsidR="00D5456B" w:rsidRDefault="002E351F" w:rsidP="00904447">
      <w:pPr>
        <w:tabs>
          <w:tab w:val="left" w:pos="284"/>
          <w:tab w:val="left" w:pos="9498"/>
        </w:tabs>
        <w:spacing w:after="0" w:line="240" w:lineRule="auto"/>
        <w:ind w:right="-1"/>
        <w:jc w:val="both"/>
        <w:rPr>
          <w:rFonts w:ascii="Times New Roman" w:hAnsi="Times New Roman" w:cs="Times New Roman"/>
          <w:b/>
          <w:bCs/>
          <w:sz w:val="28"/>
          <w:szCs w:val="28"/>
          <w:lang w:val="uk-UA"/>
        </w:rPr>
      </w:pPr>
      <w:r w:rsidRPr="002E351F">
        <w:rPr>
          <w:rFonts w:ascii="Times New Roman" w:hAnsi="Times New Roman" w:cs="Times New Roman"/>
          <w:b/>
          <w:sz w:val="28"/>
          <w:szCs w:val="28"/>
          <w:lang w:val="uk-UA"/>
        </w:rPr>
        <w:t>2.</w:t>
      </w:r>
      <w:r>
        <w:rPr>
          <w:rFonts w:ascii="Times New Roman" w:hAnsi="Times New Roman" w:cs="Times New Roman"/>
          <w:bCs/>
          <w:sz w:val="28"/>
          <w:szCs w:val="28"/>
          <w:lang w:val="uk-UA"/>
        </w:rPr>
        <w:t xml:space="preserve"> </w:t>
      </w:r>
      <w:r w:rsidR="00D5456B">
        <w:rPr>
          <w:rFonts w:ascii="Times New Roman" w:hAnsi="Times New Roman" w:cs="Times New Roman"/>
          <w:bCs/>
          <w:sz w:val="28"/>
          <w:szCs w:val="28"/>
          <w:lang w:val="uk-UA"/>
        </w:rPr>
        <w:t>У</w:t>
      </w:r>
      <w:r w:rsidR="00D5456B" w:rsidRPr="00D5456B">
        <w:rPr>
          <w:rFonts w:ascii="Times New Roman" w:hAnsi="Times New Roman" w:cs="Times New Roman"/>
          <w:bCs/>
          <w:sz w:val="28"/>
          <w:szCs w:val="28"/>
          <w:lang w:val="uk-UA"/>
        </w:rPr>
        <w:t>правлінн</w:t>
      </w:r>
      <w:r w:rsidR="00D5456B">
        <w:rPr>
          <w:rFonts w:ascii="Times New Roman" w:hAnsi="Times New Roman" w:cs="Times New Roman"/>
          <w:bCs/>
          <w:sz w:val="28"/>
          <w:szCs w:val="28"/>
          <w:lang w:val="uk-UA"/>
        </w:rPr>
        <w:t>ю</w:t>
      </w:r>
      <w:r w:rsidR="00D5456B" w:rsidRPr="00D5456B">
        <w:rPr>
          <w:rFonts w:ascii="Times New Roman" w:hAnsi="Times New Roman" w:cs="Times New Roman"/>
          <w:bCs/>
          <w:sz w:val="28"/>
          <w:szCs w:val="28"/>
          <w:lang w:val="uk-UA"/>
        </w:rPr>
        <w:t xml:space="preserve"> комунального майна </w:t>
      </w:r>
      <w:r w:rsidR="000744AD">
        <w:rPr>
          <w:rFonts w:ascii="Times New Roman" w:hAnsi="Times New Roman" w:cs="Times New Roman"/>
          <w:bCs/>
          <w:sz w:val="28"/>
          <w:szCs w:val="28"/>
          <w:lang w:val="uk-UA"/>
        </w:rPr>
        <w:t xml:space="preserve">Миколаївської міської ради </w:t>
      </w:r>
      <w:r w:rsidR="00D5456B">
        <w:rPr>
          <w:rFonts w:ascii="Times New Roman" w:hAnsi="Times New Roman" w:cs="Times New Roman"/>
          <w:bCs/>
          <w:sz w:val="28"/>
          <w:szCs w:val="28"/>
          <w:lang w:val="uk-UA"/>
        </w:rPr>
        <w:t>підгот</w:t>
      </w:r>
      <w:r w:rsidR="00397A52">
        <w:rPr>
          <w:rFonts w:ascii="Times New Roman" w:hAnsi="Times New Roman" w:cs="Times New Roman"/>
          <w:bCs/>
          <w:sz w:val="28"/>
          <w:szCs w:val="28"/>
          <w:lang w:val="uk-UA"/>
        </w:rPr>
        <w:t>у</w:t>
      </w:r>
      <w:r w:rsidR="00D5456B">
        <w:rPr>
          <w:rFonts w:ascii="Times New Roman" w:hAnsi="Times New Roman" w:cs="Times New Roman"/>
          <w:bCs/>
          <w:sz w:val="28"/>
          <w:szCs w:val="28"/>
          <w:lang w:val="uk-UA"/>
        </w:rPr>
        <w:t>в</w:t>
      </w:r>
      <w:r w:rsidR="00397A52">
        <w:rPr>
          <w:rFonts w:ascii="Times New Roman" w:hAnsi="Times New Roman" w:cs="Times New Roman"/>
          <w:bCs/>
          <w:sz w:val="28"/>
          <w:szCs w:val="28"/>
          <w:lang w:val="uk-UA"/>
        </w:rPr>
        <w:t>а</w:t>
      </w:r>
      <w:r w:rsidR="00D5456B">
        <w:rPr>
          <w:rFonts w:ascii="Times New Roman" w:hAnsi="Times New Roman" w:cs="Times New Roman"/>
          <w:bCs/>
          <w:sz w:val="28"/>
          <w:szCs w:val="28"/>
          <w:lang w:val="uk-UA"/>
        </w:rPr>
        <w:t>ти п</w:t>
      </w:r>
      <w:r w:rsidR="00D5456B" w:rsidRPr="00D5456B">
        <w:rPr>
          <w:rFonts w:ascii="Times New Roman" w:hAnsi="Times New Roman" w:cs="Times New Roman"/>
          <w:bCs/>
          <w:sz w:val="28"/>
          <w:szCs w:val="28"/>
          <w:lang w:val="uk-UA"/>
        </w:rPr>
        <w:t>роєкт розпорядження Миколаївської міської ради «Про вилучення комунального майна у департаменту ЖКГ Миколаївської міської ради і передачу його</w:t>
      </w:r>
      <w:r w:rsidR="000744AD">
        <w:rPr>
          <w:rFonts w:ascii="Times New Roman" w:hAnsi="Times New Roman" w:cs="Times New Roman"/>
          <w:bCs/>
          <w:sz w:val="28"/>
          <w:szCs w:val="28"/>
          <w:lang w:val="uk-UA"/>
        </w:rPr>
        <w:t xml:space="preserve"> </w:t>
      </w:r>
      <w:r w:rsidR="00D5456B" w:rsidRPr="00D5456B">
        <w:rPr>
          <w:rFonts w:ascii="Times New Roman" w:hAnsi="Times New Roman" w:cs="Times New Roman"/>
          <w:bCs/>
          <w:sz w:val="28"/>
          <w:szCs w:val="28"/>
          <w:lang w:val="uk-UA"/>
        </w:rPr>
        <w:t>КП «</w:t>
      </w:r>
      <w:proofErr w:type="spellStart"/>
      <w:r w:rsidR="00D5456B" w:rsidRPr="00D5456B">
        <w:rPr>
          <w:rFonts w:ascii="Times New Roman" w:hAnsi="Times New Roman" w:cs="Times New Roman"/>
          <w:bCs/>
          <w:sz w:val="28"/>
          <w:szCs w:val="28"/>
          <w:lang w:val="uk-UA"/>
        </w:rPr>
        <w:t>Миколаївкомунтранс</w:t>
      </w:r>
      <w:proofErr w:type="spellEnd"/>
      <w:r w:rsidR="00D5456B" w:rsidRPr="00D5456B">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та надати його на розгляд постійної комісії міської ради</w:t>
      </w:r>
      <w:r w:rsidR="00397A52">
        <w:rPr>
          <w:rFonts w:ascii="Times New Roman" w:hAnsi="Times New Roman" w:cs="Times New Roman"/>
          <w:bCs/>
          <w:sz w:val="28"/>
          <w:szCs w:val="28"/>
          <w:lang w:val="uk-UA"/>
        </w:rPr>
        <w:t>.</w:t>
      </w:r>
    </w:p>
    <w:p w14:paraId="2BE8B4B0" w14:textId="5CF8B8F3" w:rsidR="000047D4" w:rsidRDefault="00A67C65" w:rsidP="00904447">
      <w:pPr>
        <w:tabs>
          <w:tab w:val="left" w:pos="284"/>
          <w:tab w:val="left" w:pos="9498"/>
        </w:tabs>
        <w:spacing w:after="0" w:line="240" w:lineRule="auto"/>
        <w:ind w:right="-1"/>
        <w:jc w:val="both"/>
        <w:rPr>
          <w:rFonts w:ascii="Times New Roman" w:hAnsi="Times New Roman" w:cs="Times New Roman"/>
          <w:b/>
          <w:bCs/>
          <w:sz w:val="28"/>
          <w:szCs w:val="28"/>
          <w:lang w:val="uk-UA"/>
        </w:rPr>
      </w:pPr>
      <w:r w:rsidRPr="00A67C65">
        <w:rPr>
          <w:rFonts w:ascii="Times New Roman" w:hAnsi="Times New Roman" w:cs="Times New Roman"/>
          <w:b/>
          <w:bCs/>
          <w:sz w:val="28"/>
          <w:szCs w:val="28"/>
          <w:lang w:val="uk-UA"/>
        </w:rPr>
        <w:t>Голосували: «за» - 8; «проти» - 0; «утрималися» - 0.</w:t>
      </w:r>
    </w:p>
    <w:p w14:paraId="4CDC35AB" w14:textId="77777777" w:rsidR="00A67C65" w:rsidRDefault="00A67C65" w:rsidP="00904447">
      <w:pPr>
        <w:tabs>
          <w:tab w:val="left" w:pos="284"/>
          <w:tab w:val="left" w:pos="9498"/>
        </w:tabs>
        <w:spacing w:after="0" w:line="240" w:lineRule="auto"/>
        <w:ind w:right="-1"/>
        <w:jc w:val="both"/>
        <w:rPr>
          <w:rFonts w:ascii="Times New Roman" w:hAnsi="Times New Roman" w:cs="Times New Roman"/>
          <w:b/>
          <w:bCs/>
          <w:sz w:val="28"/>
          <w:szCs w:val="28"/>
          <w:lang w:val="uk-UA"/>
        </w:rPr>
      </w:pPr>
    </w:p>
    <w:p w14:paraId="7A819794" w14:textId="4EE645E7" w:rsidR="00A67C65" w:rsidRPr="00A67C65" w:rsidRDefault="00A67C65" w:rsidP="00A67C65">
      <w:pPr>
        <w:tabs>
          <w:tab w:val="left" w:pos="284"/>
        </w:tabs>
        <w:spacing w:after="0" w:line="240" w:lineRule="auto"/>
        <w:jc w:val="both"/>
        <w:rPr>
          <w:rFonts w:ascii="Times New Roman" w:eastAsia="Calibri" w:hAnsi="Times New Roman" w:cs="Times New Roman"/>
          <w:bCs/>
          <w:color w:val="000000"/>
          <w:sz w:val="28"/>
          <w:szCs w:val="28"/>
          <w:lang w:val="uk-UA"/>
        </w:rPr>
      </w:pPr>
      <w:r w:rsidRPr="000744AD">
        <w:rPr>
          <w:rFonts w:ascii="Times New Roman" w:eastAsia="Calibri" w:hAnsi="Times New Roman" w:cs="Times New Roman"/>
          <w:b/>
          <w:bCs/>
          <w:color w:val="000000" w:themeColor="text1"/>
          <w:sz w:val="28"/>
          <w:szCs w:val="28"/>
          <w:lang w:val="uk-UA"/>
        </w:rPr>
        <w:t>6.</w:t>
      </w:r>
      <w:r>
        <w:rPr>
          <w:rFonts w:ascii="Times New Roman" w:eastAsia="Calibri" w:hAnsi="Times New Roman" w:cs="Times New Roman"/>
          <w:bCs/>
          <w:color w:val="000000"/>
          <w:sz w:val="28"/>
          <w:szCs w:val="28"/>
          <w:lang w:val="uk-UA"/>
        </w:rPr>
        <w:t xml:space="preserve"> </w:t>
      </w:r>
      <w:r w:rsidRPr="00A67C65">
        <w:rPr>
          <w:rFonts w:ascii="Times New Roman" w:eastAsia="Calibri" w:hAnsi="Times New Roman" w:cs="Times New Roman"/>
          <w:bCs/>
          <w:color w:val="000000"/>
          <w:sz w:val="28"/>
          <w:szCs w:val="28"/>
          <w:lang w:val="uk-UA"/>
        </w:rPr>
        <w:t>Проєкт</w:t>
      </w:r>
      <w:r w:rsidRPr="00A67C65">
        <w:rPr>
          <w:rFonts w:ascii="Times New Roman" w:eastAsia="Calibri" w:hAnsi="Times New Roman" w:cs="Times New Roman"/>
          <w:b/>
          <w:color w:val="000000"/>
          <w:sz w:val="28"/>
          <w:szCs w:val="28"/>
          <w:lang w:val="uk-UA"/>
        </w:rPr>
        <w:t xml:space="preserve"> </w:t>
      </w:r>
      <w:r w:rsidRPr="00A67C65">
        <w:rPr>
          <w:rFonts w:ascii="Times New Roman" w:eastAsia="Calibri" w:hAnsi="Times New Roman" w:cs="Times New Roman"/>
          <w:bCs/>
          <w:color w:val="000000"/>
          <w:sz w:val="28"/>
          <w:szCs w:val="28"/>
          <w:lang w:val="uk-UA"/>
        </w:rPr>
        <w:t>розпорядження управління комунального майна Миколаївської міської ради «Про вилучення комунального майна-мереж зовнішнього освітлення у департаменту житлово-комунального господарства Миколаївської міської ради та передачу його КП «ГДМБ»(43771/08.01-01-11/21-2 від 28.10.2021), а саме:</w:t>
      </w:r>
    </w:p>
    <w:p w14:paraId="58A0F6E9" w14:textId="77777777" w:rsidR="00A67C65" w:rsidRPr="00A67C65" w:rsidRDefault="00A67C65" w:rsidP="00A67C65">
      <w:pPr>
        <w:tabs>
          <w:tab w:val="left" w:pos="851"/>
        </w:tabs>
        <w:spacing w:after="0" w:line="240" w:lineRule="auto"/>
        <w:jc w:val="both"/>
        <w:rPr>
          <w:rFonts w:ascii="Times New Roman" w:eastAsia="Calibri" w:hAnsi="Times New Roman" w:cs="Times New Roman"/>
          <w:bCs/>
          <w:color w:val="000000"/>
          <w:sz w:val="28"/>
          <w:szCs w:val="28"/>
          <w:lang w:val="uk-UA"/>
        </w:rPr>
      </w:pPr>
    </w:p>
    <w:tbl>
      <w:tblPr>
        <w:tblStyle w:val="a6"/>
        <w:tblW w:w="0" w:type="auto"/>
        <w:tblLook w:val="04A0" w:firstRow="1" w:lastRow="0" w:firstColumn="1" w:lastColumn="0" w:noHBand="0" w:noVBand="1"/>
      </w:tblPr>
      <w:tblGrid>
        <w:gridCol w:w="513"/>
        <w:gridCol w:w="5011"/>
        <w:gridCol w:w="1417"/>
        <w:gridCol w:w="734"/>
        <w:gridCol w:w="1954"/>
      </w:tblGrid>
      <w:tr w:rsidR="00A67C65" w:rsidRPr="00A67C65" w14:paraId="25F2090E" w14:textId="77777777" w:rsidTr="004E5DB6">
        <w:tc>
          <w:tcPr>
            <w:tcW w:w="513" w:type="dxa"/>
          </w:tcPr>
          <w:p w14:paraId="322D2316"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 п/п</w:t>
            </w:r>
          </w:p>
        </w:tc>
        <w:tc>
          <w:tcPr>
            <w:tcW w:w="5011" w:type="dxa"/>
          </w:tcPr>
          <w:p w14:paraId="08A7BFB0"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Найменування</w:t>
            </w:r>
          </w:p>
        </w:tc>
        <w:tc>
          <w:tcPr>
            <w:tcW w:w="1417" w:type="dxa"/>
          </w:tcPr>
          <w:p w14:paraId="26717B5C"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Од. виміру</w:t>
            </w:r>
          </w:p>
        </w:tc>
        <w:tc>
          <w:tcPr>
            <w:tcW w:w="734" w:type="dxa"/>
          </w:tcPr>
          <w:p w14:paraId="6A9649A4"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К-ть</w:t>
            </w:r>
          </w:p>
        </w:tc>
        <w:tc>
          <w:tcPr>
            <w:tcW w:w="1954" w:type="dxa"/>
          </w:tcPr>
          <w:p w14:paraId="229414E3"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Балансова вартість, грн</w:t>
            </w:r>
          </w:p>
        </w:tc>
      </w:tr>
      <w:tr w:rsidR="00A67C65" w:rsidRPr="00A67C65" w14:paraId="108CCDD0" w14:textId="77777777" w:rsidTr="004E5DB6">
        <w:tc>
          <w:tcPr>
            <w:tcW w:w="513" w:type="dxa"/>
          </w:tcPr>
          <w:p w14:paraId="51522797"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1</w:t>
            </w:r>
          </w:p>
        </w:tc>
        <w:tc>
          <w:tcPr>
            <w:tcW w:w="5011" w:type="dxa"/>
          </w:tcPr>
          <w:p w14:paraId="57C5ACF6"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Мережа зовнішнього освітлення парку – пам’ятки садово-паркового мистецтва «Юних героїв» по вул. Адмірала Макарова в Заводському районі м. Миколаєва (2017)</w:t>
            </w:r>
          </w:p>
        </w:tc>
        <w:tc>
          <w:tcPr>
            <w:tcW w:w="1417" w:type="dxa"/>
          </w:tcPr>
          <w:p w14:paraId="558942CA"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0DD42F08"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201CEBBF"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1 375 838,40</w:t>
            </w:r>
          </w:p>
        </w:tc>
      </w:tr>
      <w:tr w:rsidR="00A67C65" w:rsidRPr="00A67C65" w14:paraId="7320F070" w14:textId="77777777" w:rsidTr="004E5DB6">
        <w:tc>
          <w:tcPr>
            <w:tcW w:w="513" w:type="dxa"/>
          </w:tcPr>
          <w:p w14:paraId="04C06CB9"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2</w:t>
            </w:r>
          </w:p>
        </w:tc>
        <w:tc>
          <w:tcPr>
            <w:tcW w:w="5011" w:type="dxa"/>
          </w:tcPr>
          <w:p w14:paraId="6517A59C"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 xml:space="preserve">Мережа зовнішнього освітлення скверу ім.  В.М. </w:t>
            </w:r>
            <w:proofErr w:type="spellStart"/>
            <w:r w:rsidRPr="00A67C65">
              <w:rPr>
                <w:rFonts w:eastAsia="Calibri"/>
                <w:bCs/>
                <w:color w:val="000000"/>
                <w:sz w:val="22"/>
                <w:szCs w:val="22"/>
                <w:lang w:val="uk-UA"/>
              </w:rPr>
              <w:t>Чорновола</w:t>
            </w:r>
            <w:proofErr w:type="spellEnd"/>
            <w:r w:rsidRPr="00A67C65">
              <w:rPr>
                <w:rFonts w:eastAsia="Calibri"/>
                <w:bCs/>
                <w:color w:val="000000"/>
                <w:sz w:val="22"/>
                <w:szCs w:val="22"/>
                <w:lang w:val="uk-UA"/>
              </w:rPr>
              <w:t xml:space="preserve"> – території рекреаційного призначення, розташованої на розі вул. Великої Морської та вул.  Нікольської в Центральному районі м.  Миколаєва (2017)</w:t>
            </w:r>
          </w:p>
        </w:tc>
        <w:tc>
          <w:tcPr>
            <w:tcW w:w="1417" w:type="dxa"/>
          </w:tcPr>
          <w:p w14:paraId="5739388C"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493B3BC2"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007066B5"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448 796,00</w:t>
            </w:r>
          </w:p>
        </w:tc>
      </w:tr>
      <w:tr w:rsidR="00A67C65" w:rsidRPr="00A67C65" w14:paraId="4586BC8E" w14:textId="77777777" w:rsidTr="004E5DB6">
        <w:tc>
          <w:tcPr>
            <w:tcW w:w="513" w:type="dxa"/>
          </w:tcPr>
          <w:p w14:paraId="51B4EBDA"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3</w:t>
            </w:r>
          </w:p>
        </w:tc>
        <w:tc>
          <w:tcPr>
            <w:tcW w:w="5011" w:type="dxa"/>
          </w:tcPr>
          <w:p w14:paraId="24C8F69E"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Мережа зовнішнього освітлення парку – пам’ятки садово-паркового мистецтва «</w:t>
            </w:r>
            <w:proofErr w:type="spellStart"/>
            <w:r w:rsidRPr="00A67C65">
              <w:rPr>
                <w:rFonts w:eastAsia="Calibri"/>
                <w:bCs/>
                <w:color w:val="000000"/>
                <w:sz w:val="22"/>
                <w:szCs w:val="22"/>
                <w:lang w:val="uk-UA"/>
              </w:rPr>
              <w:t>Аркасівський</w:t>
            </w:r>
            <w:proofErr w:type="spellEnd"/>
            <w:r w:rsidRPr="00A67C65">
              <w:rPr>
                <w:rFonts w:eastAsia="Calibri"/>
                <w:bCs/>
                <w:color w:val="000000"/>
                <w:sz w:val="22"/>
                <w:szCs w:val="22"/>
                <w:lang w:val="uk-UA"/>
              </w:rPr>
              <w:t xml:space="preserve"> сквер» по вул. Пушкінській ріг </w:t>
            </w:r>
            <w:proofErr w:type="spellStart"/>
            <w:r w:rsidRPr="00A67C65">
              <w:rPr>
                <w:rFonts w:eastAsia="Calibri"/>
                <w:bCs/>
                <w:color w:val="000000"/>
                <w:sz w:val="22"/>
                <w:szCs w:val="22"/>
                <w:lang w:val="uk-UA"/>
              </w:rPr>
              <w:t>вул.Адміральської</w:t>
            </w:r>
            <w:proofErr w:type="spellEnd"/>
            <w:r w:rsidRPr="00A67C65">
              <w:rPr>
                <w:rFonts w:eastAsia="Calibri"/>
                <w:bCs/>
                <w:color w:val="000000"/>
                <w:sz w:val="22"/>
                <w:szCs w:val="22"/>
                <w:lang w:val="uk-UA"/>
              </w:rPr>
              <w:t xml:space="preserve"> в Центральному районі </w:t>
            </w:r>
            <w:proofErr w:type="spellStart"/>
            <w:r w:rsidRPr="00A67C65">
              <w:rPr>
                <w:rFonts w:eastAsia="Calibri"/>
                <w:bCs/>
                <w:color w:val="000000"/>
                <w:sz w:val="22"/>
                <w:szCs w:val="22"/>
                <w:lang w:val="uk-UA"/>
              </w:rPr>
              <w:t>м.Миколаєва</w:t>
            </w:r>
            <w:proofErr w:type="spellEnd"/>
            <w:r w:rsidRPr="00A67C65">
              <w:rPr>
                <w:rFonts w:eastAsia="Calibri"/>
                <w:bCs/>
                <w:color w:val="000000"/>
                <w:sz w:val="22"/>
                <w:szCs w:val="22"/>
                <w:lang w:val="uk-UA"/>
              </w:rPr>
              <w:t xml:space="preserve"> (2017)</w:t>
            </w:r>
          </w:p>
        </w:tc>
        <w:tc>
          <w:tcPr>
            <w:tcW w:w="1417" w:type="dxa"/>
          </w:tcPr>
          <w:p w14:paraId="4CA9DEDE"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2BD7D1D4"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11996A11"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1 338 316,20</w:t>
            </w:r>
          </w:p>
        </w:tc>
      </w:tr>
      <w:tr w:rsidR="00A67C65" w:rsidRPr="00A67C65" w14:paraId="7193970C" w14:textId="77777777" w:rsidTr="004E5DB6">
        <w:tc>
          <w:tcPr>
            <w:tcW w:w="513" w:type="dxa"/>
          </w:tcPr>
          <w:p w14:paraId="5CFC7E22"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4</w:t>
            </w:r>
          </w:p>
        </w:tc>
        <w:tc>
          <w:tcPr>
            <w:tcW w:w="5011" w:type="dxa"/>
          </w:tcPr>
          <w:p w14:paraId="5D7FC36E"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 xml:space="preserve">Мережа зовнішнього освітлення скверу імені </w:t>
            </w:r>
            <w:proofErr w:type="spellStart"/>
            <w:r w:rsidRPr="00A67C65">
              <w:rPr>
                <w:rFonts w:eastAsia="Calibri"/>
                <w:bCs/>
                <w:color w:val="000000"/>
                <w:sz w:val="22"/>
                <w:szCs w:val="22"/>
                <w:lang w:val="uk-UA"/>
              </w:rPr>
              <w:t>Гмирьова</w:t>
            </w:r>
            <w:proofErr w:type="spellEnd"/>
            <w:r w:rsidRPr="00A67C65">
              <w:rPr>
                <w:rFonts w:eastAsia="Calibri"/>
                <w:bCs/>
                <w:color w:val="000000"/>
                <w:sz w:val="22"/>
                <w:szCs w:val="22"/>
                <w:lang w:val="uk-UA"/>
              </w:rPr>
              <w:t xml:space="preserve"> в </w:t>
            </w:r>
            <w:proofErr w:type="spellStart"/>
            <w:r w:rsidRPr="00A67C65">
              <w:rPr>
                <w:rFonts w:eastAsia="Calibri"/>
                <w:bCs/>
                <w:color w:val="000000"/>
                <w:sz w:val="22"/>
                <w:szCs w:val="22"/>
                <w:lang w:val="uk-UA"/>
              </w:rPr>
              <w:t>м.Миколаєві</w:t>
            </w:r>
            <w:proofErr w:type="spellEnd"/>
            <w:r w:rsidRPr="00A67C65">
              <w:rPr>
                <w:rFonts w:eastAsia="Calibri"/>
                <w:bCs/>
                <w:color w:val="000000"/>
                <w:sz w:val="22"/>
                <w:szCs w:val="22"/>
                <w:lang w:val="uk-UA"/>
              </w:rPr>
              <w:t xml:space="preserve"> (2015)</w:t>
            </w:r>
          </w:p>
        </w:tc>
        <w:tc>
          <w:tcPr>
            <w:tcW w:w="1417" w:type="dxa"/>
          </w:tcPr>
          <w:p w14:paraId="09792E14"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08E963F3"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7CAC1AF8"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796 627,29</w:t>
            </w:r>
          </w:p>
        </w:tc>
      </w:tr>
      <w:tr w:rsidR="00A67C65" w:rsidRPr="00A67C65" w14:paraId="1D119B22" w14:textId="77777777" w:rsidTr="004E5DB6">
        <w:tc>
          <w:tcPr>
            <w:tcW w:w="513" w:type="dxa"/>
          </w:tcPr>
          <w:p w14:paraId="4616AA69"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5</w:t>
            </w:r>
          </w:p>
        </w:tc>
        <w:tc>
          <w:tcPr>
            <w:tcW w:w="5011" w:type="dxa"/>
          </w:tcPr>
          <w:p w14:paraId="6E944C24"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 xml:space="preserve">Мережа зовнішнього освітлення Флотського бульвару – території природоохоронного призначення, обмеженої </w:t>
            </w:r>
            <w:proofErr w:type="spellStart"/>
            <w:r w:rsidRPr="00A67C65">
              <w:rPr>
                <w:rFonts w:eastAsia="Calibri"/>
                <w:bCs/>
                <w:color w:val="000000"/>
                <w:sz w:val="22"/>
                <w:szCs w:val="22"/>
                <w:lang w:val="uk-UA"/>
              </w:rPr>
              <w:t>вул.Набережною</w:t>
            </w:r>
            <w:proofErr w:type="spellEnd"/>
            <w:r w:rsidRPr="00A67C65">
              <w:rPr>
                <w:rFonts w:eastAsia="Calibri"/>
                <w:bCs/>
                <w:color w:val="000000"/>
                <w:sz w:val="22"/>
                <w:szCs w:val="22"/>
                <w:lang w:val="uk-UA"/>
              </w:rPr>
              <w:t xml:space="preserve">, Інгульським спуском та Соборною площею в Центральному районі </w:t>
            </w:r>
            <w:proofErr w:type="spellStart"/>
            <w:r w:rsidRPr="00A67C65">
              <w:rPr>
                <w:rFonts w:eastAsia="Calibri"/>
                <w:bCs/>
                <w:color w:val="000000"/>
                <w:sz w:val="22"/>
                <w:szCs w:val="22"/>
                <w:lang w:val="uk-UA"/>
              </w:rPr>
              <w:t>м.Миколаєва</w:t>
            </w:r>
            <w:proofErr w:type="spellEnd"/>
            <w:r w:rsidRPr="00A67C65">
              <w:rPr>
                <w:rFonts w:eastAsia="Calibri"/>
                <w:bCs/>
                <w:color w:val="000000"/>
                <w:sz w:val="22"/>
                <w:szCs w:val="22"/>
                <w:lang w:val="uk-UA"/>
              </w:rPr>
              <w:t xml:space="preserve"> (2019) </w:t>
            </w:r>
          </w:p>
        </w:tc>
        <w:tc>
          <w:tcPr>
            <w:tcW w:w="1417" w:type="dxa"/>
          </w:tcPr>
          <w:p w14:paraId="4A3A04A7"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2ED15303"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2F6A537C"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9 745 761</w:t>
            </w:r>
            <w:r w:rsidRPr="00A67C65">
              <w:rPr>
                <w:rFonts w:eastAsia="Calibri"/>
                <w:bCs/>
                <w:color w:val="000000"/>
                <w:sz w:val="22"/>
                <w:szCs w:val="22"/>
              </w:rPr>
              <w:t xml:space="preserve">, </w:t>
            </w:r>
            <w:r w:rsidRPr="00A67C65">
              <w:rPr>
                <w:rFonts w:eastAsia="Calibri"/>
                <w:bCs/>
                <w:color w:val="000000"/>
                <w:sz w:val="22"/>
                <w:szCs w:val="22"/>
                <w:lang w:val="uk-UA"/>
              </w:rPr>
              <w:t>80</w:t>
            </w:r>
          </w:p>
        </w:tc>
      </w:tr>
      <w:tr w:rsidR="00A67C65" w:rsidRPr="00A67C65" w14:paraId="36EEA63A" w14:textId="77777777" w:rsidTr="004E5DB6">
        <w:tc>
          <w:tcPr>
            <w:tcW w:w="513" w:type="dxa"/>
          </w:tcPr>
          <w:p w14:paraId="47792E15" w14:textId="77777777" w:rsidR="00A67C65" w:rsidRPr="00A67C65" w:rsidRDefault="00A67C65" w:rsidP="00A67C65">
            <w:pPr>
              <w:tabs>
                <w:tab w:val="left" w:pos="851"/>
              </w:tabs>
              <w:jc w:val="both"/>
              <w:rPr>
                <w:rFonts w:eastAsia="Calibri"/>
                <w:bCs/>
                <w:color w:val="000000"/>
                <w:sz w:val="22"/>
                <w:szCs w:val="22"/>
                <w:lang w:val="uk-UA"/>
              </w:rPr>
            </w:pPr>
          </w:p>
        </w:tc>
        <w:tc>
          <w:tcPr>
            <w:tcW w:w="5011" w:type="dxa"/>
          </w:tcPr>
          <w:p w14:paraId="0EE9C774" w14:textId="77777777" w:rsidR="00A67C65" w:rsidRPr="00A67C65" w:rsidRDefault="00A67C65" w:rsidP="00A67C65">
            <w:pPr>
              <w:tabs>
                <w:tab w:val="left" w:pos="851"/>
              </w:tabs>
              <w:jc w:val="both"/>
              <w:rPr>
                <w:rFonts w:eastAsia="Calibri"/>
                <w:bCs/>
                <w:color w:val="000000"/>
                <w:sz w:val="22"/>
                <w:szCs w:val="22"/>
                <w:lang w:val="uk-UA"/>
              </w:rPr>
            </w:pPr>
            <w:r w:rsidRPr="00A67C65">
              <w:rPr>
                <w:rFonts w:eastAsia="Calibri"/>
                <w:bCs/>
                <w:color w:val="000000"/>
                <w:sz w:val="22"/>
                <w:szCs w:val="22"/>
                <w:lang w:val="uk-UA"/>
              </w:rPr>
              <w:t>Всього</w:t>
            </w:r>
          </w:p>
        </w:tc>
        <w:tc>
          <w:tcPr>
            <w:tcW w:w="1417" w:type="dxa"/>
          </w:tcPr>
          <w:p w14:paraId="39956F3A" w14:textId="77777777" w:rsidR="00A67C65" w:rsidRPr="00A67C65" w:rsidRDefault="00A67C65" w:rsidP="00A67C65">
            <w:pPr>
              <w:tabs>
                <w:tab w:val="left" w:pos="851"/>
              </w:tabs>
              <w:jc w:val="both"/>
              <w:rPr>
                <w:rFonts w:eastAsia="Calibri"/>
                <w:bCs/>
                <w:color w:val="000000"/>
                <w:sz w:val="22"/>
                <w:szCs w:val="22"/>
                <w:lang w:val="uk-UA"/>
              </w:rPr>
            </w:pPr>
          </w:p>
        </w:tc>
        <w:tc>
          <w:tcPr>
            <w:tcW w:w="734" w:type="dxa"/>
          </w:tcPr>
          <w:p w14:paraId="34D8E5DA"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5</w:t>
            </w:r>
          </w:p>
        </w:tc>
        <w:tc>
          <w:tcPr>
            <w:tcW w:w="1954" w:type="dxa"/>
          </w:tcPr>
          <w:p w14:paraId="7FF6B79B" w14:textId="77777777" w:rsidR="00A67C65" w:rsidRPr="00A67C65" w:rsidRDefault="00A67C65" w:rsidP="00A67C65">
            <w:pPr>
              <w:tabs>
                <w:tab w:val="left" w:pos="851"/>
              </w:tabs>
              <w:jc w:val="center"/>
              <w:rPr>
                <w:rFonts w:eastAsia="Calibri"/>
                <w:bCs/>
                <w:color w:val="000000"/>
                <w:sz w:val="22"/>
                <w:szCs w:val="22"/>
                <w:lang w:val="uk-UA"/>
              </w:rPr>
            </w:pPr>
            <w:r w:rsidRPr="00A67C65">
              <w:rPr>
                <w:rFonts w:eastAsia="Calibri"/>
                <w:bCs/>
                <w:color w:val="000000"/>
                <w:sz w:val="22"/>
                <w:szCs w:val="22"/>
                <w:lang w:val="uk-UA"/>
              </w:rPr>
              <w:t>13 705 339,69</w:t>
            </w:r>
          </w:p>
        </w:tc>
      </w:tr>
    </w:tbl>
    <w:p w14:paraId="0170A62D" w14:textId="77777777" w:rsidR="00905B97" w:rsidRDefault="00905B97" w:rsidP="00A67C65">
      <w:pPr>
        <w:tabs>
          <w:tab w:val="left" w:pos="284"/>
        </w:tabs>
        <w:spacing w:after="0" w:line="240" w:lineRule="auto"/>
        <w:jc w:val="both"/>
        <w:rPr>
          <w:rFonts w:ascii="Times New Roman" w:eastAsia="Calibri" w:hAnsi="Times New Roman" w:cs="Times New Roman"/>
          <w:bCs/>
          <w:color w:val="000000"/>
          <w:sz w:val="28"/>
          <w:szCs w:val="28"/>
          <w:lang w:val="uk-UA"/>
        </w:rPr>
      </w:pPr>
    </w:p>
    <w:p w14:paraId="7C6BCEB7" w14:textId="77777777" w:rsidR="00A67C65" w:rsidRDefault="00A67C65" w:rsidP="00A67C65">
      <w:pPr>
        <w:tabs>
          <w:tab w:val="left" w:pos="284"/>
        </w:tabs>
        <w:spacing w:after="0" w:line="240" w:lineRule="auto"/>
        <w:jc w:val="both"/>
        <w:rPr>
          <w:rFonts w:ascii="Times New Roman" w:eastAsia="Calibri" w:hAnsi="Times New Roman" w:cs="Times New Roman"/>
          <w:bCs/>
          <w:color w:val="000000"/>
          <w:sz w:val="28"/>
          <w:szCs w:val="28"/>
          <w:lang w:val="uk-UA"/>
        </w:rPr>
      </w:pPr>
      <w:r w:rsidRPr="00A67C65">
        <w:rPr>
          <w:rFonts w:ascii="Times New Roman" w:eastAsia="Calibri" w:hAnsi="Times New Roman" w:cs="Times New Roman"/>
          <w:bCs/>
          <w:color w:val="000000"/>
          <w:sz w:val="28"/>
          <w:szCs w:val="28"/>
          <w:lang w:val="uk-UA"/>
        </w:rPr>
        <w:t xml:space="preserve">(лист за вх.5288 від 12.11.21, за </w:t>
      </w:r>
      <w:proofErr w:type="spellStart"/>
      <w:r w:rsidRPr="00A67C65">
        <w:rPr>
          <w:rFonts w:ascii="Times New Roman" w:eastAsia="Calibri" w:hAnsi="Times New Roman" w:cs="Times New Roman"/>
          <w:bCs/>
          <w:color w:val="000000"/>
          <w:sz w:val="28"/>
          <w:szCs w:val="28"/>
          <w:lang w:val="uk-UA"/>
        </w:rPr>
        <w:t>вих</w:t>
      </w:r>
      <w:proofErr w:type="spellEnd"/>
      <w:r w:rsidRPr="00A67C65">
        <w:rPr>
          <w:rFonts w:ascii="Times New Roman" w:eastAsia="Calibri" w:hAnsi="Times New Roman" w:cs="Times New Roman"/>
          <w:bCs/>
          <w:color w:val="000000"/>
          <w:sz w:val="28"/>
          <w:szCs w:val="28"/>
          <w:lang w:val="uk-UA"/>
        </w:rPr>
        <w:t>. № 47304/10.01-12/21-2 від 05.11.2021).</w:t>
      </w:r>
    </w:p>
    <w:p w14:paraId="2A6F3E57" w14:textId="77777777" w:rsidR="002E351F" w:rsidRDefault="002E351F" w:rsidP="00905B97">
      <w:pPr>
        <w:tabs>
          <w:tab w:val="left" w:pos="284"/>
        </w:tabs>
        <w:spacing w:after="0" w:line="240" w:lineRule="auto"/>
        <w:jc w:val="both"/>
        <w:rPr>
          <w:rFonts w:ascii="Times New Roman" w:eastAsia="Calibri" w:hAnsi="Times New Roman" w:cs="Times New Roman"/>
          <w:b/>
          <w:bCs/>
          <w:color w:val="000000"/>
          <w:sz w:val="28"/>
          <w:szCs w:val="28"/>
          <w:lang w:val="uk-UA"/>
        </w:rPr>
      </w:pPr>
    </w:p>
    <w:p w14:paraId="7A2227F6" w14:textId="77777777" w:rsidR="002E351F" w:rsidRDefault="002E351F" w:rsidP="00905B97">
      <w:pPr>
        <w:tabs>
          <w:tab w:val="left" w:pos="284"/>
        </w:tabs>
        <w:spacing w:after="0" w:line="240" w:lineRule="auto"/>
        <w:jc w:val="both"/>
        <w:rPr>
          <w:rFonts w:ascii="Times New Roman" w:eastAsia="Calibri" w:hAnsi="Times New Roman" w:cs="Times New Roman"/>
          <w:b/>
          <w:bCs/>
          <w:color w:val="000000"/>
          <w:sz w:val="28"/>
          <w:szCs w:val="28"/>
          <w:lang w:val="uk-UA"/>
        </w:rPr>
      </w:pPr>
    </w:p>
    <w:p w14:paraId="7BE07032" w14:textId="08B746C2" w:rsidR="00905B97" w:rsidRDefault="00905B97" w:rsidP="00905B97">
      <w:pPr>
        <w:tabs>
          <w:tab w:val="left" w:pos="284"/>
        </w:tabs>
        <w:spacing w:after="0" w:line="240" w:lineRule="auto"/>
        <w:jc w:val="both"/>
        <w:rPr>
          <w:rFonts w:ascii="Times New Roman" w:eastAsia="Calibri" w:hAnsi="Times New Roman" w:cs="Times New Roman"/>
          <w:b/>
          <w:bCs/>
          <w:color w:val="000000"/>
          <w:sz w:val="28"/>
          <w:szCs w:val="28"/>
          <w:lang w:val="uk-UA"/>
        </w:rPr>
      </w:pPr>
      <w:r w:rsidRPr="00905B97">
        <w:rPr>
          <w:rFonts w:ascii="Times New Roman" w:eastAsia="Calibri" w:hAnsi="Times New Roman" w:cs="Times New Roman"/>
          <w:b/>
          <w:bCs/>
          <w:color w:val="000000"/>
          <w:sz w:val="28"/>
          <w:szCs w:val="28"/>
          <w:lang w:val="uk-UA"/>
        </w:rPr>
        <w:lastRenderedPageBreak/>
        <w:t>В обговоренні питання брали участь:</w:t>
      </w:r>
    </w:p>
    <w:p w14:paraId="292F42FD" w14:textId="14683761" w:rsidR="00905B97" w:rsidRDefault="00905B97" w:rsidP="00905B97">
      <w:pPr>
        <w:tabs>
          <w:tab w:val="left" w:pos="284"/>
        </w:tabs>
        <w:spacing w:after="0" w:line="24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 М. </w:t>
      </w:r>
      <w:proofErr w:type="spellStart"/>
      <w:r>
        <w:rPr>
          <w:rFonts w:ascii="Times New Roman" w:eastAsia="Calibri" w:hAnsi="Times New Roman" w:cs="Times New Roman"/>
          <w:b/>
          <w:bCs/>
          <w:color w:val="000000"/>
          <w:sz w:val="28"/>
          <w:szCs w:val="28"/>
          <w:lang w:val="uk-UA"/>
        </w:rPr>
        <w:t>Невінчанний</w:t>
      </w:r>
      <w:proofErr w:type="spellEnd"/>
      <w:r w:rsidRPr="00905B97">
        <w:rPr>
          <w:rFonts w:ascii="Times New Roman" w:eastAsia="Calibri" w:hAnsi="Times New Roman" w:cs="Times New Roman"/>
          <w:bCs/>
          <w:color w:val="000000"/>
          <w:sz w:val="28"/>
          <w:szCs w:val="28"/>
          <w:lang w:val="uk-UA"/>
        </w:rPr>
        <w:t xml:space="preserve">, який </w:t>
      </w:r>
      <w:r>
        <w:rPr>
          <w:rFonts w:ascii="Times New Roman" w:eastAsia="Calibri" w:hAnsi="Times New Roman" w:cs="Times New Roman"/>
          <w:bCs/>
          <w:color w:val="000000"/>
          <w:sz w:val="28"/>
          <w:szCs w:val="28"/>
          <w:lang w:val="uk-UA"/>
        </w:rPr>
        <w:t xml:space="preserve">запропонував </w:t>
      </w:r>
      <w:r w:rsidR="000118F8" w:rsidRPr="00905B97">
        <w:rPr>
          <w:rFonts w:ascii="Times New Roman" w:eastAsia="Calibri" w:hAnsi="Times New Roman" w:cs="Times New Roman"/>
          <w:bCs/>
          <w:color w:val="000000"/>
          <w:sz w:val="28"/>
          <w:szCs w:val="28"/>
          <w:lang w:val="uk-UA"/>
        </w:rPr>
        <w:t>департаменту житлово-комунального господарства Миколаївської міської ради</w:t>
      </w:r>
      <w:r w:rsidR="000118F8">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bCs/>
          <w:color w:val="000000"/>
          <w:sz w:val="28"/>
          <w:szCs w:val="28"/>
          <w:lang w:val="uk-UA"/>
        </w:rPr>
        <w:t xml:space="preserve">передати </w:t>
      </w:r>
      <w:r w:rsidR="002E351F">
        <w:rPr>
          <w:rFonts w:ascii="Times New Roman" w:eastAsia="Calibri" w:hAnsi="Times New Roman" w:cs="Times New Roman"/>
          <w:bCs/>
          <w:color w:val="000000"/>
          <w:sz w:val="28"/>
          <w:szCs w:val="28"/>
          <w:lang w:val="uk-UA"/>
        </w:rPr>
        <w:t xml:space="preserve">вказане </w:t>
      </w:r>
      <w:r w:rsidRPr="00905B97">
        <w:rPr>
          <w:rFonts w:ascii="Times New Roman" w:eastAsia="Calibri" w:hAnsi="Times New Roman" w:cs="Times New Roman"/>
          <w:bCs/>
          <w:color w:val="000000"/>
          <w:sz w:val="28"/>
          <w:szCs w:val="28"/>
          <w:lang w:val="uk-UA"/>
        </w:rPr>
        <w:t>комунальн</w:t>
      </w:r>
      <w:r>
        <w:rPr>
          <w:rFonts w:ascii="Times New Roman" w:eastAsia="Calibri" w:hAnsi="Times New Roman" w:cs="Times New Roman"/>
          <w:bCs/>
          <w:color w:val="000000"/>
          <w:sz w:val="28"/>
          <w:szCs w:val="28"/>
          <w:lang w:val="uk-UA"/>
        </w:rPr>
        <w:t>е</w:t>
      </w:r>
      <w:r w:rsidRPr="00905B97">
        <w:rPr>
          <w:rFonts w:ascii="Times New Roman" w:eastAsia="Calibri" w:hAnsi="Times New Roman" w:cs="Times New Roman"/>
          <w:bCs/>
          <w:color w:val="000000"/>
          <w:sz w:val="28"/>
          <w:szCs w:val="28"/>
          <w:lang w:val="uk-UA"/>
        </w:rPr>
        <w:t xml:space="preserve"> майн</w:t>
      </w:r>
      <w:r>
        <w:rPr>
          <w:rFonts w:ascii="Times New Roman" w:eastAsia="Calibri" w:hAnsi="Times New Roman" w:cs="Times New Roman"/>
          <w:bCs/>
          <w:color w:val="000000"/>
          <w:sz w:val="28"/>
          <w:szCs w:val="28"/>
          <w:lang w:val="uk-UA"/>
        </w:rPr>
        <w:t>о</w:t>
      </w:r>
      <w:r w:rsidRPr="00905B97">
        <w:rPr>
          <w:rFonts w:ascii="Times New Roman" w:eastAsia="Calibri" w:hAnsi="Times New Roman" w:cs="Times New Roman"/>
          <w:bCs/>
          <w:color w:val="000000"/>
          <w:sz w:val="28"/>
          <w:szCs w:val="28"/>
          <w:lang w:val="uk-UA"/>
        </w:rPr>
        <w:t>-мереж</w:t>
      </w:r>
      <w:r>
        <w:rPr>
          <w:rFonts w:ascii="Times New Roman" w:eastAsia="Calibri" w:hAnsi="Times New Roman" w:cs="Times New Roman"/>
          <w:bCs/>
          <w:color w:val="000000"/>
          <w:sz w:val="28"/>
          <w:szCs w:val="28"/>
          <w:lang w:val="uk-UA"/>
        </w:rPr>
        <w:t>і</w:t>
      </w:r>
      <w:r w:rsidRPr="00905B97">
        <w:rPr>
          <w:rFonts w:ascii="Times New Roman" w:eastAsia="Calibri" w:hAnsi="Times New Roman" w:cs="Times New Roman"/>
          <w:bCs/>
          <w:color w:val="000000"/>
          <w:sz w:val="28"/>
          <w:szCs w:val="28"/>
          <w:lang w:val="uk-UA"/>
        </w:rPr>
        <w:t xml:space="preserve"> зовнішнього освітлення </w:t>
      </w:r>
      <w:r w:rsidR="00F53AFB">
        <w:rPr>
          <w:rFonts w:ascii="Times New Roman" w:eastAsia="Calibri" w:hAnsi="Times New Roman" w:cs="Times New Roman"/>
          <w:bCs/>
          <w:color w:val="000000"/>
          <w:sz w:val="28"/>
          <w:szCs w:val="28"/>
          <w:lang w:val="uk-UA"/>
        </w:rPr>
        <w:t xml:space="preserve">до </w:t>
      </w:r>
      <w:r w:rsidR="000118F8">
        <w:rPr>
          <w:rFonts w:ascii="Times New Roman" w:eastAsia="Calibri" w:hAnsi="Times New Roman" w:cs="Times New Roman"/>
          <w:bCs/>
          <w:color w:val="000000"/>
          <w:sz w:val="28"/>
          <w:szCs w:val="28"/>
          <w:lang w:val="uk-UA"/>
        </w:rPr>
        <w:t>д</w:t>
      </w:r>
      <w:r w:rsidR="00F53AFB" w:rsidRPr="00F53AFB">
        <w:rPr>
          <w:rFonts w:ascii="Times New Roman" w:eastAsia="Calibri" w:hAnsi="Times New Roman" w:cs="Times New Roman"/>
          <w:bCs/>
          <w:color w:val="000000"/>
          <w:sz w:val="28"/>
          <w:szCs w:val="28"/>
          <w:lang w:val="uk-UA"/>
        </w:rPr>
        <w:t>епартамент</w:t>
      </w:r>
      <w:r w:rsidR="00F53AFB">
        <w:rPr>
          <w:rFonts w:ascii="Times New Roman" w:eastAsia="Calibri" w:hAnsi="Times New Roman" w:cs="Times New Roman"/>
          <w:bCs/>
          <w:color w:val="000000"/>
          <w:sz w:val="28"/>
          <w:szCs w:val="28"/>
          <w:lang w:val="uk-UA"/>
        </w:rPr>
        <w:t>у</w:t>
      </w:r>
      <w:r w:rsidR="00F53AFB" w:rsidRPr="00F53AFB">
        <w:rPr>
          <w:rFonts w:ascii="Times New Roman" w:eastAsia="Calibri" w:hAnsi="Times New Roman" w:cs="Times New Roman"/>
          <w:bCs/>
          <w:color w:val="000000"/>
          <w:sz w:val="28"/>
          <w:szCs w:val="28"/>
          <w:lang w:val="uk-UA"/>
        </w:rPr>
        <w:t xml:space="preserve"> енергетики, енергозбереження та запровадження інноваційних технологій</w:t>
      </w:r>
      <w:r w:rsidR="00F53AFB">
        <w:rPr>
          <w:rFonts w:ascii="Times New Roman" w:eastAsia="Calibri" w:hAnsi="Times New Roman" w:cs="Times New Roman"/>
          <w:bCs/>
          <w:color w:val="000000"/>
          <w:sz w:val="28"/>
          <w:szCs w:val="28"/>
          <w:lang w:val="uk-UA"/>
        </w:rPr>
        <w:t xml:space="preserve"> </w:t>
      </w:r>
      <w:r w:rsidR="00F53AFB" w:rsidRPr="00F53AFB">
        <w:rPr>
          <w:rFonts w:ascii="Times New Roman" w:eastAsia="Calibri" w:hAnsi="Times New Roman" w:cs="Times New Roman"/>
          <w:bCs/>
          <w:color w:val="000000"/>
          <w:sz w:val="28"/>
          <w:szCs w:val="28"/>
          <w:lang w:val="uk-UA"/>
        </w:rPr>
        <w:t>Миколаївської міської ради</w:t>
      </w:r>
      <w:r w:rsidR="00F53AFB">
        <w:rPr>
          <w:rFonts w:ascii="Times New Roman" w:eastAsia="Calibri" w:hAnsi="Times New Roman" w:cs="Times New Roman"/>
          <w:bCs/>
          <w:color w:val="000000"/>
          <w:sz w:val="28"/>
          <w:szCs w:val="28"/>
          <w:lang w:val="uk-UA"/>
        </w:rPr>
        <w:t>.</w:t>
      </w:r>
    </w:p>
    <w:p w14:paraId="1E91119D" w14:textId="32BE9FFD" w:rsidR="00D52463" w:rsidRPr="00A67C65" w:rsidRDefault="00905B97" w:rsidP="00D52463">
      <w:pPr>
        <w:tabs>
          <w:tab w:val="left" w:pos="284"/>
        </w:tabs>
        <w:spacing w:after="0" w:line="240" w:lineRule="auto"/>
        <w:jc w:val="both"/>
        <w:rPr>
          <w:rFonts w:ascii="Times New Roman" w:eastAsia="Calibri" w:hAnsi="Times New Roman" w:cs="Times New Roman"/>
          <w:bCs/>
          <w:color w:val="000000"/>
          <w:sz w:val="28"/>
          <w:szCs w:val="28"/>
          <w:lang w:val="uk-UA"/>
        </w:rPr>
      </w:pPr>
      <w:r w:rsidRPr="00905B97">
        <w:rPr>
          <w:rFonts w:ascii="Times New Roman" w:hAnsi="Times New Roman" w:cs="Times New Roman"/>
          <w:b/>
          <w:bCs/>
          <w:sz w:val="28"/>
          <w:szCs w:val="28"/>
          <w:lang w:val="uk-UA"/>
        </w:rPr>
        <w:t>Висновок постійної комісії:</w:t>
      </w:r>
      <w:r>
        <w:rPr>
          <w:rFonts w:ascii="Times New Roman" w:hAnsi="Times New Roman" w:cs="Times New Roman"/>
          <w:b/>
          <w:bCs/>
          <w:sz w:val="28"/>
          <w:szCs w:val="28"/>
          <w:lang w:val="uk-UA"/>
        </w:rPr>
        <w:t xml:space="preserve"> </w:t>
      </w:r>
      <w:r w:rsidRPr="00905B97">
        <w:rPr>
          <w:rFonts w:ascii="Times New Roman" w:hAnsi="Times New Roman" w:cs="Times New Roman"/>
          <w:bCs/>
          <w:sz w:val="28"/>
          <w:szCs w:val="28"/>
          <w:lang w:val="uk-UA"/>
        </w:rPr>
        <w:t>погодити</w:t>
      </w:r>
      <w:r>
        <w:rPr>
          <w:rFonts w:ascii="Times New Roman" w:hAnsi="Times New Roman" w:cs="Times New Roman"/>
          <w:b/>
          <w:bCs/>
          <w:sz w:val="28"/>
          <w:szCs w:val="28"/>
          <w:lang w:val="uk-UA"/>
        </w:rPr>
        <w:t xml:space="preserve"> </w:t>
      </w:r>
      <w:r w:rsidRPr="00905B97">
        <w:rPr>
          <w:rFonts w:ascii="Times New Roman" w:hAnsi="Times New Roman" w:cs="Times New Roman"/>
          <w:bCs/>
          <w:sz w:val="28"/>
          <w:szCs w:val="28"/>
          <w:lang w:val="uk-UA"/>
        </w:rPr>
        <w:t>проєкт розпорядження управління комунального майна Миколаївської міської ради «Про вилучення комунального майна-мереж зовнішнього освітлення у департаменту житлово-комунального господарства Миколаївської міської ради та передачу його КП «ГДМБ»</w:t>
      </w:r>
      <w:r w:rsidR="00D52463">
        <w:rPr>
          <w:rFonts w:ascii="Times New Roman" w:eastAsia="Calibri" w:hAnsi="Times New Roman" w:cs="Times New Roman"/>
          <w:bCs/>
          <w:color w:val="000000"/>
          <w:sz w:val="28"/>
          <w:szCs w:val="28"/>
          <w:lang w:val="uk-UA"/>
        </w:rPr>
        <w:t xml:space="preserve">, </w:t>
      </w:r>
      <w:r w:rsidR="00D52463" w:rsidRPr="00A67C65">
        <w:rPr>
          <w:rFonts w:ascii="Times New Roman" w:eastAsia="Calibri" w:hAnsi="Times New Roman" w:cs="Times New Roman"/>
          <w:bCs/>
          <w:color w:val="000000"/>
          <w:sz w:val="28"/>
          <w:szCs w:val="28"/>
          <w:lang w:val="uk-UA"/>
        </w:rPr>
        <w:t>а саме:</w:t>
      </w:r>
    </w:p>
    <w:p w14:paraId="3E5D7D64" w14:textId="77777777" w:rsidR="00D52463" w:rsidRPr="00A67C65" w:rsidRDefault="00D52463" w:rsidP="00D52463">
      <w:pPr>
        <w:tabs>
          <w:tab w:val="left" w:pos="851"/>
        </w:tabs>
        <w:spacing w:after="0" w:line="240" w:lineRule="auto"/>
        <w:jc w:val="both"/>
        <w:rPr>
          <w:rFonts w:ascii="Times New Roman" w:eastAsia="Calibri" w:hAnsi="Times New Roman" w:cs="Times New Roman"/>
          <w:bCs/>
          <w:color w:val="000000"/>
          <w:sz w:val="28"/>
          <w:szCs w:val="28"/>
          <w:lang w:val="uk-UA"/>
        </w:rPr>
      </w:pPr>
    </w:p>
    <w:tbl>
      <w:tblPr>
        <w:tblStyle w:val="a6"/>
        <w:tblW w:w="0" w:type="auto"/>
        <w:tblLook w:val="04A0" w:firstRow="1" w:lastRow="0" w:firstColumn="1" w:lastColumn="0" w:noHBand="0" w:noVBand="1"/>
      </w:tblPr>
      <w:tblGrid>
        <w:gridCol w:w="513"/>
        <w:gridCol w:w="5011"/>
        <w:gridCol w:w="1417"/>
        <w:gridCol w:w="734"/>
        <w:gridCol w:w="1954"/>
      </w:tblGrid>
      <w:tr w:rsidR="00D52463" w:rsidRPr="00A67C65" w14:paraId="35C6C124" w14:textId="77777777" w:rsidTr="00647184">
        <w:tc>
          <w:tcPr>
            <w:tcW w:w="513" w:type="dxa"/>
          </w:tcPr>
          <w:p w14:paraId="23A03880"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 п/п</w:t>
            </w:r>
          </w:p>
        </w:tc>
        <w:tc>
          <w:tcPr>
            <w:tcW w:w="5011" w:type="dxa"/>
          </w:tcPr>
          <w:p w14:paraId="54A451CD"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Найменування</w:t>
            </w:r>
          </w:p>
        </w:tc>
        <w:tc>
          <w:tcPr>
            <w:tcW w:w="1417" w:type="dxa"/>
          </w:tcPr>
          <w:p w14:paraId="3EE3145E"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Од. виміру</w:t>
            </w:r>
          </w:p>
        </w:tc>
        <w:tc>
          <w:tcPr>
            <w:tcW w:w="734" w:type="dxa"/>
          </w:tcPr>
          <w:p w14:paraId="28912D65"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К-ть</w:t>
            </w:r>
          </w:p>
        </w:tc>
        <w:tc>
          <w:tcPr>
            <w:tcW w:w="1954" w:type="dxa"/>
          </w:tcPr>
          <w:p w14:paraId="64874DF6"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Балансова вартість, грн</w:t>
            </w:r>
          </w:p>
        </w:tc>
      </w:tr>
      <w:tr w:rsidR="00D52463" w:rsidRPr="00A67C65" w14:paraId="4B3FF054" w14:textId="77777777" w:rsidTr="00647184">
        <w:tc>
          <w:tcPr>
            <w:tcW w:w="513" w:type="dxa"/>
          </w:tcPr>
          <w:p w14:paraId="24EC55B3"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1</w:t>
            </w:r>
          </w:p>
        </w:tc>
        <w:tc>
          <w:tcPr>
            <w:tcW w:w="5011" w:type="dxa"/>
          </w:tcPr>
          <w:p w14:paraId="19A082C8"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Мережа зовнішнього освітлення парку – пам’ятки садово-паркового мистецтва «Юних героїв» по вул. Адмірала Макарова в Заводському районі м. Миколаєва (2017)</w:t>
            </w:r>
          </w:p>
        </w:tc>
        <w:tc>
          <w:tcPr>
            <w:tcW w:w="1417" w:type="dxa"/>
          </w:tcPr>
          <w:p w14:paraId="3DC5E276"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6B8D9E5C"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330112EE"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1 375 838,40</w:t>
            </w:r>
          </w:p>
        </w:tc>
      </w:tr>
      <w:tr w:rsidR="00D52463" w:rsidRPr="00A67C65" w14:paraId="0D941030" w14:textId="77777777" w:rsidTr="00647184">
        <w:tc>
          <w:tcPr>
            <w:tcW w:w="513" w:type="dxa"/>
          </w:tcPr>
          <w:p w14:paraId="6EF3A55F"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2</w:t>
            </w:r>
          </w:p>
        </w:tc>
        <w:tc>
          <w:tcPr>
            <w:tcW w:w="5011" w:type="dxa"/>
          </w:tcPr>
          <w:p w14:paraId="141C2C12"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 xml:space="preserve">Мережа зовнішнього освітлення скверу ім.  В.М. </w:t>
            </w:r>
            <w:proofErr w:type="spellStart"/>
            <w:r w:rsidRPr="00A67C65">
              <w:rPr>
                <w:rFonts w:eastAsia="Calibri"/>
                <w:bCs/>
                <w:color w:val="000000"/>
                <w:sz w:val="22"/>
                <w:szCs w:val="22"/>
                <w:lang w:val="uk-UA"/>
              </w:rPr>
              <w:t>Чорновола</w:t>
            </w:r>
            <w:proofErr w:type="spellEnd"/>
            <w:r w:rsidRPr="00A67C65">
              <w:rPr>
                <w:rFonts w:eastAsia="Calibri"/>
                <w:bCs/>
                <w:color w:val="000000"/>
                <w:sz w:val="22"/>
                <w:szCs w:val="22"/>
                <w:lang w:val="uk-UA"/>
              </w:rPr>
              <w:t xml:space="preserve"> – території рекреаційного призначення, розташованої на розі вул. Великої Морської та вул.  Нікольської в Центральному районі м.  Миколаєва (2017)</w:t>
            </w:r>
          </w:p>
        </w:tc>
        <w:tc>
          <w:tcPr>
            <w:tcW w:w="1417" w:type="dxa"/>
          </w:tcPr>
          <w:p w14:paraId="17D35A13"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223352D6"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25FD9D9B"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448 796,00</w:t>
            </w:r>
          </w:p>
        </w:tc>
      </w:tr>
      <w:tr w:rsidR="00D52463" w:rsidRPr="00A67C65" w14:paraId="16B0E63D" w14:textId="77777777" w:rsidTr="00647184">
        <w:tc>
          <w:tcPr>
            <w:tcW w:w="513" w:type="dxa"/>
          </w:tcPr>
          <w:p w14:paraId="043DC2DB"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3</w:t>
            </w:r>
          </w:p>
        </w:tc>
        <w:tc>
          <w:tcPr>
            <w:tcW w:w="5011" w:type="dxa"/>
          </w:tcPr>
          <w:p w14:paraId="5068EEA0"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Мережа зовнішнього освітлення парку – пам’ятки садово-паркового мистецтва «</w:t>
            </w:r>
            <w:proofErr w:type="spellStart"/>
            <w:r w:rsidRPr="00A67C65">
              <w:rPr>
                <w:rFonts w:eastAsia="Calibri"/>
                <w:bCs/>
                <w:color w:val="000000"/>
                <w:sz w:val="22"/>
                <w:szCs w:val="22"/>
                <w:lang w:val="uk-UA"/>
              </w:rPr>
              <w:t>Аркасівський</w:t>
            </w:r>
            <w:proofErr w:type="spellEnd"/>
            <w:r w:rsidRPr="00A67C65">
              <w:rPr>
                <w:rFonts w:eastAsia="Calibri"/>
                <w:bCs/>
                <w:color w:val="000000"/>
                <w:sz w:val="22"/>
                <w:szCs w:val="22"/>
                <w:lang w:val="uk-UA"/>
              </w:rPr>
              <w:t xml:space="preserve"> сквер» по вул. Пушкінській ріг </w:t>
            </w:r>
            <w:proofErr w:type="spellStart"/>
            <w:r w:rsidRPr="00A67C65">
              <w:rPr>
                <w:rFonts w:eastAsia="Calibri"/>
                <w:bCs/>
                <w:color w:val="000000"/>
                <w:sz w:val="22"/>
                <w:szCs w:val="22"/>
                <w:lang w:val="uk-UA"/>
              </w:rPr>
              <w:t>вул.Адміральської</w:t>
            </w:r>
            <w:proofErr w:type="spellEnd"/>
            <w:r w:rsidRPr="00A67C65">
              <w:rPr>
                <w:rFonts w:eastAsia="Calibri"/>
                <w:bCs/>
                <w:color w:val="000000"/>
                <w:sz w:val="22"/>
                <w:szCs w:val="22"/>
                <w:lang w:val="uk-UA"/>
              </w:rPr>
              <w:t xml:space="preserve"> в Центральному районі </w:t>
            </w:r>
            <w:proofErr w:type="spellStart"/>
            <w:r w:rsidRPr="00A67C65">
              <w:rPr>
                <w:rFonts w:eastAsia="Calibri"/>
                <w:bCs/>
                <w:color w:val="000000"/>
                <w:sz w:val="22"/>
                <w:szCs w:val="22"/>
                <w:lang w:val="uk-UA"/>
              </w:rPr>
              <w:t>м.Миколаєва</w:t>
            </w:r>
            <w:proofErr w:type="spellEnd"/>
            <w:r w:rsidRPr="00A67C65">
              <w:rPr>
                <w:rFonts w:eastAsia="Calibri"/>
                <w:bCs/>
                <w:color w:val="000000"/>
                <w:sz w:val="22"/>
                <w:szCs w:val="22"/>
                <w:lang w:val="uk-UA"/>
              </w:rPr>
              <w:t xml:space="preserve"> (2017)</w:t>
            </w:r>
          </w:p>
        </w:tc>
        <w:tc>
          <w:tcPr>
            <w:tcW w:w="1417" w:type="dxa"/>
          </w:tcPr>
          <w:p w14:paraId="64974A43"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1B08D9E3"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3D9BA25F"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1 338 316,20</w:t>
            </w:r>
          </w:p>
        </w:tc>
      </w:tr>
      <w:tr w:rsidR="00D52463" w:rsidRPr="00A67C65" w14:paraId="55344C2F" w14:textId="77777777" w:rsidTr="00647184">
        <w:tc>
          <w:tcPr>
            <w:tcW w:w="513" w:type="dxa"/>
          </w:tcPr>
          <w:p w14:paraId="1B7D6FD4"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4</w:t>
            </w:r>
          </w:p>
        </w:tc>
        <w:tc>
          <w:tcPr>
            <w:tcW w:w="5011" w:type="dxa"/>
          </w:tcPr>
          <w:p w14:paraId="3637DE4D"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 xml:space="preserve">Мережа зовнішнього освітлення скверу імені </w:t>
            </w:r>
            <w:proofErr w:type="spellStart"/>
            <w:r w:rsidRPr="00A67C65">
              <w:rPr>
                <w:rFonts w:eastAsia="Calibri"/>
                <w:bCs/>
                <w:color w:val="000000"/>
                <w:sz w:val="22"/>
                <w:szCs w:val="22"/>
                <w:lang w:val="uk-UA"/>
              </w:rPr>
              <w:t>Гмирьова</w:t>
            </w:r>
            <w:proofErr w:type="spellEnd"/>
            <w:r w:rsidRPr="00A67C65">
              <w:rPr>
                <w:rFonts w:eastAsia="Calibri"/>
                <w:bCs/>
                <w:color w:val="000000"/>
                <w:sz w:val="22"/>
                <w:szCs w:val="22"/>
                <w:lang w:val="uk-UA"/>
              </w:rPr>
              <w:t xml:space="preserve"> в </w:t>
            </w:r>
            <w:proofErr w:type="spellStart"/>
            <w:r w:rsidRPr="00A67C65">
              <w:rPr>
                <w:rFonts w:eastAsia="Calibri"/>
                <w:bCs/>
                <w:color w:val="000000"/>
                <w:sz w:val="22"/>
                <w:szCs w:val="22"/>
                <w:lang w:val="uk-UA"/>
              </w:rPr>
              <w:t>м.Миколаєві</w:t>
            </w:r>
            <w:proofErr w:type="spellEnd"/>
            <w:r w:rsidRPr="00A67C65">
              <w:rPr>
                <w:rFonts w:eastAsia="Calibri"/>
                <w:bCs/>
                <w:color w:val="000000"/>
                <w:sz w:val="22"/>
                <w:szCs w:val="22"/>
                <w:lang w:val="uk-UA"/>
              </w:rPr>
              <w:t xml:space="preserve"> (2015)</w:t>
            </w:r>
          </w:p>
        </w:tc>
        <w:tc>
          <w:tcPr>
            <w:tcW w:w="1417" w:type="dxa"/>
          </w:tcPr>
          <w:p w14:paraId="1857F1FD"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00EB2B5D"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58EB47F4"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796 627,29</w:t>
            </w:r>
          </w:p>
        </w:tc>
      </w:tr>
      <w:tr w:rsidR="00D52463" w:rsidRPr="00A67C65" w14:paraId="28F77CB1" w14:textId="77777777" w:rsidTr="00647184">
        <w:tc>
          <w:tcPr>
            <w:tcW w:w="513" w:type="dxa"/>
          </w:tcPr>
          <w:p w14:paraId="525B85A2"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5</w:t>
            </w:r>
          </w:p>
        </w:tc>
        <w:tc>
          <w:tcPr>
            <w:tcW w:w="5011" w:type="dxa"/>
          </w:tcPr>
          <w:p w14:paraId="1C227A89"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 xml:space="preserve">Мережа зовнішнього освітлення Флотського бульвару – території природоохоронного призначення, обмеженої </w:t>
            </w:r>
            <w:proofErr w:type="spellStart"/>
            <w:r w:rsidRPr="00A67C65">
              <w:rPr>
                <w:rFonts w:eastAsia="Calibri"/>
                <w:bCs/>
                <w:color w:val="000000"/>
                <w:sz w:val="22"/>
                <w:szCs w:val="22"/>
                <w:lang w:val="uk-UA"/>
              </w:rPr>
              <w:t>вул.Набережною</w:t>
            </w:r>
            <w:proofErr w:type="spellEnd"/>
            <w:r w:rsidRPr="00A67C65">
              <w:rPr>
                <w:rFonts w:eastAsia="Calibri"/>
                <w:bCs/>
                <w:color w:val="000000"/>
                <w:sz w:val="22"/>
                <w:szCs w:val="22"/>
                <w:lang w:val="uk-UA"/>
              </w:rPr>
              <w:t xml:space="preserve">, Інгульським спуском та Соборною площею в Центральному районі </w:t>
            </w:r>
            <w:proofErr w:type="spellStart"/>
            <w:r w:rsidRPr="00A67C65">
              <w:rPr>
                <w:rFonts w:eastAsia="Calibri"/>
                <w:bCs/>
                <w:color w:val="000000"/>
                <w:sz w:val="22"/>
                <w:szCs w:val="22"/>
                <w:lang w:val="uk-UA"/>
              </w:rPr>
              <w:t>м.Миколаєва</w:t>
            </w:r>
            <w:proofErr w:type="spellEnd"/>
            <w:r w:rsidRPr="00A67C65">
              <w:rPr>
                <w:rFonts w:eastAsia="Calibri"/>
                <w:bCs/>
                <w:color w:val="000000"/>
                <w:sz w:val="22"/>
                <w:szCs w:val="22"/>
                <w:lang w:val="uk-UA"/>
              </w:rPr>
              <w:t xml:space="preserve"> (2019) </w:t>
            </w:r>
          </w:p>
        </w:tc>
        <w:tc>
          <w:tcPr>
            <w:tcW w:w="1417" w:type="dxa"/>
          </w:tcPr>
          <w:p w14:paraId="71C395B6"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шт.</w:t>
            </w:r>
          </w:p>
        </w:tc>
        <w:tc>
          <w:tcPr>
            <w:tcW w:w="734" w:type="dxa"/>
          </w:tcPr>
          <w:p w14:paraId="77534CF1"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1</w:t>
            </w:r>
          </w:p>
        </w:tc>
        <w:tc>
          <w:tcPr>
            <w:tcW w:w="1954" w:type="dxa"/>
          </w:tcPr>
          <w:p w14:paraId="51BBB40F"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9 745 761</w:t>
            </w:r>
            <w:r w:rsidRPr="00A67C65">
              <w:rPr>
                <w:rFonts w:eastAsia="Calibri"/>
                <w:bCs/>
                <w:color w:val="000000"/>
                <w:sz w:val="22"/>
                <w:szCs w:val="22"/>
              </w:rPr>
              <w:t xml:space="preserve">, </w:t>
            </w:r>
            <w:r w:rsidRPr="00A67C65">
              <w:rPr>
                <w:rFonts w:eastAsia="Calibri"/>
                <w:bCs/>
                <w:color w:val="000000"/>
                <w:sz w:val="22"/>
                <w:szCs w:val="22"/>
                <w:lang w:val="uk-UA"/>
              </w:rPr>
              <w:t>80</w:t>
            </w:r>
          </w:p>
        </w:tc>
      </w:tr>
      <w:tr w:rsidR="00D52463" w:rsidRPr="00A67C65" w14:paraId="7896633C" w14:textId="77777777" w:rsidTr="00647184">
        <w:tc>
          <w:tcPr>
            <w:tcW w:w="513" w:type="dxa"/>
          </w:tcPr>
          <w:p w14:paraId="39775297" w14:textId="77777777" w:rsidR="00D52463" w:rsidRPr="00A67C65" w:rsidRDefault="00D52463" w:rsidP="00647184">
            <w:pPr>
              <w:tabs>
                <w:tab w:val="left" w:pos="851"/>
              </w:tabs>
              <w:jc w:val="both"/>
              <w:rPr>
                <w:rFonts w:eastAsia="Calibri"/>
                <w:bCs/>
                <w:color w:val="000000"/>
                <w:sz w:val="22"/>
                <w:szCs w:val="22"/>
                <w:lang w:val="uk-UA"/>
              </w:rPr>
            </w:pPr>
          </w:p>
        </w:tc>
        <w:tc>
          <w:tcPr>
            <w:tcW w:w="5011" w:type="dxa"/>
          </w:tcPr>
          <w:p w14:paraId="31A83EDA" w14:textId="77777777" w:rsidR="00D52463" w:rsidRPr="00A67C65" w:rsidRDefault="00D52463" w:rsidP="00647184">
            <w:pPr>
              <w:tabs>
                <w:tab w:val="left" w:pos="851"/>
              </w:tabs>
              <w:jc w:val="both"/>
              <w:rPr>
                <w:rFonts w:eastAsia="Calibri"/>
                <w:bCs/>
                <w:color w:val="000000"/>
                <w:sz w:val="22"/>
                <w:szCs w:val="22"/>
                <w:lang w:val="uk-UA"/>
              </w:rPr>
            </w:pPr>
            <w:r w:rsidRPr="00A67C65">
              <w:rPr>
                <w:rFonts w:eastAsia="Calibri"/>
                <w:bCs/>
                <w:color w:val="000000"/>
                <w:sz w:val="22"/>
                <w:szCs w:val="22"/>
                <w:lang w:val="uk-UA"/>
              </w:rPr>
              <w:t>Всього</w:t>
            </w:r>
          </w:p>
        </w:tc>
        <w:tc>
          <w:tcPr>
            <w:tcW w:w="1417" w:type="dxa"/>
          </w:tcPr>
          <w:p w14:paraId="1E7FFC6D" w14:textId="77777777" w:rsidR="00D52463" w:rsidRPr="00A67C65" w:rsidRDefault="00D52463" w:rsidP="00647184">
            <w:pPr>
              <w:tabs>
                <w:tab w:val="left" w:pos="851"/>
              </w:tabs>
              <w:jc w:val="both"/>
              <w:rPr>
                <w:rFonts w:eastAsia="Calibri"/>
                <w:bCs/>
                <w:color w:val="000000"/>
                <w:sz w:val="22"/>
                <w:szCs w:val="22"/>
                <w:lang w:val="uk-UA"/>
              </w:rPr>
            </w:pPr>
          </w:p>
        </w:tc>
        <w:tc>
          <w:tcPr>
            <w:tcW w:w="734" w:type="dxa"/>
          </w:tcPr>
          <w:p w14:paraId="2F03A329"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5</w:t>
            </w:r>
          </w:p>
        </w:tc>
        <w:tc>
          <w:tcPr>
            <w:tcW w:w="1954" w:type="dxa"/>
          </w:tcPr>
          <w:p w14:paraId="39973343" w14:textId="77777777" w:rsidR="00D52463" w:rsidRPr="00A67C65" w:rsidRDefault="00D52463" w:rsidP="00647184">
            <w:pPr>
              <w:tabs>
                <w:tab w:val="left" w:pos="851"/>
              </w:tabs>
              <w:jc w:val="center"/>
              <w:rPr>
                <w:rFonts w:eastAsia="Calibri"/>
                <w:bCs/>
                <w:color w:val="000000"/>
                <w:sz w:val="22"/>
                <w:szCs w:val="22"/>
                <w:lang w:val="uk-UA"/>
              </w:rPr>
            </w:pPr>
            <w:r w:rsidRPr="00A67C65">
              <w:rPr>
                <w:rFonts w:eastAsia="Calibri"/>
                <w:bCs/>
                <w:color w:val="000000"/>
                <w:sz w:val="22"/>
                <w:szCs w:val="22"/>
                <w:lang w:val="uk-UA"/>
              </w:rPr>
              <w:t>13 705 339,69</w:t>
            </w:r>
          </w:p>
        </w:tc>
      </w:tr>
    </w:tbl>
    <w:p w14:paraId="787F734F" w14:textId="77777777" w:rsidR="00D52463" w:rsidRDefault="00D52463" w:rsidP="00904447">
      <w:pPr>
        <w:tabs>
          <w:tab w:val="left" w:pos="284"/>
          <w:tab w:val="left" w:pos="9498"/>
        </w:tabs>
        <w:spacing w:after="0" w:line="240" w:lineRule="auto"/>
        <w:ind w:right="-1"/>
        <w:jc w:val="both"/>
        <w:rPr>
          <w:rFonts w:ascii="Times New Roman" w:hAnsi="Times New Roman" w:cs="Times New Roman"/>
          <w:bCs/>
          <w:sz w:val="28"/>
          <w:szCs w:val="28"/>
          <w:lang w:val="uk-UA"/>
        </w:rPr>
      </w:pPr>
    </w:p>
    <w:p w14:paraId="40453C93" w14:textId="42291078" w:rsidR="00F53AFB" w:rsidRDefault="00F53AFB" w:rsidP="00F53AFB">
      <w:pPr>
        <w:tabs>
          <w:tab w:val="left" w:pos="284"/>
          <w:tab w:val="left" w:pos="9498"/>
        </w:tabs>
        <w:spacing w:after="0" w:line="240" w:lineRule="auto"/>
        <w:ind w:right="-1"/>
        <w:jc w:val="both"/>
        <w:rPr>
          <w:rFonts w:ascii="Times New Roman" w:hAnsi="Times New Roman" w:cs="Times New Roman"/>
          <w:b/>
          <w:bCs/>
          <w:sz w:val="28"/>
          <w:szCs w:val="28"/>
          <w:lang w:val="uk-UA"/>
        </w:rPr>
      </w:pPr>
      <w:r w:rsidRPr="00A67C65">
        <w:rPr>
          <w:rFonts w:ascii="Times New Roman" w:hAnsi="Times New Roman" w:cs="Times New Roman"/>
          <w:b/>
          <w:bCs/>
          <w:sz w:val="28"/>
          <w:szCs w:val="28"/>
          <w:lang w:val="uk-UA"/>
        </w:rPr>
        <w:t xml:space="preserve">Голосували: «за» - </w:t>
      </w:r>
      <w:r w:rsidR="00215F70">
        <w:rPr>
          <w:rFonts w:ascii="Times New Roman" w:hAnsi="Times New Roman" w:cs="Times New Roman"/>
          <w:b/>
          <w:bCs/>
          <w:sz w:val="28"/>
          <w:szCs w:val="28"/>
          <w:lang w:val="uk-UA"/>
        </w:rPr>
        <w:t>8</w:t>
      </w:r>
      <w:r w:rsidRPr="00A67C65">
        <w:rPr>
          <w:rFonts w:ascii="Times New Roman" w:hAnsi="Times New Roman" w:cs="Times New Roman"/>
          <w:b/>
          <w:bCs/>
          <w:sz w:val="28"/>
          <w:szCs w:val="28"/>
          <w:lang w:val="uk-UA"/>
        </w:rPr>
        <w:t xml:space="preserve">; «проти» - </w:t>
      </w:r>
      <w:r w:rsidR="00215F70">
        <w:rPr>
          <w:rFonts w:ascii="Times New Roman" w:hAnsi="Times New Roman" w:cs="Times New Roman"/>
          <w:b/>
          <w:bCs/>
          <w:sz w:val="28"/>
          <w:szCs w:val="28"/>
          <w:lang w:val="uk-UA"/>
        </w:rPr>
        <w:t>0</w:t>
      </w:r>
      <w:r w:rsidRPr="00A67C65">
        <w:rPr>
          <w:rFonts w:ascii="Times New Roman" w:hAnsi="Times New Roman" w:cs="Times New Roman"/>
          <w:b/>
          <w:bCs/>
          <w:sz w:val="28"/>
          <w:szCs w:val="28"/>
          <w:lang w:val="uk-UA"/>
        </w:rPr>
        <w:t>; «утрималися» - 0.</w:t>
      </w:r>
    </w:p>
    <w:p w14:paraId="315D9C4B" w14:textId="77777777" w:rsidR="00F53AFB" w:rsidRDefault="00F53AFB" w:rsidP="00904447">
      <w:pPr>
        <w:tabs>
          <w:tab w:val="left" w:pos="284"/>
          <w:tab w:val="left" w:pos="9498"/>
        </w:tabs>
        <w:spacing w:after="0" w:line="240" w:lineRule="auto"/>
        <w:ind w:right="-1"/>
        <w:jc w:val="both"/>
        <w:rPr>
          <w:rFonts w:ascii="Times New Roman" w:hAnsi="Times New Roman" w:cs="Times New Roman"/>
          <w:bCs/>
          <w:sz w:val="28"/>
          <w:szCs w:val="28"/>
          <w:lang w:val="uk-UA"/>
        </w:rPr>
      </w:pPr>
    </w:p>
    <w:p w14:paraId="2E7C9351" w14:textId="77777777" w:rsidR="00215F70" w:rsidRPr="00215F70" w:rsidRDefault="00215F70" w:rsidP="00215F70">
      <w:pPr>
        <w:tabs>
          <w:tab w:val="left" w:pos="851"/>
        </w:tabs>
        <w:spacing w:after="0" w:line="240" w:lineRule="auto"/>
        <w:jc w:val="both"/>
        <w:rPr>
          <w:rFonts w:ascii="Times New Roman" w:eastAsia="Calibri" w:hAnsi="Times New Roman" w:cs="Times New Roman"/>
          <w:bCs/>
          <w:color w:val="000000"/>
          <w:sz w:val="28"/>
          <w:szCs w:val="28"/>
          <w:lang w:val="uk-UA"/>
        </w:rPr>
      </w:pPr>
      <w:r w:rsidRPr="000118F8">
        <w:rPr>
          <w:rFonts w:ascii="Times New Roman" w:eastAsia="Calibri" w:hAnsi="Times New Roman" w:cs="Times New Roman"/>
          <w:b/>
          <w:color w:val="000000" w:themeColor="text1"/>
          <w:sz w:val="28"/>
          <w:szCs w:val="28"/>
          <w:lang w:val="uk-UA"/>
        </w:rPr>
        <w:t>7.1</w:t>
      </w:r>
      <w:r w:rsidRPr="00215F70">
        <w:rPr>
          <w:rFonts w:ascii="Times New Roman" w:eastAsia="Calibri" w:hAnsi="Times New Roman" w:cs="Times New Roman"/>
          <w:b/>
          <w:color w:val="000000"/>
          <w:sz w:val="28"/>
          <w:szCs w:val="28"/>
          <w:lang w:val="uk-UA"/>
        </w:rPr>
        <w:t>.</w:t>
      </w:r>
      <w:r w:rsidRPr="00215F70">
        <w:rPr>
          <w:rFonts w:ascii="Times New Roman" w:eastAsia="Calibri" w:hAnsi="Times New Roman" w:cs="Times New Roman"/>
          <w:bCs/>
          <w:color w:val="000000"/>
          <w:sz w:val="28"/>
          <w:szCs w:val="28"/>
          <w:lang w:val="uk-UA"/>
        </w:rPr>
        <w:t xml:space="preserve"> Проєкт</w:t>
      </w:r>
      <w:r w:rsidRPr="00215F70">
        <w:rPr>
          <w:rFonts w:ascii="Times New Roman" w:eastAsia="Calibri" w:hAnsi="Times New Roman" w:cs="Times New Roman"/>
          <w:b/>
          <w:color w:val="000000"/>
          <w:sz w:val="28"/>
          <w:szCs w:val="28"/>
          <w:lang w:val="uk-UA"/>
        </w:rPr>
        <w:t xml:space="preserve"> </w:t>
      </w:r>
      <w:r w:rsidRPr="00215F70">
        <w:rPr>
          <w:rFonts w:ascii="Times New Roman" w:eastAsia="Calibri" w:hAnsi="Times New Roman" w:cs="Times New Roman"/>
          <w:bCs/>
          <w:color w:val="000000"/>
          <w:sz w:val="28"/>
          <w:szCs w:val="28"/>
          <w:lang w:val="uk-UA"/>
        </w:rPr>
        <w:t xml:space="preserve">розпорядження управління комунального майна Миколаївської міської ради «Про вилучення комунального майна у Міського методичного центру та клубної роботи та передачу його на баланс КП ММР «Миколаївські парки» (45435/15.01-13/21-2 від 28.10.2021), а саме: </w:t>
      </w:r>
    </w:p>
    <w:p w14:paraId="23CEFA38" w14:textId="5661FB6D" w:rsidR="00D52463" w:rsidRDefault="00215F70" w:rsidP="00D52463">
      <w:pPr>
        <w:tabs>
          <w:tab w:val="left" w:pos="851"/>
        </w:tabs>
        <w:spacing w:after="0" w:line="240" w:lineRule="auto"/>
        <w:jc w:val="both"/>
        <w:rPr>
          <w:rFonts w:ascii="Times New Roman" w:eastAsia="Calibri" w:hAnsi="Times New Roman" w:cs="Times New Roman"/>
          <w:bCs/>
          <w:color w:val="000000"/>
          <w:sz w:val="28"/>
          <w:szCs w:val="28"/>
          <w:lang w:val="uk-UA"/>
        </w:rPr>
      </w:pPr>
      <w:r w:rsidRPr="00215F70">
        <w:rPr>
          <w:rFonts w:ascii="Times New Roman" w:eastAsia="Calibri" w:hAnsi="Times New Roman" w:cs="Times New Roman"/>
          <w:bCs/>
          <w:color w:val="000000"/>
          <w:sz w:val="28"/>
          <w:szCs w:val="28"/>
          <w:lang w:val="uk-UA"/>
        </w:rPr>
        <w:t>  - витвір мистецтва бронзова монументально-декоративна скульптурна композиція «Хлопчик-рибачок», інвентарний номер – 101810530, рік випуску – 2018, балансовою вартістю  - 271 165,00 грн, сумою зносу – 76 546,81 грн, залишковою вартістю – 193 618,19 грн.</w:t>
      </w:r>
    </w:p>
    <w:p w14:paraId="743D64DB" w14:textId="7D214C51" w:rsidR="00D52463" w:rsidRPr="002E351F" w:rsidRDefault="00215F70" w:rsidP="00321501">
      <w:pPr>
        <w:tabs>
          <w:tab w:val="left" w:pos="284"/>
        </w:tabs>
        <w:spacing w:after="0" w:line="240" w:lineRule="auto"/>
        <w:jc w:val="both"/>
        <w:rPr>
          <w:rFonts w:ascii="Times New Roman" w:eastAsia="Calibri" w:hAnsi="Times New Roman" w:cs="Times New Roman"/>
          <w:bCs/>
          <w:color w:val="000000"/>
          <w:sz w:val="28"/>
          <w:szCs w:val="28"/>
          <w:lang w:val="uk-UA"/>
        </w:rPr>
      </w:pPr>
      <w:r w:rsidRPr="00215F70">
        <w:rPr>
          <w:rFonts w:ascii="Times New Roman" w:eastAsia="Calibri" w:hAnsi="Times New Roman" w:cs="Times New Roman"/>
          <w:bCs/>
          <w:color w:val="000000"/>
          <w:sz w:val="28"/>
          <w:szCs w:val="28"/>
          <w:lang w:val="uk-UA"/>
        </w:rPr>
        <w:t xml:space="preserve">(лист за вх.5290 від 12.11.21, за </w:t>
      </w:r>
      <w:proofErr w:type="spellStart"/>
      <w:r w:rsidRPr="00215F70">
        <w:rPr>
          <w:rFonts w:ascii="Times New Roman" w:eastAsia="Calibri" w:hAnsi="Times New Roman" w:cs="Times New Roman"/>
          <w:bCs/>
          <w:color w:val="000000"/>
          <w:sz w:val="28"/>
          <w:szCs w:val="28"/>
          <w:lang w:val="uk-UA"/>
        </w:rPr>
        <w:t>вих</w:t>
      </w:r>
      <w:proofErr w:type="spellEnd"/>
      <w:r w:rsidRPr="00215F70">
        <w:rPr>
          <w:rFonts w:ascii="Times New Roman" w:eastAsia="Calibri" w:hAnsi="Times New Roman" w:cs="Times New Roman"/>
          <w:bCs/>
          <w:color w:val="000000"/>
          <w:sz w:val="28"/>
          <w:szCs w:val="28"/>
          <w:lang w:val="uk-UA"/>
        </w:rPr>
        <w:t>. № 47287/10.01-12/21-2 від 05.11.2021).</w:t>
      </w:r>
    </w:p>
    <w:p w14:paraId="09A7D423" w14:textId="3B37AA66" w:rsidR="001D50B6" w:rsidRPr="00215F70" w:rsidRDefault="00321501" w:rsidP="001D50B6">
      <w:pPr>
        <w:tabs>
          <w:tab w:val="left" w:pos="851"/>
        </w:tabs>
        <w:spacing w:after="0" w:line="240" w:lineRule="auto"/>
        <w:jc w:val="both"/>
        <w:rPr>
          <w:rFonts w:ascii="Times New Roman" w:eastAsia="Calibri" w:hAnsi="Times New Roman" w:cs="Times New Roman"/>
          <w:bCs/>
          <w:color w:val="000000"/>
          <w:sz w:val="28"/>
          <w:szCs w:val="28"/>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sidR="00632DFB" w:rsidRPr="00632DFB">
        <w:rPr>
          <w:rFonts w:ascii="Times New Roman" w:hAnsi="Times New Roman" w:cs="Times New Roman"/>
          <w:sz w:val="28"/>
          <w:szCs w:val="28"/>
          <w:shd w:val="clear" w:color="auto" w:fill="FFFFFF"/>
          <w:lang w:val="uk-UA"/>
        </w:rPr>
        <w:t>п</w:t>
      </w:r>
      <w:r w:rsidR="00215F70">
        <w:rPr>
          <w:rFonts w:ascii="Times New Roman" w:hAnsi="Times New Roman" w:cs="Times New Roman"/>
          <w:bCs/>
          <w:sz w:val="28"/>
          <w:szCs w:val="28"/>
          <w:shd w:val="clear" w:color="auto" w:fill="FFFFFF"/>
          <w:lang w:val="uk-UA"/>
        </w:rPr>
        <w:t>огодити</w:t>
      </w:r>
      <w:r w:rsidR="00215F70" w:rsidRPr="00215F70">
        <w:rPr>
          <w:rFonts w:ascii="Times New Roman" w:hAnsi="Times New Roman" w:cs="Times New Roman"/>
          <w:bCs/>
          <w:sz w:val="28"/>
          <w:szCs w:val="28"/>
          <w:shd w:val="clear" w:color="auto" w:fill="FFFFFF"/>
          <w:lang w:val="uk-UA"/>
        </w:rPr>
        <w:t xml:space="preserve"> </w:t>
      </w:r>
      <w:r w:rsidR="00215F70">
        <w:rPr>
          <w:rFonts w:ascii="Times New Roman" w:hAnsi="Times New Roman" w:cs="Times New Roman"/>
          <w:bCs/>
          <w:sz w:val="28"/>
          <w:szCs w:val="28"/>
          <w:shd w:val="clear" w:color="auto" w:fill="FFFFFF"/>
          <w:lang w:val="uk-UA"/>
        </w:rPr>
        <w:t>п</w:t>
      </w:r>
      <w:r w:rsidR="00215F70" w:rsidRPr="00215F70">
        <w:rPr>
          <w:rFonts w:ascii="Times New Roman" w:hAnsi="Times New Roman" w:cs="Times New Roman"/>
          <w:bCs/>
          <w:sz w:val="28"/>
          <w:szCs w:val="28"/>
          <w:shd w:val="clear" w:color="auto" w:fill="FFFFFF"/>
          <w:lang w:val="uk-UA"/>
        </w:rPr>
        <w:t>роєкт розпорядження управління комунального майна Миколаївської міської ради «Про вилучення комунального майна у Міського методичного центру та клубної роботи та передачу його на баланс</w:t>
      </w:r>
      <w:r w:rsidR="00632DFB">
        <w:rPr>
          <w:rFonts w:ascii="Times New Roman" w:hAnsi="Times New Roman" w:cs="Times New Roman"/>
          <w:bCs/>
          <w:sz w:val="28"/>
          <w:szCs w:val="28"/>
          <w:shd w:val="clear" w:color="auto" w:fill="FFFFFF"/>
          <w:lang w:val="uk-UA"/>
        </w:rPr>
        <w:t xml:space="preserve"> </w:t>
      </w:r>
      <w:r w:rsidR="00215F70" w:rsidRPr="00215F70">
        <w:rPr>
          <w:rFonts w:ascii="Times New Roman" w:hAnsi="Times New Roman" w:cs="Times New Roman"/>
          <w:bCs/>
          <w:sz w:val="28"/>
          <w:szCs w:val="28"/>
          <w:shd w:val="clear" w:color="auto" w:fill="FFFFFF"/>
          <w:lang w:val="uk-UA"/>
        </w:rPr>
        <w:t>КП ММР «Миколаївські парки»</w:t>
      </w:r>
      <w:r w:rsidR="001D50B6" w:rsidRPr="001D50B6">
        <w:rPr>
          <w:rFonts w:ascii="Times New Roman" w:eastAsia="Calibri" w:hAnsi="Times New Roman" w:cs="Times New Roman"/>
          <w:bCs/>
          <w:color w:val="000000"/>
          <w:sz w:val="28"/>
          <w:szCs w:val="28"/>
          <w:lang w:val="uk-UA"/>
        </w:rPr>
        <w:t xml:space="preserve"> </w:t>
      </w:r>
      <w:r w:rsidR="001D50B6" w:rsidRPr="00215F70">
        <w:rPr>
          <w:rFonts w:ascii="Times New Roman" w:eastAsia="Calibri" w:hAnsi="Times New Roman" w:cs="Times New Roman"/>
          <w:bCs/>
          <w:color w:val="000000"/>
          <w:sz w:val="28"/>
          <w:szCs w:val="28"/>
          <w:lang w:val="uk-UA"/>
        </w:rPr>
        <w:t xml:space="preserve">(45435/15.01-13/21-2 від 28.10.2021), а саме: </w:t>
      </w:r>
    </w:p>
    <w:p w14:paraId="48736A57" w14:textId="260EAF6A" w:rsidR="00321501" w:rsidRPr="001D50B6" w:rsidRDefault="001D50B6" w:rsidP="001D50B6">
      <w:pPr>
        <w:tabs>
          <w:tab w:val="left" w:pos="851"/>
        </w:tabs>
        <w:spacing w:after="0" w:line="240" w:lineRule="auto"/>
        <w:jc w:val="both"/>
        <w:rPr>
          <w:rFonts w:ascii="Times New Roman" w:eastAsia="Calibri" w:hAnsi="Times New Roman" w:cs="Times New Roman"/>
          <w:bCs/>
          <w:color w:val="000000"/>
          <w:sz w:val="28"/>
          <w:szCs w:val="28"/>
          <w:lang w:val="uk-UA"/>
        </w:rPr>
      </w:pPr>
      <w:r w:rsidRPr="00215F70">
        <w:rPr>
          <w:rFonts w:ascii="Times New Roman" w:eastAsia="Calibri" w:hAnsi="Times New Roman" w:cs="Times New Roman"/>
          <w:bCs/>
          <w:color w:val="000000"/>
          <w:sz w:val="28"/>
          <w:szCs w:val="28"/>
          <w:lang w:val="uk-UA"/>
        </w:rPr>
        <w:lastRenderedPageBreak/>
        <w:t>  - витвір мистецтва бронзова монументально-декоративна скульптурна композиція «Хлопчик-рибачок», інвентарний номер – 101810530, рік випуску – 2018, балансовою вартістю  - 271 165,00 грн, сумою зносу – 76 546,81 грн, залишковою вартістю – 193 618,19 грн</w:t>
      </w:r>
      <w:r w:rsidR="0050096C">
        <w:rPr>
          <w:rFonts w:ascii="Times New Roman" w:hAnsi="Times New Roman" w:cs="Times New Roman"/>
          <w:bCs/>
          <w:sz w:val="28"/>
          <w:szCs w:val="28"/>
          <w:shd w:val="clear" w:color="auto" w:fill="FFFFFF"/>
          <w:lang w:val="uk-UA"/>
        </w:rPr>
        <w:t xml:space="preserve">. </w:t>
      </w:r>
    </w:p>
    <w:p w14:paraId="0EC35B7B" w14:textId="333005F1" w:rsidR="0050096C" w:rsidRPr="00290121" w:rsidRDefault="0050096C" w:rsidP="0050096C">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290121">
        <w:rPr>
          <w:rFonts w:ascii="Times New Roman" w:eastAsia="Times New Roman" w:hAnsi="Times New Roman"/>
          <w:b/>
          <w:bCs/>
          <w:sz w:val="28"/>
          <w:szCs w:val="28"/>
          <w:shd w:val="clear" w:color="auto" w:fill="FFFFFF"/>
          <w:lang w:val="uk-UA"/>
        </w:rPr>
        <w:t xml:space="preserve">Голосували: «за» - </w:t>
      </w:r>
      <w:r w:rsidR="00215F70">
        <w:rPr>
          <w:rFonts w:ascii="Times New Roman" w:eastAsia="Times New Roman" w:hAnsi="Times New Roman"/>
          <w:b/>
          <w:bCs/>
          <w:sz w:val="28"/>
          <w:szCs w:val="28"/>
          <w:shd w:val="clear" w:color="auto" w:fill="FFFFFF"/>
          <w:lang w:val="uk-UA"/>
        </w:rPr>
        <w:t>8</w:t>
      </w:r>
      <w:r w:rsidRPr="00290121">
        <w:rPr>
          <w:rFonts w:ascii="Times New Roman" w:eastAsia="Times New Roman" w:hAnsi="Times New Roman"/>
          <w:b/>
          <w:bCs/>
          <w:sz w:val="28"/>
          <w:szCs w:val="28"/>
          <w:shd w:val="clear" w:color="auto" w:fill="FFFFFF"/>
          <w:lang w:val="uk-UA"/>
        </w:rPr>
        <w:t>; «проти» - 0; «утрималися» - 0.</w:t>
      </w:r>
    </w:p>
    <w:p w14:paraId="0BE8F042" w14:textId="77777777" w:rsidR="00290121" w:rsidRDefault="00290121" w:rsidP="0050096C">
      <w:pPr>
        <w:tabs>
          <w:tab w:val="left" w:pos="284"/>
        </w:tabs>
        <w:spacing w:after="0" w:line="240" w:lineRule="auto"/>
        <w:jc w:val="both"/>
        <w:rPr>
          <w:rFonts w:ascii="Times New Roman" w:hAnsi="Times New Roman" w:cs="Times New Roman"/>
          <w:b/>
          <w:bCs/>
          <w:sz w:val="28"/>
          <w:szCs w:val="28"/>
          <w:shd w:val="clear" w:color="auto" w:fill="FFFFFF"/>
          <w:lang w:val="uk-UA"/>
        </w:rPr>
      </w:pPr>
    </w:p>
    <w:p w14:paraId="6B35B079" w14:textId="0179B598" w:rsidR="00215F70" w:rsidRDefault="00215F70" w:rsidP="0050096C">
      <w:pPr>
        <w:tabs>
          <w:tab w:val="left" w:pos="284"/>
        </w:tabs>
        <w:spacing w:after="0" w:line="240" w:lineRule="auto"/>
        <w:jc w:val="both"/>
        <w:rPr>
          <w:rFonts w:ascii="Times New Roman" w:eastAsia="Calibri" w:hAnsi="Times New Roman" w:cs="Times New Roman"/>
          <w:bCs/>
          <w:color w:val="000000"/>
          <w:sz w:val="28"/>
          <w:szCs w:val="28"/>
          <w:lang w:val="uk-UA"/>
        </w:rPr>
      </w:pPr>
      <w:r w:rsidRPr="000118F8">
        <w:rPr>
          <w:rFonts w:ascii="Times New Roman" w:eastAsia="Calibri" w:hAnsi="Times New Roman" w:cs="Times New Roman"/>
          <w:b/>
          <w:sz w:val="28"/>
          <w:szCs w:val="28"/>
          <w:lang w:val="uk-UA"/>
        </w:rPr>
        <w:t>7.2</w:t>
      </w:r>
      <w:r w:rsidRPr="00215F70">
        <w:rPr>
          <w:rFonts w:ascii="Times New Roman" w:eastAsia="Calibri" w:hAnsi="Times New Roman" w:cs="Times New Roman"/>
          <w:b/>
          <w:color w:val="000000"/>
          <w:sz w:val="28"/>
          <w:szCs w:val="28"/>
          <w:lang w:val="uk-UA"/>
        </w:rPr>
        <w:t xml:space="preserve">. </w:t>
      </w:r>
      <w:r w:rsidRPr="00215F70">
        <w:rPr>
          <w:rFonts w:ascii="Times New Roman" w:eastAsia="Calibri" w:hAnsi="Times New Roman" w:cs="Times New Roman"/>
          <w:bCs/>
          <w:color w:val="000000"/>
          <w:sz w:val="28"/>
          <w:szCs w:val="28"/>
          <w:lang w:val="uk-UA"/>
        </w:rPr>
        <w:t xml:space="preserve">Інформація управління комунального майна Миколаївської міської ради (за </w:t>
      </w:r>
      <w:proofErr w:type="spellStart"/>
      <w:r w:rsidRPr="00215F70">
        <w:rPr>
          <w:rFonts w:ascii="Times New Roman" w:eastAsia="Calibri" w:hAnsi="Times New Roman" w:cs="Times New Roman"/>
          <w:bCs/>
          <w:color w:val="000000"/>
          <w:sz w:val="28"/>
          <w:szCs w:val="28"/>
          <w:lang w:val="uk-UA"/>
        </w:rPr>
        <w:t>вх</w:t>
      </w:r>
      <w:proofErr w:type="spellEnd"/>
      <w:r w:rsidRPr="00215F70">
        <w:rPr>
          <w:rFonts w:ascii="Times New Roman" w:eastAsia="Calibri" w:hAnsi="Times New Roman" w:cs="Times New Roman"/>
          <w:bCs/>
          <w:color w:val="000000"/>
          <w:sz w:val="28"/>
          <w:szCs w:val="28"/>
          <w:lang w:val="uk-UA"/>
        </w:rPr>
        <w:t xml:space="preserve">. №5788 від 09.12.2021, за </w:t>
      </w:r>
      <w:proofErr w:type="spellStart"/>
      <w:r w:rsidRPr="00215F70">
        <w:rPr>
          <w:rFonts w:ascii="Times New Roman" w:eastAsia="Calibri" w:hAnsi="Times New Roman" w:cs="Times New Roman"/>
          <w:bCs/>
          <w:color w:val="000000"/>
          <w:sz w:val="28"/>
          <w:szCs w:val="28"/>
          <w:lang w:val="uk-UA"/>
        </w:rPr>
        <w:t>вих</w:t>
      </w:r>
      <w:proofErr w:type="spellEnd"/>
      <w:r w:rsidRPr="00215F70">
        <w:rPr>
          <w:rFonts w:ascii="Times New Roman" w:eastAsia="Calibri" w:hAnsi="Times New Roman" w:cs="Times New Roman"/>
          <w:bCs/>
          <w:color w:val="000000"/>
          <w:sz w:val="28"/>
          <w:szCs w:val="28"/>
          <w:lang w:val="uk-UA"/>
        </w:rPr>
        <w:t>. №52809/10.01-10/21-2 від 03.12.2021) щодо передачі витвору мистецтва бронзової монументально – декоративної скульптурної композиції «Хлопчик рибачок» з балансу Міського методичного центру клубної роботи на баланс КП ММР «Миколаївські парки» та стосовно повного переліку монументів, пам’ятників, пам’ятних знаків, братських могил за межами кладовищ, меморіалів, стел, міських скульптур, скульптурних та декоративних ком-позицій на території міста Миколаєва.</w:t>
      </w:r>
    </w:p>
    <w:p w14:paraId="2F585C56" w14:textId="3E76BD06" w:rsidR="00215F70" w:rsidRPr="00F33D97" w:rsidRDefault="00F33D97" w:rsidP="0050096C">
      <w:pPr>
        <w:tabs>
          <w:tab w:val="left" w:pos="284"/>
        </w:tabs>
        <w:spacing w:after="0" w:line="240" w:lineRule="auto"/>
        <w:jc w:val="both"/>
        <w:rPr>
          <w:rFonts w:ascii="Times New Roman" w:eastAsia="Calibri" w:hAnsi="Times New Roman" w:cs="Times New Roman"/>
          <w:b/>
          <w:bCs/>
          <w:color w:val="000000"/>
          <w:sz w:val="28"/>
          <w:szCs w:val="28"/>
          <w:lang w:val="uk-UA"/>
        </w:rPr>
      </w:pPr>
      <w:r w:rsidRPr="00F33D97">
        <w:rPr>
          <w:rFonts w:ascii="Times New Roman" w:eastAsia="Calibri" w:hAnsi="Times New Roman" w:cs="Times New Roman"/>
          <w:b/>
          <w:bCs/>
          <w:color w:val="000000"/>
          <w:sz w:val="28"/>
          <w:szCs w:val="28"/>
          <w:lang w:val="uk-UA"/>
        </w:rPr>
        <w:t>В обговоренні питання брали участь:</w:t>
      </w:r>
    </w:p>
    <w:p w14:paraId="6BDB2435" w14:textId="1B397464" w:rsidR="00215F70" w:rsidRDefault="00F33D97" w:rsidP="0050096C">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 В. Чайка, </w:t>
      </w:r>
      <w:r w:rsidRPr="00F33D97">
        <w:rPr>
          <w:rFonts w:ascii="Times New Roman" w:hAnsi="Times New Roman" w:cs="Times New Roman"/>
          <w:bCs/>
          <w:sz w:val="28"/>
          <w:szCs w:val="28"/>
          <w:shd w:val="clear" w:color="auto" w:fill="FFFFFF"/>
          <w:lang w:val="uk-UA"/>
        </w:rPr>
        <w:t xml:space="preserve">який запропонував </w:t>
      </w:r>
      <w:r w:rsidR="007427AB">
        <w:rPr>
          <w:rFonts w:ascii="Times New Roman" w:hAnsi="Times New Roman" w:cs="Times New Roman"/>
          <w:bCs/>
          <w:sz w:val="28"/>
          <w:szCs w:val="28"/>
          <w:shd w:val="clear" w:color="auto" w:fill="FFFFFF"/>
          <w:lang w:val="uk-UA"/>
        </w:rPr>
        <w:t xml:space="preserve">до 01.04.2021 </w:t>
      </w:r>
      <w:r w:rsidR="000118F8">
        <w:rPr>
          <w:rFonts w:ascii="Times New Roman" w:hAnsi="Times New Roman" w:cs="Times New Roman"/>
          <w:bCs/>
          <w:sz w:val="28"/>
          <w:szCs w:val="28"/>
          <w:shd w:val="clear" w:color="auto" w:fill="FFFFFF"/>
          <w:lang w:val="uk-UA"/>
        </w:rPr>
        <w:t>у</w:t>
      </w:r>
      <w:r w:rsidRPr="00F33D97">
        <w:rPr>
          <w:rFonts w:ascii="Times New Roman" w:hAnsi="Times New Roman" w:cs="Times New Roman"/>
          <w:bCs/>
          <w:sz w:val="28"/>
          <w:szCs w:val="28"/>
          <w:shd w:val="clear" w:color="auto" w:fill="FFFFFF"/>
          <w:lang w:val="uk-UA"/>
        </w:rPr>
        <w:t xml:space="preserve">сі пам’ятники та </w:t>
      </w:r>
      <w:r>
        <w:rPr>
          <w:rFonts w:ascii="Times New Roman" w:hAnsi="Times New Roman" w:cs="Times New Roman"/>
          <w:bCs/>
          <w:sz w:val="28"/>
          <w:szCs w:val="28"/>
          <w:shd w:val="clear" w:color="auto" w:fill="FFFFFF"/>
          <w:lang w:val="uk-UA"/>
        </w:rPr>
        <w:t xml:space="preserve">всі </w:t>
      </w:r>
      <w:r w:rsidR="007427AB">
        <w:rPr>
          <w:rFonts w:ascii="Times New Roman" w:hAnsi="Times New Roman" w:cs="Times New Roman"/>
          <w:bCs/>
          <w:sz w:val="28"/>
          <w:szCs w:val="28"/>
          <w:shd w:val="clear" w:color="auto" w:fill="FFFFFF"/>
          <w:lang w:val="uk-UA"/>
        </w:rPr>
        <w:t>малі архітектурні пам’ятки</w:t>
      </w:r>
      <w:r>
        <w:rPr>
          <w:rFonts w:ascii="Times New Roman" w:hAnsi="Times New Roman" w:cs="Times New Roman"/>
          <w:bCs/>
          <w:sz w:val="28"/>
          <w:szCs w:val="28"/>
          <w:shd w:val="clear" w:color="auto" w:fill="FFFFFF"/>
          <w:lang w:val="uk-UA"/>
        </w:rPr>
        <w:t xml:space="preserve"> передати </w:t>
      </w:r>
      <w:r w:rsidRPr="00F33D97">
        <w:rPr>
          <w:rFonts w:ascii="Times New Roman" w:hAnsi="Times New Roman" w:cs="Times New Roman"/>
          <w:bCs/>
          <w:sz w:val="28"/>
          <w:szCs w:val="28"/>
          <w:shd w:val="clear" w:color="auto" w:fill="FFFFFF"/>
          <w:lang w:val="uk-UA"/>
        </w:rPr>
        <w:t>на баланс КП ММР «Миколаївські парки»</w:t>
      </w:r>
      <w:r>
        <w:rPr>
          <w:rFonts w:ascii="Times New Roman" w:hAnsi="Times New Roman" w:cs="Times New Roman"/>
          <w:bCs/>
          <w:sz w:val="28"/>
          <w:szCs w:val="28"/>
          <w:shd w:val="clear" w:color="auto" w:fill="FFFFFF"/>
          <w:lang w:val="uk-UA"/>
        </w:rPr>
        <w:t>.</w:t>
      </w:r>
    </w:p>
    <w:p w14:paraId="7CB8B8A8" w14:textId="057C7C4D" w:rsidR="007427AB" w:rsidRDefault="007427AB" w:rsidP="0050096C">
      <w:pPr>
        <w:tabs>
          <w:tab w:val="left" w:pos="284"/>
        </w:tabs>
        <w:spacing w:after="0" w:line="240" w:lineRule="auto"/>
        <w:jc w:val="both"/>
        <w:rPr>
          <w:rFonts w:ascii="Times New Roman" w:hAnsi="Times New Roman" w:cs="Times New Roman"/>
          <w:bCs/>
          <w:sz w:val="28"/>
          <w:szCs w:val="28"/>
          <w:shd w:val="clear" w:color="auto" w:fill="FFFFFF"/>
          <w:lang w:val="uk-UA"/>
        </w:rPr>
      </w:pPr>
      <w:r w:rsidRPr="007427AB">
        <w:rPr>
          <w:rFonts w:ascii="Times New Roman" w:hAnsi="Times New Roman" w:cs="Times New Roman"/>
          <w:bCs/>
          <w:sz w:val="28"/>
          <w:szCs w:val="28"/>
          <w:shd w:val="clear" w:color="auto" w:fill="FFFFFF"/>
          <w:lang w:val="uk-UA"/>
        </w:rPr>
        <w:t xml:space="preserve">- </w:t>
      </w:r>
      <w:r w:rsidRPr="007427AB">
        <w:rPr>
          <w:rFonts w:ascii="Times New Roman" w:hAnsi="Times New Roman" w:cs="Times New Roman"/>
          <w:b/>
          <w:bCs/>
          <w:sz w:val="28"/>
          <w:szCs w:val="28"/>
          <w:shd w:val="clear" w:color="auto" w:fill="FFFFFF"/>
          <w:lang w:val="uk-UA"/>
        </w:rPr>
        <w:t>Д. Іванов</w:t>
      </w:r>
      <w:r w:rsidRPr="007427AB">
        <w:rPr>
          <w:rFonts w:ascii="Times New Roman" w:hAnsi="Times New Roman" w:cs="Times New Roman"/>
          <w:bCs/>
          <w:sz w:val="28"/>
          <w:szCs w:val="28"/>
          <w:shd w:val="clear" w:color="auto" w:fill="FFFFFF"/>
          <w:lang w:val="uk-UA"/>
        </w:rPr>
        <w:t>, який запропонував</w:t>
      </w:r>
      <w:r>
        <w:rPr>
          <w:rFonts w:ascii="Times New Roman" w:hAnsi="Times New Roman" w:cs="Times New Roman"/>
          <w:bCs/>
          <w:sz w:val="28"/>
          <w:szCs w:val="28"/>
          <w:shd w:val="clear" w:color="auto" w:fill="FFFFFF"/>
          <w:lang w:val="uk-UA"/>
        </w:rPr>
        <w:t xml:space="preserve"> </w:t>
      </w:r>
      <w:r w:rsidRPr="007427AB">
        <w:rPr>
          <w:rFonts w:ascii="Times New Roman" w:hAnsi="Times New Roman" w:cs="Times New Roman"/>
          <w:bCs/>
          <w:sz w:val="28"/>
          <w:szCs w:val="28"/>
          <w:shd w:val="clear" w:color="auto" w:fill="FFFFFF"/>
          <w:lang w:val="uk-UA"/>
        </w:rPr>
        <w:t>управлінн</w:t>
      </w:r>
      <w:r>
        <w:rPr>
          <w:rFonts w:ascii="Times New Roman" w:hAnsi="Times New Roman" w:cs="Times New Roman"/>
          <w:bCs/>
          <w:sz w:val="28"/>
          <w:szCs w:val="28"/>
          <w:shd w:val="clear" w:color="auto" w:fill="FFFFFF"/>
          <w:lang w:val="uk-UA"/>
        </w:rPr>
        <w:t>ю</w:t>
      </w:r>
      <w:r w:rsidRPr="007427AB">
        <w:rPr>
          <w:rFonts w:ascii="Times New Roman" w:hAnsi="Times New Roman" w:cs="Times New Roman"/>
          <w:bCs/>
          <w:sz w:val="28"/>
          <w:szCs w:val="28"/>
          <w:shd w:val="clear" w:color="auto" w:fill="FFFFFF"/>
          <w:lang w:val="uk-UA"/>
        </w:rPr>
        <w:t xml:space="preserve"> комунального майна Миколаївської міської ради </w:t>
      </w:r>
      <w:r>
        <w:rPr>
          <w:rFonts w:ascii="Times New Roman" w:hAnsi="Times New Roman" w:cs="Times New Roman"/>
          <w:bCs/>
          <w:sz w:val="28"/>
          <w:szCs w:val="28"/>
          <w:shd w:val="clear" w:color="auto" w:fill="FFFFFF"/>
          <w:lang w:val="uk-UA"/>
        </w:rPr>
        <w:t>визначитися з</w:t>
      </w:r>
      <w:r w:rsidR="002E351F">
        <w:rPr>
          <w:rFonts w:ascii="Times New Roman" w:hAnsi="Times New Roman" w:cs="Times New Roman"/>
          <w:bCs/>
          <w:sz w:val="28"/>
          <w:szCs w:val="28"/>
          <w:shd w:val="clear" w:color="auto" w:fill="FFFFFF"/>
          <w:lang w:val="uk-UA"/>
        </w:rPr>
        <w:t xml:space="preserve"> їх</w:t>
      </w:r>
      <w:r>
        <w:rPr>
          <w:rFonts w:ascii="Times New Roman" w:hAnsi="Times New Roman" w:cs="Times New Roman"/>
          <w:bCs/>
          <w:sz w:val="28"/>
          <w:szCs w:val="28"/>
          <w:shd w:val="clear" w:color="auto" w:fill="FFFFFF"/>
          <w:lang w:val="uk-UA"/>
        </w:rPr>
        <w:t xml:space="preserve"> вартістю та надати пропозиції </w:t>
      </w:r>
      <w:bookmarkStart w:id="5" w:name="_Hlk91663701"/>
      <w:r>
        <w:rPr>
          <w:rFonts w:ascii="Times New Roman" w:hAnsi="Times New Roman" w:cs="Times New Roman"/>
          <w:bCs/>
          <w:sz w:val="28"/>
          <w:szCs w:val="28"/>
          <w:shd w:val="clear" w:color="auto" w:fill="FFFFFF"/>
          <w:lang w:val="uk-UA"/>
        </w:rPr>
        <w:t>до якого конкретно балансоутримувача доцільніше передати майно</w:t>
      </w:r>
      <w:bookmarkEnd w:id="5"/>
      <w:r>
        <w:rPr>
          <w:rFonts w:ascii="Times New Roman" w:hAnsi="Times New Roman" w:cs="Times New Roman"/>
          <w:bCs/>
          <w:sz w:val="28"/>
          <w:szCs w:val="28"/>
          <w:shd w:val="clear" w:color="auto" w:fill="FFFFFF"/>
          <w:lang w:val="uk-UA"/>
        </w:rPr>
        <w:t xml:space="preserve"> (</w:t>
      </w:r>
      <w:r w:rsidRPr="007427AB">
        <w:rPr>
          <w:rFonts w:ascii="Times New Roman" w:hAnsi="Times New Roman" w:cs="Times New Roman"/>
          <w:bCs/>
          <w:sz w:val="28"/>
          <w:szCs w:val="28"/>
          <w:shd w:val="clear" w:color="auto" w:fill="FFFFFF"/>
          <w:lang w:val="uk-UA"/>
        </w:rPr>
        <w:t>пам’ятники та малі архітектурні пам’ятки</w:t>
      </w:r>
      <w:r>
        <w:rPr>
          <w:rFonts w:ascii="Times New Roman" w:hAnsi="Times New Roman" w:cs="Times New Roman"/>
          <w:bCs/>
          <w:sz w:val="28"/>
          <w:szCs w:val="28"/>
          <w:shd w:val="clear" w:color="auto" w:fill="FFFFFF"/>
          <w:lang w:val="uk-UA"/>
        </w:rPr>
        <w:t>)</w:t>
      </w:r>
      <w:r w:rsidR="008D5A06">
        <w:rPr>
          <w:rFonts w:ascii="Times New Roman" w:hAnsi="Times New Roman" w:cs="Times New Roman"/>
          <w:bCs/>
          <w:sz w:val="28"/>
          <w:szCs w:val="28"/>
          <w:shd w:val="clear" w:color="auto" w:fill="FFFFFF"/>
          <w:lang w:val="uk-UA"/>
        </w:rPr>
        <w:t>.</w:t>
      </w:r>
    </w:p>
    <w:p w14:paraId="66E61C9D" w14:textId="53C2AEDD" w:rsidR="008D5A06" w:rsidRDefault="008D5A06" w:rsidP="0050096C">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 </w:t>
      </w:r>
      <w:r w:rsidRPr="008D5A06">
        <w:rPr>
          <w:rFonts w:ascii="Times New Roman" w:hAnsi="Times New Roman" w:cs="Times New Roman"/>
          <w:b/>
          <w:bCs/>
          <w:sz w:val="28"/>
          <w:szCs w:val="28"/>
          <w:shd w:val="clear" w:color="auto" w:fill="FFFFFF"/>
          <w:lang w:val="uk-UA"/>
        </w:rPr>
        <w:t xml:space="preserve">М. </w:t>
      </w:r>
      <w:proofErr w:type="spellStart"/>
      <w:r w:rsidRPr="008D5A06">
        <w:rPr>
          <w:rFonts w:ascii="Times New Roman" w:hAnsi="Times New Roman" w:cs="Times New Roman"/>
          <w:b/>
          <w:bCs/>
          <w:sz w:val="28"/>
          <w:szCs w:val="28"/>
          <w:shd w:val="clear" w:color="auto" w:fill="FFFFFF"/>
          <w:lang w:val="uk-UA"/>
        </w:rPr>
        <w:t>Невінчанний</w:t>
      </w:r>
      <w:proofErr w:type="spellEnd"/>
      <w:r>
        <w:rPr>
          <w:rFonts w:ascii="Times New Roman" w:hAnsi="Times New Roman" w:cs="Times New Roman"/>
          <w:bCs/>
          <w:sz w:val="28"/>
          <w:szCs w:val="28"/>
          <w:shd w:val="clear" w:color="auto" w:fill="FFFFFF"/>
          <w:lang w:val="uk-UA"/>
        </w:rPr>
        <w:t xml:space="preserve">, який запропонував </w:t>
      </w:r>
      <w:r w:rsidRPr="008D5A06">
        <w:rPr>
          <w:rFonts w:ascii="Times New Roman" w:hAnsi="Times New Roman" w:cs="Times New Roman"/>
          <w:bCs/>
          <w:sz w:val="28"/>
          <w:szCs w:val="28"/>
          <w:shd w:val="clear" w:color="auto" w:fill="FFFFFF"/>
          <w:lang w:val="uk-UA"/>
        </w:rPr>
        <w:t>управлінню комунального майна Миколаївської міської ради</w:t>
      </w:r>
      <w:r>
        <w:rPr>
          <w:rFonts w:ascii="Times New Roman" w:hAnsi="Times New Roman" w:cs="Times New Roman"/>
          <w:bCs/>
          <w:sz w:val="28"/>
          <w:szCs w:val="28"/>
          <w:shd w:val="clear" w:color="auto" w:fill="FFFFFF"/>
          <w:lang w:val="uk-UA"/>
        </w:rPr>
        <w:t xml:space="preserve"> до 01.04.2021 </w:t>
      </w:r>
      <w:r w:rsidR="002E351F">
        <w:rPr>
          <w:rFonts w:ascii="Times New Roman" w:hAnsi="Times New Roman" w:cs="Times New Roman"/>
          <w:bCs/>
          <w:sz w:val="28"/>
          <w:szCs w:val="28"/>
          <w:shd w:val="clear" w:color="auto" w:fill="FFFFFF"/>
          <w:lang w:val="uk-UA"/>
        </w:rPr>
        <w:t xml:space="preserve">у </w:t>
      </w:r>
      <w:r w:rsidRPr="008D5A06">
        <w:rPr>
          <w:rFonts w:ascii="Times New Roman" w:hAnsi="Times New Roman" w:cs="Times New Roman"/>
          <w:bCs/>
          <w:sz w:val="28"/>
          <w:szCs w:val="28"/>
          <w:shd w:val="clear" w:color="auto" w:fill="FFFFFF"/>
          <w:lang w:val="uk-UA"/>
        </w:rPr>
        <w:t>вигляді таблиці</w:t>
      </w:r>
      <w:r>
        <w:rPr>
          <w:rFonts w:ascii="Times New Roman" w:hAnsi="Times New Roman" w:cs="Times New Roman"/>
          <w:bCs/>
          <w:sz w:val="28"/>
          <w:szCs w:val="28"/>
          <w:shd w:val="clear" w:color="auto" w:fill="FFFFFF"/>
          <w:lang w:val="uk-UA"/>
        </w:rPr>
        <w:t xml:space="preserve"> </w:t>
      </w:r>
      <w:r w:rsidR="002E351F">
        <w:rPr>
          <w:rFonts w:ascii="Times New Roman" w:hAnsi="Times New Roman" w:cs="Times New Roman"/>
          <w:bCs/>
          <w:sz w:val="28"/>
          <w:szCs w:val="28"/>
          <w:shd w:val="clear" w:color="auto" w:fill="FFFFFF"/>
          <w:lang w:val="uk-UA"/>
        </w:rPr>
        <w:t>надати перелік</w:t>
      </w:r>
      <w:r w:rsidR="002E351F" w:rsidRPr="008D5A06">
        <w:rPr>
          <w:lang w:val="uk-UA"/>
        </w:rPr>
        <w:t xml:space="preserve"> </w:t>
      </w:r>
      <w:r>
        <w:rPr>
          <w:rFonts w:ascii="Times New Roman" w:hAnsi="Times New Roman" w:cs="Times New Roman"/>
          <w:bCs/>
          <w:sz w:val="28"/>
          <w:szCs w:val="28"/>
          <w:shd w:val="clear" w:color="auto" w:fill="FFFFFF"/>
          <w:lang w:val="uk-UA"/>
        </w:rPr>
        <w:t xml:space="preserve">всіх об’єктів </w:t>
      </w:r>
      <w:r w:rsidRPr="008D5A06">
        <w:rPr>
          <w:rFonts w:ascii="Times New Roman" w:hAnsi="Times New Roman" w:cs="Times New Roman"/>
          <w:bCs/>
          <w:sz w:val="28"/>
          <w:szCs w:val="28"/>
          <w:shd w:val="clear" w:color="auto" w:fill="FFFFFF"/>
          <w:lang w:val="uk-UA"/>
        </w:rPr>
        <w:t>(пам’ятники та малі архітектурні пам’ятки)</w:t>
      </w:r>
      <w:r>
        <w:rPr>
          <w:rFonts w:ascii="Times New Roman" w:hAnsi="Times New Roman" w:cs="Times New Roman"/>
          <w:bCs/>
          <w:sz w:val="28"/>
          <w:szCs w:val="28"/>
          <w:shd w:val="clear" w:color="auto" w:fill="FFFFFF"/>
          <w:lang w:val="uk-UA"/>
        </w:rPr>
        <w:t xml:space="preserve"> з визначенням </w:t>
      </w:r>
      <w:r w:rsidR="00D61943">
        <w:rPr>
          <w:rFonts w:ascii="Times New Roman" w:hAnsi="Times New Roman" w:cs="Times New Roman"/>
          <w:bCs/>
          <w:sz w:val="28"/>
          <w:szCs w:val="28"/>
          <w:shd w:val="clear" w:color="auto" w:fill="FFFFFF"/>
          <w:lang w:val="uk-UA"/>
        </w:rPr>
        <w:t xml:space="preserve">їх </w:t>
      </w:r>
      <w:r>
        <w:rPr>
          <w:rFonts w:ascii="Times New Roman" w:hAnsi="Times New Roman" w:cs="Times New Roman"/>
          <w:bCs/>
          <w:sz w:val="28"/>
          <w:szCs w:val="28"/>
          <w:shd w:val="clear" w:color="auto" w:fill="FFFFFF"/>
          <w:lang w:val="uk-UA"/>
        </w:rPr>
        <w:t xml:space="preserve">вартості та до балансу якого комунального підприємства (балансоутримувача) вони </w:t>
      </w:r>
      <w:r w:rsidR="002E351F">
        <w:rPr>
          <w:rFonts w:ascii="Times New Roman" w:hAnsi="Times New Roman" w:cs="Times New Roman"/>
          <w:bCs/>
          <w:sz w:val="28"/>
          <w:szCs w:val="28"/>
          <w:shd w:val="clear" w:color="auto" w:fill="FFFFFF"/>
          <w:lang w:val="uk-UA"/>
        </w:rPr>
        <w:t>знаходяться</w:t>
      </w:r>
      <w:r>
        <w:rPr>
          <w:rFonts w:ascii="Times New Roman" w:hAnsi="Times New Roman" w:cs="Times New Roman"/>
          <w:bCs/>
          <w:sz w:val="28"/>
          <w:szCs w:val="28"/>
          <w:shd w:val="clear" w:color="auto" w:fill="FFFFFF"/>
          <w:lang w:val="uk-UA"/>
        </w:rPr>
        <w:t>.</w:t>
      </w:r>
    </w:p>
    <w:p w14:paraId="0BE91BA7" w14:textId="77777777" w:rsidR="008D5A06" w:rsidRPr="00D61943" w:rsidRDefault="008D5A06" w:rsidP="008D5A06">
      <w:pPr>
        <w:tabs>
          <w:tab w:val="left" w:pos="284"/>
        </w:tabs>
        <w:spacing w:after="0" w:line="240" w:lineRule="auto"/>
        <w:jc w:val="both"/>
        <w:rPr>
          <w:rFonts w:ascii="Times New Roman" w:hAnsi="Times New Roman" w:cs="Times New Roman"/>
          <w:b/>
          <w:bCs/>
          <w:sz w:val="28"/>
          <w:szCs w:val="28"/>
          <w:shd w:val="clear" w:color="auto" w:fill="FFFFFF"/>
          <w:lang w:val="uk-UA"/>
        </w:rPr>
      </w:pPr>
      <w:r w:rsidRPr="00D61943">
        <w:rPr>
          <w:rFonts w:ascii="Times New Roman" w:hAnsi="Times New Roman" w:cs="Times New Roman"/>
          <w:b/>
          <w:bCs/>
          <w:sz w:val="28"/>
          <w:szCs w:val="28"/>
          <w:shd w:val="clear" w:color="auto" w:fill="FFFFFF"/>
          <w:lang w:val="uk-UA"/>
        </w:rPr>
        <w:t xml:space="preserve">Висновок постійної комісії: </w:t>
      </w:r>
    </w:p>
    <w:p w14:paraId="530AA798" w14:textId="09A1EADC" w:rsidR="00D61943" w:rsidRDefault="00D61943" w:rsidP="00D61943">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У</w:t>
      </w:r>
      <w:r w:rsidRPr="00D61943">
        <w:rPr>
          <w:rFonts w:ascii="Times New Roman" w:hAnsi="Times New Roman" w:cs="Times New Roman"/>
          <w:bCs/>
          <w:sz w:val="28"/>
          <w:szCs w:val="28"/>
          <w:shd w:val="clear" w:color="auto" w:fill="FFFFFF"/>
          <w:lang w:val="uk-UA"/>
        </w:rPr>
        <w:t>правлінн</w:t>
      </w:r>
      <w:r>
        <w:rPr>
          <w:rFonts w:ascii="Times New Roman" w:hAnsi="Times New Roman" w:cs="Times New Roman"/>
          <w:bCs/>
          <w:sz w:val="28"/>
          <w:szCs w:val="28"/>
          <w:shd w:val="clear" w:color="auto" w:fill="FFFFFF"/>
          <w:lang w:val="uk-UA"/>
        </w:rPr>
        <w:t>ю</w:t>
      </w:r>
      <w:r w:rsidRPr="00D61943">
        <w:rPr>
          <w:rFonts w:ascii="Times New Roman" w:hAnsi="Times New Roman" w:cs="Times New Roman"/>
          <w:bCs/>
          <w:sz w:val="28"/>
          <w:szCs w:val="28"/>
          <w:shd w:val="clear" w:color="auto" w:fill="FFFFFF"/>
          <w:lang w:val="uk-UA"/>
        </w:rPr>
        <w:t xml:space="preserve"> комунального майна Миколаївської міської ради</w:t>
      </w:r>
      <w:r>
        <w:rPr>
          <w:rFonts w:ascii="Times New Roman" w:hAnsi="Times New Roman" w:cs="Times New Roman"/>
          <w:bCs/>
          <w:sz w:val="28"/>
          <w:szCs w:val="28"/>
          <w:shd w:val="clear" w:color="auto" w:fill="FFFFFF"/>
          <w:lang w:val="uk-UA"/>
        </w:rPr>
        <w:t>:</w:t>
      </w:r>
    </w:p>
    <w:p w14:paraId="6A968628" w14:textId="1CC5A06D" w:rsidR="00D61943" w:rsidRDefault="002E351F" w:rsidP="00D61943">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w:t>
      </w:r>
      <w:r w:rsidR="00747866">
        <w:rPr>
          <w:rFonts w:ascii="Times New Roman" w:hAnsi="Times New Roman" w:cs="Times New Roman"/>
          <w:bCs/>
          <w:sz w:val="28"/>
          <w:szCs w:val="28"/>
          <w:shd w:val="clear" w:color="auto" w:fill="FFFFFF"/>
          <w:lang w:val="uk-UA"/>
        </w:rPr>
        <w:t>с</w:t>
      </w:r>
      <w:r>
        <w:rPr>
          <w:rFonts w:ascii="Times New Roman" w:hAnsi="Times New Roman" w:cs="Times New Roman"/>
          <w:bCs/>
          <w:sz w:val="28"/>
          <w:szCs w:val="28"/>
          <w:shd w:val="clear" w:color="auto" w:fill="FFFFFF"/>
          <w:lang w:val="uk-UA"/>
        </w:rPr>
        <w:t>троком д</w:t>
      </w:r>
      <w:r w:rsidRPr="00D61943">
        <w:rPr>
          <w:rFonts w:ascii="Times New Roman" w:hAnsi="Times New Roman" w:cs="Times New Roman"/>
          <w:bCs/>
          <w:sz w:val="28"/>
          <w:szCs w:val="28"/>
          <w:shd w:val="clear" w:color="auto" w:fill="FFFFFF"/>
          <w:lang w:val="uk-UA"/>
        </w:rPr>
        <w:t xml:space="preserve">о 01.04.2021 </w:t>
      </w:r>
      <w:r w:rsidR="000118F8">
        <w:rPr>
          <w:rFonts w:ascii="Times New Roman" w:hAnsi="Times New Roman" w:cs="Times New Roman"/>
          <w:bCs/>
          <w:sz w:val="28"/>
          <w:szCs w:val="28"/>
          <w:shd w:val="clear" w:color="auto" w:fill="FFFFFF"/>
          <w:lang w:val="uk-UA"/>
        </w:rPr>
        <w:t>п</w:t>
      </w:r>
      <w:r w:rsidR="00D61943">
        <w:rPr>
          <w:rFonts w:ascii="Times New Roman" w:hAnsi="Times New Roman" w:cs="Times New Roman"/>
          <w:bCs/>
          <w:sz w:val="28"/>
          <w:szCs w:val="28"/>
          <w:shd w:val="clear" w:color="auto" w:fill="FFFFFF"/>
          <w:lang w:val="uk-UA"/>
        </w:rPr>
        <w:t>ідготувати</w:t>
      </w:r>
      <w:r w:rsidR="00D61943" w:rsidRPr="00D61943">
        <w:rPr>
          <w:rFonts w:ascii="Times New Roman" w:hAnsi="Times New Roman" w:cs="Times New Roman"/>
          <w:bCs/>
          <w:sz w:val="28"/>
          <w:szCs w:val="28"/>
          <w:shd w:val="clear" w:color="auto" w:fill="FFFFFF"/>
          <w:lang w:val="uk-UA"/>
        </w:rPr>
        <w:t xml:space="preserve"> перелік у вигляді таблиці всіх об’єктів (пам’ятники та малі архітектурні пам’ятки) з визначенням їх </w:t>
      </w:r>
      <w:r>
        <w:rPr>
          <w:rFonts w:ascii="Times New Roman" w:hAnsi="Times New Roman" w:cs="Times New Roman"/>
          <w:bCs/>
          <w:sz w:val="28"/>
          <w:szCs w:val="28"/>
          <w:shd w:val="clear" w:color="auto" w:fill="FFFFFF"/>
          <w:lang w:val="uk-UA"/>
        </w:rPr>
        <w:t xml:space="preserve">балансової </w:t>
      </w:r>
      <w:r w:rsidR="00D61943" w:rsidRPr="00D61943">
        <w:rPr>
          <w:rFonts w:ascii="Times New Roman" w:hAnsi="Times New Roman" w:cs="Times New Roman"/>
          <w:bCs/>
          <w:sz w:val="28"/>
          <w:szCs w:val="28"/>
          <w:shd w:val="clear" w:color="auto" w:fill="FFFFFF"/>
          <w:lang w:val="uk-UA"/>
        </w:rPr>
        <w:t xml:space="preserve">вартості та </w:t>
      </w:r>
      <w:r w:rsidR="00747866">
        <w:rPr>
          <w:rFonts w:ascii="Times New Roman" w:hAnsi="Times New Roman" w:cs="Times New Roman"/>
          <w:bCs/>
          <w:sz w:val="28"/>
          <w:szCs w:val="28"/>
          <w:shd w:val="clear" w:color="auto" w:fill="FFFFFF"/>
          <w:lang w:val="uk-UA"/>
        </w:rPr>
        <w:t>на</w:t>
      </w:r>
      <w:r w:rsidR="00D61943" w:rsidRPr="00D61943">
        <w:rPr>
          <w:rFonts w:ascii="Times New Roman" w:hAnsi="Times New Roman" w:cs="Times New Roman"/>
          <w:bCs/>
          <w:sz w:val="28"/>
          <w:szCs w:val="28"/>
          <w:shd w:val="clear" w:color="auto" w:fill="FFFFFF"/>
          <w:lang w:val="uk-UA"/>
        </w:rPr>
        <w:t xml:space="preserve"> баланс</w:t>
      </w:r>
      <w:r w:rsidR="00747866">
        <w:rPr>
          <w:rFonts w:ascii="Times New Roman" w:hAnsi="Times New Roman" w:cs="Times New Roman"/>
          <w:bCs/>
          <w:sz w:val="28"/>
          <w:szCs w:val="28"/>
          <w:shd w:val="clear" w:color="auto" w:fill="FFFFFF"/>
          <w:lang w:val="uk-UA"/>
        </w:rPr>
        <w:t>і</w:t>
      </w:r>
      <w:r w:rsidR="00D61943" w:rsidRPr="00D61943">
        <w:rPr>
          <w:rFonts w:ascii="Times New Roman" w:hAnsi="Times New Roman" w:cs="Times New Roman"/>
          <w:bCs/>
          <w:sz w:val="28"/>
          <w:szCs w:val="28"/>
          <w:shd w:val="clear" w:color="auto" w:fill="FFFFFF"/>
          <w:lang w:val="uk-UA"/>
        </w:rPr>
        <w:t xml:space="preserve"> якого комунального підприємства (балансоутримувача) вони </w:t>
      </w:r>
      <w:r w:rsidR="00747866">
        <w:rPr>
          <w:rFonts w:ascii="Times New Roman" w:hAnsi="Times New Roman" w:cs="Times New Roman"/>
          <w:bCs/>
          <w:sz w:val="28"/>
          <w:szCs w:val="28"/>
          <w:shd w:val="clear" w:color="auto" w:fill="FFFFFF"/>
          <w:lang w:val="uk-UA"/>
        </w:rPr>
        <w:t>знаходяться</w:t>
      </w:r>
      <w:r w:rsidR="00D61943">
        <w:rPr>
          <w:rFonts w:ascii="Times New Roman" w:hAnsi="Times New Roman" w:cs="Times New Roman"/>
          <w:bCs/>
          <w:sz w:val="28"/>
          <w:szCs w:val="28"/>
          <w:shd w:val="clear" w:color="auto" w:fill="FFFFFF"/>
          <w:lang w:val="uk-UA"/>
        </w:rPr>
        <w:t>;</w:t>
      </w:r>
    </w:p>
    <w:p w14:paraId="08D69AE8" w14:textId="339D0FE6" w:rsidR="008D5A06" w:rsidRPr="008D5A06" w:rsidRDefault="00747866" w:rsidP="00D61943">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w:t>
      </w:r>
      <w:r w:rsidR="000118F8">
        <w:rPr>
          <w:rFonts w:ascii="Times New Roman" w:hAnsi="Times New Roman" w:cs="Times New Roman"/>
          <w:bCs/>
          <w:sz w:val="28"/>
          <w:szCs w:val="28"/>
          <w:shd w:val="clear" w:color="auto" w:fill="FFFFFF"/>
          <w:lang w:val="uk-UA"/>
        </w:rPr>
        <w:t>н</w:t>
      </w:r>
      <w:r w:rsidR="00D61943">
        <w:rPr>
          <w:rFonts w:ascii="Times New Roman" w:hAnsi="Times New Roman" w:cs="Times New Roman"/>
          <w:bCs/>
          <w:sz w:val="28"/>
          <w:szCs w:val="28"/>
          <w:shd w:val="clear" w:color="auto" w:fill="FFFFFF"/>
          <w:lang w:val="uk-UA"/>
        </w:rPr>
        <w:t>адати свої пропозиції на розгляд п</w:t>
      </w:r>
      <w:r w:rsidR="00D61943" w:rsidRPr="00D61943">
        <w:rPr>
          <w:rFonts w:ascii="Times New Roman" w:hAnsi="Times New Roman" w:cs="Times New Roman"/>
          <w:bCs/>
          <w:sz w:val="28"/>
          <w:szCs w:val="28"/>
          <w:shd w:val="clear" w:color="auto" w:fill="FFFFFF"/>
          <w:lang w:val="uk-UA"/>
        </w:rPr>
        <w:t>остійн</w:t>
      </w:r>
      <w:r w:rsidR="00D61943">
        <w:rPr>
          <w:rFonts w:ascii="Times New Roman" w:hAnsi="Times New Roman" w:cs="Times New Roman"/>
          <w:bCs/>
          <w:sz w:val="28"/>
          <w:szCs w:val="28"/>
          <w:shd w:val="clear" w:color="auto" w:fill="FFFFFF"/>
          <w:lang w:val="uk-UA"/>
        </w:rPr>
        <w:t>ої</w:t>
      </w:r>
      <w:r w:rsidR="00D61943" w:rsidRPr="00D61943">
        <w:rPr>
          <w:rFonts w:ascii="Times New Roman" w:hAnsi="Times New Roman" w:cs="Times New Roman"/>
          <w:bCs/>
          <w:sz w:val="28"/>
          <w:szCs w:val="28"/>
          <w:shd w:val="clear" w:color="auto" w:fill="FFFFFF"/>
          <w:lang w:val="uk-UA"/>
        </w:rPr>
        <w:t xml:space="preserve"> комісі</w:t>
      </w:r>
      <w:r w:rsidR="00D61943">
        <w:rPr>
          <w:rFonts w:ascii="Times New Roman" w:hAnsi="Times New Roman" w:cs="Times New Roman"/>
          <w:bCs/>
          <w:sz w:val="28"/>
          <w:szCs w:val="28"/>
          <w:shd w:val="clear" w:color="auto" w:fill="FFFFFF"/>
          <w:lang w:val="uk-UA"/>
        </w:rPr>
        <w:t xml:space="preserve">ї міської ради </w:t>
      </w:r>
      <w:r>
        <w:rPr>
          <w:rFonts w:ascii="Times New Roman" w:hAnsi="Times New Roman" w:cs="Times New Roman"/>
          <w:bCs/>
          <w:sz w:val="28"/>
          <w:szCs w:val="28"/>
          <w:shd w:val="clear" w:color="auto" w:fill="FFFFFF"/>
          <w:lang w:val="uk-UA"/>
        </w:rPr>
        <w:t xml:space="preserve">щодо комунального підприємства (балансоутримувача), якому б було доцільно передати </w:t>
      </w:r>
      <w:r w:rsidRPr="00E30E82">
        <w:rPr>
          <w:rFonts w:ascii="Times New Roman" w:hAnsi="Times New Roman" w:cs="Times New Roman"/>
          <w:bCs/>
          <w:sz w:val="28"/>
          <w:szCs w:val="28"/>
          <w:shd w:val="clear" w:color="auto" w:fill="FFFFFF"/>
          <w:lang w:val="uk-UA"/>
        </w:rPr>
        <w:t>майно</w:t>
      </w:r>
      <w:r w:rsidR="00672074">
        <w:rPr>
          <w:rFonts w:ascii="Times New Roman" w:hAnsi="Times New Roman" w:cs="Times New Roman"/>
          <w:bCs/>
          <w:sz w:val="28"/>
          <w:szCs w:val="28"/>
          <w:shd w:val="clear" w:color="auto" w:fill="FFFFFF"/>
          <w:lang w:val="uk-UA"/>
        </w:rPr>
        <w:t xml:space="preserve">. Додатково надати інформацію </w:t>
      </w:r>
      <w:r w:rsidR="00D61943">
        <w:rPr>
          <w:rFonts w:ascii="Times New Roman" w:hAnsi="Times New Roman" w:cs="Times New Roman"/>
          <w:bCs/>
          <w:sz w:val="28"/>
          <w:szCs w:val="28"/>
          <w:shd w:val="clear" w:color="auto" w:fill="FFFFFF"/>
          <w:lang w:val="uk-UA"/>
        </w:rPr>
        <w:t xml:space="preserve">щодо </w:t>
      </w:r>
      <w:r w:rsidR="00D61943" w:rsidRPr="00D61943">
        <w:rPr>
          <w:rFonts w:ascii="Times New Roman" w:hAnsi="Times New Roman" w:cs="Times New Roman"/>
          <w:bCs/>
          <w:sz w:val="28"/>
          <w:szCs w:val="28"/>
          <w:shd w:val="clear" w:color="auto" w:fill="FFFFFF"/>
          <w:lang w:val="uk-UA"/>
        </w:rPr>
        <w:t xml:space="preserve">повного переліку монументів, пам’ятників, пам’ятних знаків, братських могил за межами кладовищ, меморіалів, стел, міських скульптур, скульптурних та декоративних композицій на території міста </w:t>
      </w:r>
      <w:r w:rsidR="00D61943" w:rsidRPr="00E30E82">
        <w:rPr>
          <w:rFonts w:ascii="Times New Roman" w:hAnsi="Times New Roman" w:cs="Times New Roman"/>
          <w:bCs/>
          <w:sz w:val="28"/>
          <w:szCs w:val="28"/>
          <w:shd w:val="clear" w:color="auto" w:fill="FFFFFF"/>
          <w:lang w:val="uk-UA"/>
        </w:rPr>
        <w:t>Миколаєва</w:t>
      </w:r>
      <w:r w:rsidR="00672074">
        <w:rPr>
          <w:rFonts w:ascii="Times New Roman" w:hAnsi="Times New Roman" w:cs="Times New Roman"/>
          <w:bCs/>
          <w:sz w:val="28"/>
          <w:szCs w:val="28"/>
          <w:shd w:val="clear" w:color="auto" w:fill="FFFFFF"/>
          <w:lang w:val="uk-UA"/>
        </w:rPr>
        <w:t>.</w:t>
      </w:r>
    </w:p>
    <w:p w14:paraId="4807F394" w14:textId="2C016377" w:rsidR="008D5A06" w:rsidRPr="00D61943" w:rsidRDefault="008D5A06" w:rsidP="008D5A06">
      <w:pPr>
        <w:tabs>
          <w:tab w:val="left" w:pos="284"/>
        </w:tabs>
        <w:spacing w:after="0" w:line="240" w:lineRule="auto"/>
        <w:jc w:val="both"/>
        <w:rPr>
          <w:rFonts w:ascii="Times New Roman" w:hAnsi="Times New Roman" w:cs="Times New Roman"/>
          <w:b/>
          <w:bCs/>
          <w:sz w:val="28"/>
          <w:szCs w:val="28"/>
          <w:shd w:val="clear" w:color="auto" w:fill="FFFFFF"/>
          <w:lang w:val="uk-UA"/>
        </w:rPr>
      </w:pPr>
      <w:r w:rsidRPr="00D61943">
        <w:rPr>
          <w:rFonts w:ascii="Times New Roman" w:hAnsi="Times New Roman" w:cs="Times New Roman"/>
          <w:b/>
          <w:bCs/>
          <w:sz w:val="28"/>
          <w:szCs w:val="28"/>
          <w:shd w:val="clear" w:color="auto" w:fill="FFFFFF"/>
          <w:lang w:val="uk-UA"/>
        </w:rPr>
        <w:t>Голосували: «за» - 8; «проти» - 0; «утрималися» - 0.</w:t>
      </w:r>
    </w:p>
    <w:p w14:paraId="617899E7" w14:textId="77777777" w:rsidR="008D5A06" w:rsidRPr="00D61943" w:rsidRDefault="008D5A06" w:rsidP="0050096C">
      <w:pPr>
        <w:tabs>
          <w:tab w:val="left" w:pos="284"/>
        </w:tabs>
        <w:spacing w:after="0" w:line="240" w:lineRule="auto"/>
        <w:jc w:val="both"/>
        <w:rPr>
          <w:rFonts w:ascii="Times New Roman" w:hAnsi="Times New Roman" w:cs="Times New Roman"/>
          <w:b/>
          <w:bCs/>
          <w:sz w:val="28"/>
          <w:szCs w:val="28"/>
          <w:shd w:val="clear" w:color="auto" w:fill="FFFFFF"/>
          <w:lang w:val="uk-UA"/>
        </w:rPr>
      </w:pPr>
    </w:p>
    <w:p w14:paraId="2ABC7BE1" w14:textId="7CC6DAB5" w:rsidR="003464C0" w:rsidRDefault="003464C0" w:rsidP="003464C0">
      <w:pPr>
        <w:tabs>
          <w:tab w:val="left" w:pos="851"/>
        </w:tabs>
        <w:spacing w:after="0" w:line="240" w:lineRule="auto"/>
        <w:jc w:val="both"/>
        <w:rPr>
          <w:rFonts w:ascii="Times New Roman" w:eastAsia="Calibri" w:hAnsi="Times New Roman" w:cs="Times New Roman"/>
          <w:bCs/>
          <w:color w:val="000000"/>
          <w:sz w:val="28"/>
          <w:szCs w:val="28"/>
          <w:lang w:val="uk-UA"/>
        </w:rPr>
      </w:pPr>
      <w:r w:rsidRPr="00041DF1">
        <w:rPr>
          <w:rFonts w:ascii="Times New Roman" w:eastAsia="Calibri" w:hAnsi="Times New Roman" w:cs="Times New Roman"/>
          <w:b/>
          <w:sz w:val="28"/>
          <w:szCs w:val="28"/>
          <w:lang w:val="uk-UA"/>
        </w:rPr>
        <w:t>8.</w:t>
      </w:r>
      <w:r w:rsidRPr="003464C0">
        <w:rPr>
          <w:rFonts w:ascii="Times New Roman" w:eastAsia="Calibri" w:hAnsi="Times New Roman" w:cs="Times New Roman"/>
          <w:bCs/>
          <w:color w:val="FF0000"/>
          <w:sz w:val="28"/>
          <w:szCs w:val="28"/>
          <w:lang w:val="uk-UA"/>
        </w:rPr>
        <w:t xml:space="preserve"> </w:t>
      </w:r>
      <w:r w:rsidRPr="003464C0">
        <w:rPr>
          <w:rFonts w:ascii="Times New Roman" w:eastAsia="Calibri" w:hAnsi="Times New Roman" w:cs="Times New Roman"/>
          <w:bCs/>
          <w:sz w:val="28"/>
          <w:szCs w:val="28"/>
          <w:lang w:val="uk-UA"/>
        </w:rPr>
        <w:t>Проєкт розпорядження управління комунального майна Миколаївської міської ради «Про вилучення комунального майна у міського територіального центру соціального обслуговування (надання соціальних послуг) та передачу його де-</w:t>
      </w:r>
      <w:proofErr w:type="spellStart"/>
      <w:r w:rsidRPr="003464C0">
        <w:rPr>
          <w:rFonts w:ascii="Times New Roman" w:eastAsia="Calibri" w:hAnsi="Times New Roman" w:cs="Times New Roman"/>
          <w:bCs/>
          <w:sz w:val="28"/>
          <w:szCs w:val="28"/>
          <w:lang w:val="uk-UA"/>
        </w:rPr>
        <w:t>партаменту</w:t>
      </w:r>
      <w:proofErr w:type="spellEnd"/>
      <w:r w:rsidRPr="003464C0">
        <w:rPr>
          <w:rFonts w:ascii="Times New Roman" w:eastAsia="Calibri" w:hAnsi="Times New Roman" w:cs="Times New Roman"/>
          <w:bCs/>
          <w:sz w:val="28"/>
          <w:szCs w:val="28"/>
          <w:lang w:val="uk-UA"/>
        </w:rPr>
        <w:t xml:space="preserve"> праці та соціального захисту населення ММР» (від 22.09.2021 </w:t>
      </w:r>
      <w:r w:rsidR="00FE76FC">
        <w:rPr>
          <w:rFonts w:ascii="Times New Roman" w:eastAsia="Calibri" w:hAnsi="Times New Roman" w:cs="Times New Roman"/>
          <w:bCs/>
          <w:sz w:val="28"/>
          <w:szCs w:val="28"/>
          <w:lang w:val="uk-UA"/>
        </w:rPr>
        <w:t xml:space="preserve">                        </w:t>
      </w:r>
      <w:r w:rsidRPr="003464C0">
        <w:rPr>
          <w:rFonts w:ascii="Times New Roman" w:eastAsia="Calibri" w:hAnsi="Times New Roman" w:cs="Times New Roman"/>
          <w:bCs/>
          <w:sz w:val="28"/>
          <w:szCs w:val="28"/>
          <w:lang w:val="uk-UA"/>
        </w:rPr>
        <w:t xml:space="preserve">№ 636/09.11.01-19/21), (за </w:t>
      </w:r>
      <w:proofErr w:type="spellStart"/>
      <w:r w:rsidRPr="003464C0">
        <w:rPr>
          <w:rFonts w:ascii="Times New Roman" w:eastAsia="Calibri" w:hAnsi="Times New Roman" w:cs="Times New Roman"/>
          <w:bCs/>
          <w:sz w:val="28"/>
          <w:szCs w:val="28"/>
          <w:lang w:val="uk-UA"/>
        </w:rPr>
        <w:t>вх</w:t>
      </w:r>
      <w:proofErr w:type="spellEnd"/>
      <w:r w:rsidRPr="003464C0">
        <w:rPr>
          <w:rFonts w:ascii="Times New Roman" w:eastAsia="Calibri" w:hAnsi="Times New Roman" w:cs="Times New Roman"/>
          <w:bCs/>
          <w:sz w:val="28"/>
          <w:szCs w:val="28"/>
          <w:lang w:val="uk-UA"/>
        </w:rPr>
        <w:t xml:space="preserve">. №5559 від 29.11.2021, за </w:t>
      </w:r>
      <w:proofErr w:type="spellStart"/>
      <w:r w:rsidRPr="003464C0">
        <w:rPr>
          <w:rFonts w:ascii="Times New Roman" w:eastAsia="Calibri" w:hAnsi="Times New Roman" w:cs="Times New Roman"/>
          <w:bCs/>
          <w:sz w:val="28"/>
          <w:szCs w:val="28"/>
          <w:lang w:val="uk-UA"/>
        </w:rPr>
        <w:t>вих</w:t>
      </w:r>
      <w:proofErr w:type="spellEnd"/>
      <w:r w:rsidRPr="003464C0">
        <w:rPr>
          <w:rFonts w:ascii="Times New Roman" w:eastAsia="Calibri" w:hAnsi="Times New Roman" w:cs="Times New Roman"/>
          <w:bCs/>
          <w:sz w:val="28"/>
          <w:szCs w:val="28"/>
          <w:lang w:val="uk-UA"/>
        </w:rPr>
        <w:t>. №50997/10.01-07/21-2 від 25.11.2021)</w:t>
      </w:r>
      <w:r w:rsidRPr="003464C0">
        <w:rPr>
          <w:rFonts w:ascii="Times New Roman" w:eastAsia="Calibri" w:hAnsi="Times New Roman" w:cs="Times New Roman"/>
          <w:bCs/>
          <w:color w:val="000000"/>
          <w:sz w:val="28"/>
          <w:szCs w:val="28"/>
          <w:lang w:val="uk-UA"/>
        </w:rPr>
        <w:t>, а саме:</w:t>
      </w:r>
    </w:p>
    <w:p w14:paraId="6582EA6F" w14:textId="77777777" w:rsidR="000F1F9D" w:rsidRPr="003464C0" w:rsidRDefault="000F1F9D" w:rsidP="003464C0">
      <w:pPr>
        <w:tabs>
          <w:tab w:val="left" w:pos="851"/>
        </w:tabs>
        <w:spacing w:after="0" w:line="240" w:lineRule="auto"/>
        <w:jc w:val="both"/>
        <w:rPr>
          <w:rFonts w:ascii="Times New Roman" w:eastAsia="Calibri" w:hAnsi="Times New Roman" w:cs="Times New Roman"/>
          <w:bCs/>
          <w:color w:val="000000"/>
          <w:sz w:val="28"/>
          <w:szCs w:val="28"/>
          <w:lang w:val="uk-UA"/>
        </w:rPr>
      </w:pPr>
    </w:p>
    <w:tbl>
      <w:tblPr>
        <w:tblStyle w:val="21"/>
        <w:tblW w:w="0" w:type="auto"/>
        <w:tblLayout w:type="fixed"/>
        <w:tblLook w:val="04A0" w:firstRow="1" w:lastRow="0" w:firstColumn="1" w:lastColumn="0" w:noHBand="0" w:noVBand="1"/>
      </w:tblPr>
      <w:tblGrid>
        <w:gridCol w:w="421"/>
        <w:gridCol w:w="1318"/>
        <w:gridCol w:w="1127"/>
        <w:gridCol w:w="957"/>
        <w:gridCol w:w="567"/>
        <w:gridCol w:w="1061"/>
        <w:gridCol w:w="640"/>
        <w:gridCol w:w="1105"/>
        <w:gridCol w:w="774"/>
        <w:gridCol w:w="885"/>
        <w:gridCol w:w="774"/>
      </w:tblGrid>
      <w:tr w:rsidR="003464C0" w:rsidRPr="003464C0" w14:paraId="17C3E5E2" w14:textId="77777777" w:rsidTr="004E5DB6">
        <w:tc>
          <w:tcPr>
            <w:tcW w:w="421" w:type="dxa"/>
            <w:vMerge w:val="restart"/>
          </w:tcPr>
          <w:p w14:paraId="1BE925C1"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lastRenderedPageBreak/>
              <w:t>№ п/п</w:t>
            </w:r>
          </w:p>
        </w:tc>
        <w:tc>
          <w:tcPr>
            <w:tcW w:w="1318" w:type="dxa"/>
            <w:vMerge w:val="restart"/>
          </w:tcPr>
          <w:p w14:paraId="5A5A2DBC"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Найменування</w:t>
            </w:r>
          </w:p>
        </w:tc>
        <w:tc>
          <w:tcPr>
            <w:tcW w:w="1127" w:type="dxa"/>
            <w:vMerge w:val="restart"/>
          </w:tcPr>
          <w:p w14:paraId="50997038"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Інвентарний номер</w:t>
            </w:r>
          </w:p>
        </w:tc>
        <w:tc>
          <w:tcPr>
            <w:tcW w:w="957" w:type="dxa"/>
            <w:vMerge w:val="restart"/>
          </w:tcPr>
          <w:p w14:paraId="2972F5E7"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 xml:space="preserve">Рік </w:t>
            </w:r>
            <w:proofErr w:type="spellStart"/>
            <w:r w:rsidRPr="003464C0">
              <w:rPr>
                <w:rFonts w:eastAsia="Calibri"/>
                <w:bCs/>
                <w:color w:val="000000"/>
                <w:sz w:val="20"/>
                <w:szCs w:val="20"/>
              </w:rPr>
              <w:t>ввода</w:t>
            </w:r>
            <w:proofErr w:type="spellEnd"/>
            <w:r w:rsidRPr="003464C0">
              <w:rPr>
                <w:rFonts w:eastAsia="Calibri"/>
                <w:bCs/>
                <w:color w:val="000000"/>
                <w:sz w:val="20"/>
                <w:szCs w:val="20"/>
              </w:rPr>
              <w:t xml:space="preserve"> в експлуатацію</w:t>
            </w:r>
          </w:p>
        </w:tc>
        <w:tc>
          <w:tcPr>
            <w:tcW w:w="567" w:type="dxa"/>
            <w:vMerge w:val="restart"/>
          </w:tcPr>
          <w:p w14:paraId="3A50656D"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 xml:space="preserve">К-сть, </w:t>
            </w:r>
            <w:proofErr w:type="spellStart"/>
            <w:r w:rsidRPr="003464C0">
              <w:rPr>
                <w:rFonts w:eastAsia="Calibri"/>
                <w:bCs/>
                <w:color w:val="000000"/>
                <w:sz w:val="20"/>
                <w:szCs w:val="20"/>
              </w:rPr>
              <w:t>шт</w:t>
            </w:r>
            <w:proofErr w:type="spellEnd"/>
          </w:p>
        </w:tc>
        <w:tc>
          <w:tcPr>
            <w:tcW w:w="1701" w:type="dxa"/>
            <w:gridSpan w:val="2"/>
          </w:tcPr>
          <w:p w14:paraId="394FDD84"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Первісна вартість, грн</w:t>
            </w:r>
          </w:p>
        </w:tc>
        <w:tc>
          <w:tcPr>
            <w:tcW w:w="1879" w:type="dxa"/>
            <w:gridSpan w:val="2"/>
          </w:tcPr>
          <w:p w14:paraId="47F1DF67"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Знос, грн</w:t>
            </w:r>
          </w:p>
        </w:tc>
        <w:tc>
          <w:tcPr>
            <w:tcW w:w="1659" w:type="dxa"/>
            <w:gridSpan w:val="2"/>
          </w:tcPr>
          <w:p w14:paraId="25145314"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Залишкова вартість</w:t>
            </w:r>
          </w:p>
        </w:tc>
      </w:tr>
      <w:tr w:rsidR="003464C0" w:rsidRPr="003464C0" w14:paraId="128B8E7A" w14:textId="77777777" w:rsidTr="004E5DB6">
        <w:tc>
          <w:tcPr>
            <w:tcW w:w="421" w:type="dxa"/>
            <w:vMerge/>
          </w:tcPr>
          <w:p w14:paraId="5156CABE" w14:textId="77777777" w:rsidR="003464C0" w:rsidRPr="003464C0" w:rsidRDefault="003464C0" w:rsidP="003464C0">
            <w:pPr>
              <w:tabs>
                <w:tab w:val="left" w:pos="851"/>
              </w:tabs>
              <w:jc w:val="center"/>
              <w:rPr>
                <w:rFonts w:eastAsia="Calibri"/>
                <w:bCs/>
                <w:color w:val="000000"/>
                <w:sz w:val="20"/>
                <w:szCs w:val="20"/>
              </w:rPr>
            </w:pPr>
          </w:p>
        </w:tc>
        <w:tc>
          <w:tcPr>
            <w:tcW w:w="1318" w:type="dxa"/>
            <w:vMerge/>
          </w:tcPr>
          <w:p w14:paraId="09ACCB58" w14:textId="77777777" w:rsidR="003464C0" w:rsidRPr="003464C0" w:rsidRDefault="003464C0" w:rsidP="003464C0">
            <w:pPr>
              <w:tabs>
                <w:tab w:val="left" w:pos="851"/>
              </w:tabs>
              <w:jc w:val="center"/>
              <w:rPr>
                <w:rFonts w:eastAsia="Calibri"/>
                <w:bCs/>
                <w:color w:val="000000"/>
                <w:sz w:val="20"/>
                <w:szCs w:val="20"/>
              </w:rPr>
            </w:pPr>
          </w:p>
        </w:tc>
        <w:tc>
          <w:tcPr>
            <w:tcW w:w="1127" w:type="dxa"/>
            <w:vMerge/>
          </w:tcPr>
          <w:p w14:paraId="4501AD29" w14:textId="77777777" w:rsidR="003464C0" w:rsidRPr="003464C0" w:rsidRDefault="003464C0" w:rsidP="003464C0">
            <w:pPr>
              <w:tabs>
                <w:tab w:val="left" w:pos="851"/>
              </w:tabs>
              <w:jc w:val="center"/>
              <w:rPr>
                <w:rFonts w:eastAsia="Calibri"/>
                <w:bCs/>
                <w:color w:val="000000"/>
                <w:sz w:val="20"/>
                <w:szCs w:val="20"/>
              </w:rPr>
            </w:pPr>
          </w:p>
        </w:tc>
        <w:tc>
          <w:tcPr>
            <w:tcW w:w="957" w:type="dxa"/>
            <w:vMerge/>
          </w:tcPr>
          <w:p w14:paraId="6C5CCE97" w14:textId="77777777" w:rsidR="003464C0" w:rsidRPr="003464C0" w:rsidRDefault="003464C0" w:rsidP="003464C0">
            <w:pPr>
              <w:tabs>
                <w:tab w:val="left" w:pos="851"/>
              </w:tabs>
              <w:jc w:val="center"/>
              <w:rPr>
                <w:rFonts w:eastAsia="Calibri"/>
                <w:bCs/>
                <w:color w:val="000000"/>
                <w:sz w:val="20"/>
                <w:szCs w:val="20"/>
              </w:rPr>
            </w:pPr>
          </w:p>
        </w:tc>
        <w:tc>
          <w:tcPr>
            <w:tcW w:w="567" w:type="dxa"/>
            <w:vMerge/>
          </w:tcPr>
          <w:p w14:paraId="3F6E68BF" w14:textId="77777777" w:rsidR="003464C0" w:rsidRPr="003464C0" w:rsidRDefault="003464C0" w:rsidP="003464C0">
            <w:pPr>
              <w:tabs>
                <w:tab w:val="left" w:pos="851"/>
              </w:tabs>
              <w:jc w:val="center"/>
              <w:rPr>
                <w:rFonts w:eastAsia="Calibri"/>
                <w:bCs/>
                <w:color w:val="000000"/>
                <w:sz w:val="20"/>
                <w:szCs w:val="20"/>
              </w:rPr>
            </w:pPr>
          </w:p>
        </w:tc>
        <w:tc>
          <w:tcPr>
            <w:tcW w:w="1061" w:type="dxa"/>
          </w:tcPr>
          <w:p w14:paraId="09B544D3"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За одиницю</w:t>
            </w:r>
          </w:p>
        </w:tc>
        <w:tc>
          <w:tcPr>
            <w:tcW w:w="640" w:type="dxa"/>
          </w:tcPr>
          <w:p w14:paraId="0A1E198A"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Всього</w:t>
            </w:r>
          </w:p>
        </w:tc>
        <w:tc>
          <w:tcPr>
            <w:tcW w:w="1105" w:type="dxa"/>
          </w:tcPr>
          <w:p w14:paraId="3FC6702A"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За одиницю</w:t>
            </w:r>
          </w:p>
        </w:tc>
        <w:tc>
          <w:tcPr>
            <w:tcW w:w="774" w:type="dxa"/>
          </w:tcPr>
          <w:p w14:paraId="3AC9DB77"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Всього</w:t>
            </w:r>
          </w:p>
        </w:tc>
        <w:tc>
          <w:tcPr>
            <w:tcW w:w="885" w:type="dxa"/>
          </w:tcPr>
          <w:p w14:paraId="6CF546C2"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 xml:space="preserve">За </w:t>
            </w:r>
            <w:proofErr w:type="spellStart"/>
            <w:r w:rsidRPr="003464C0">
              <w:rPr>
                <w:rFonts w:eastAsia="Calibri"/>
                <w:bCs/>
                <w:color w:val="000000"/>
                <w:sz w:val="20"/>
                <w:szCs w:val="20"/>
              </w:rPr>
              <w:t>одиинцю</w:t>
            </w:r>
            <w:proofErr w:type="spellEnd"/>
          </w:p>
        </w:tc>
        <w:tc>
          <w:tcPr>
            <w:tcW w:w="774" w:type="dxa"/>
          </w:tcPr>
          <w:p w14:paraId="18A87B36" w14:textId="77777777" w:rsidR="003464C0" w:rsidRPr="003464C0" w:rsidRDefault="003464C0" w:rsidP="003464C0">
            <w:pPr>
              <w:tabs>
                <w:tab w:val="left" w:pos="851"/>
              </w:tabs>
              <w:jc w:val="center"/>
              <w:rPr>
                <w:rFonts w:eastAsia="Calibri"/>
                <w:bCs/>
                <w:color w:val="000000"/>
                <w:sz w:val="20"/>
                <w:szCs w:val="20"/>
              </w:rPr>
            </w:pPr>
            <w:r w:rsidRPr="003464C0">
              <w:rPr>
                <w:rFonts w:eastAsia="Calibri"/>
                <w:bCs/>
                <w:color w:val="000000"/>
                <w:sz w:val="20"/>
                <w:szCs w:val="20"/>
              </w:rPr>
              <w:t>Всього</w:t>
            </w:r>
          </w:p>
        </w:tc>
      </w:tr>
      <w:tr w:rsidR="003464C0" w:rsidRPr="003464C0" w14:paraId="6C4F36AC" w14:textId="77777777" w:rsidTr="004E5DB6">
        <w:tc>
          <w:tcPr>
            <w:tcW w:w="421" w:type="dxa"/>
          </w:tcPr>
          <w:p w14:paraId="0EE59938"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w:t>
            </w:r>
          </w:p>
        </w:tc>
        <w:tc>
          <w:tcPr>
            <w:tcW w:w="1318" w:type="dxa"/>
          </w:tcPr>
          <w:p w14:paraId="1933A3FB"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Стелаж ВН 319.00</w:t>
            </w:r>
          </w:p>
        </w:tc>
        <w:tc>
          <w:tcPr>
            <w:tcW w:w="1127" w:type="dxa"/>
          </w:tcPr>
          <w:p w14:paraId="6D269538"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111361437</w:t>
            </w:r>
          </w:p>
        </w:tc>
        <w:tc>
          <w:tcPr>
            <w:tcW w:w="957" w:type="dxa"/>
          </w:tcPr>
          <w:p w14:paraId="7C3778A8"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2019</w:t>
            </w:r>
          </w:p>
        </w:tc>
        <w:tc>
          <w:tcPr>
            <w:tcW w:w="567" w:type="dxa"/>
          </w:tcPr>
          <w:p w14:paraId="771CB3D9"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w:t>
            </w:r>
          </w:p>
        </w:tc>
        <w:tc>
          <w:tcPr>
            <w:tcW w:w="1061" w:type="dxa"/>
          </w:tcPr>
          <w:p w14:paraId="232C7E8D"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1465,20</w:t>
            </w:r>
          </w:p>
        </w:tc>
        <w:tc>
          <w:tcPr>
            <w:tcW w:w="640" w:type="dxa"/>
          </w:tcPr>
          <w:p w14:paraId="7CFF9E4B"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1465,20</w:t>
            </w:r>
          </w:p>
        </w:tc>
        <w:tc>
          <w:tcPr>
            <w:tcW w:w="1105" w:type="dxa"/>
          </w:tcPr>
          <w:p w14:paraId="7568907D"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732,60</w:t>
            </w:r>
          </w:p>
        </w:tc>
        <w:tc>
          <w:tcPr>
            <w:tcW w:w="774" w:type="dxa"/>
          </w:tcPr>
          <w:p w14:paraId="477C0552"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732,60</w:t>
            </w:r>
          </w:p>
        </w:tc>
        <w:tc>
          <w:tcPr>
            <w:tcW w:w="885" w:type="dxa"/>
          </w:tcPr>
          <w:p w14:paraId="7BE4E2A4"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732,60</w:t>
            </w:r>
          </w:p>
        </w:tc>
        <w:tc>
          <w:tcPr>
            <w:tcW w:w="774" w:type="dxa"/>
          </w:tcPr>
          <w:p w14:paraId="16D7B534"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732,60</w:t>
            </w:r>
          </w:p>
        </w:tc>
      </w:tr>
      <w:tr w:rsidR="003464C0" w:rsidRPr="003464C0" w14:paraId="0CD34BD6" w14:textId="77777777" w:rsidTr="004E5DB6">
        <w:tc>
          <w:tcPr>
            <w:tcW w:w="421" w:type="dxa"/>
          </w:tcPr>
          <w:p w14:paraId="35F159D3"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2</w:t>
            </w:r>
          </w:p>
        </w:tc>
        <w:tc>
          <w:tcPr>
            <w:tcW w:w="1318" w:type="dxa"/>
          </w:tcPr>
          <w:p w14:paraId="070FB884"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Стелаж ВН 319.00-01</w:t>
            </w:r>
          </w:p>
        </w:tc>
        <w:tc>
          <w:tcPr>
            <w:tcW w:w="1127" w:type="dxa"/>
          </w:tcPr>
          <w:p w14:paraId="012650A9"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111361438</w:t>
            </w:r>
          </w:p>
        </w:tc>
        <w:tc>
          <w:tcPr>
            <w:tcW w:w="957" w:type="dxa"/>
          </w:tcPr>
          <w:p w14:paraId="35F1196B"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2019</w:t>
            </w:r>
          </w:p>
        </w:tc>
        <w:tc>
          <w:tcPr>
            <w:tcW w:w="567" w:type="dxa"/>
          </w:tcPr>
          <w:p w14:paraId="7D68F649"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5</w:t>
            </w:r>
          </w:p>
        </w:tc>
        <w:tc>
          <w:tcPr>
            <w:tcW w:w="1061" w:type="dxa"/>
          </w:tcPr>
          <w:p w14:paraId="3EBD40B6"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2001,60</w:t>
            </w:r>
          </w:p>
        </w:tc>
        <w:tc>
          <w:tcPr>
            <w:tcW w:w="640" w:type="dxa"/>
          </w:tcPr>
          <w:p w14:paraId="7D68590F"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10008,00</w:t>
            </w:r>
          </w:p>
        </w:tc>
        <w:tc>
          <w:tcPr>
            <w:tcW w:w="1105" w:type="dxa"/>
          </w:tcPr>
          <w:p w14:paraId="272D9793"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1000,80</w:t>
            </w:r>
          </w:p>
        </w:tc>
        <w:tc>
          <w:tcPr>
            <w:tcW w:w="774" w:type="dxa"/>
          </w:tcPr>
          <w:p w14:paraId="1B1CB773"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5004,00</w:t>
            </w:r>
          </w:p>
        </w:tc>
        <w:tc>
          <w:tcPr>
            <w:tcW w:w="885" w:type="dxa"/>
          </w:tcPr>
          <w:p w14:paraId="37B67079"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1000,80</w:t>
            </w:r>
          </w:p>
        </w:tc>
        <w:tc>
          <w:tcPr>
            <w:tcW w:w="774" w:type="dxa"/>
          </w:tcPr>
          <w:p w14:paraId="6D05A68C"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5004,00</w:t>
            </w:r>
          </w:p>
        </w:tc>
      </w:tr>
      <w:tr w:rsidR="003464C0" w:rsidRPr="003464C0" w14:paraId="09F4ADF0" w14:textId="77777777" w:rsidTr="004E5DB6">
        <w:tc>
          <w:tcPr>
            <w:tcW w:w="421" w:type="dxa"/>
          </w:tcPr>
          <w:p w14:paraId="211117B4"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3</w:t>
            </w:r>
          </w:p>
        </w:tc>
        <w:tc>
          <w:tcPr>
            <w:tcW w:w="1318" w:type="dxa"/>
          </w:tcPr>
          <w:p w14:paraId="27C70865"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Стелаж ВН 319.00-2</w:t>
            </w:r>
          </w:p>
        </w:tc>
        <w:tc>
          <w:tcPr>
            <w:tcW w:w="1127" w:type="dxa"/>
          </w:tcPr>
          <w:p w14:paraId="1999C06B"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111361439</w:t>
            </w:r>
          </w:p>
        </w:tc>
        <w:tc>
          <w:tcPr>
            <w:tcW w:w="957" w:type="dxa"/>
          </w:tcPr>
          <w:p w14:paraId="3A77856A"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2019</w:t>
            </w:r>
          </w:p>
        </w:tc>
        <w:tc>
          <w:tcPr>
            <w:tcW w:w="567" w:type="dxa"/>
          </w:tcPr>
          <w:p w14:paraId="1646045C"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4</w:t>
            </w:r>
          </w:p>
        </w:tc>
        <w:tc>
          <w:tcPr>
            <w:tcW w:w="1061" w:type="dxa"/>
          </w:tcPr>
          <w:p w14:paraId="1721F087"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2131,20</w:t>
            </w:r>
          </w:p>
        </w:tc>
        <w:tc>
          <w:tcPr>
            <w:tcW w:w="640" w:type="dxa"/>
          </w:tcPr>
          <w:p w14:paraId="0C1519E0"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8524,80</w:t>
            </w:r>
          </w:p>
        </w:tc>
        <w:tc>
          <w:tcPr>
            <w:tcW w:w="1105" w:type="dxa"/>
          </w:tcPr>
          <w:p w14:paraId="208E6E02"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1065,60</w:t>
            </w:r>
          </w:p>
        </w:tc>
        <w:tc>
          <w:tcPr>
            <w:tcW w:w="774" w:type="dxa"/>
          </w:tcPr>
          <w:p w14:paraId="131F0F15"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4262,40</w:t>
            </w:r>
          </w:p>
        </w:tc>
        <w:tc>
          <w:tcPr>
            <w:tcW w:w="885" w:type="dxa"/>
          </w:tcPr>
          <w:p w14:paraId="29924FA1"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1065,60</w:t>
            </w:r>
          </w:p>
        </w:tc>
        <w:tc>
          <w:tcPr>
            <w:tcW w:w="774" w:type="dxa"/>
          </w:tcPr>
          <w:p w14:paraId="6D059366" w14:textId="77777777" w:rsidR="003464C0" w:rsidRPr="003464C0" w:rsidRDefault="003464C0" w:rsidP="003464C0">
            <w:pPr>
              <w:tabs>
                <w:tab w:val="left" w:pos="851"/>
              </w:tabs>
              <w:jc w:val="both"/>
              <w:rPr>
                <w:rFonts w:eastAsia="Calibri"/>
                <w:bCs/>
                <w:color w:val="000000"/>
                <w:sz w:val="20"/>
                <w:szCs w:val="20"/>
              </w:rPr>
            </w:pPr>
            <w:r w:rsidRPr="003464C0">
              <w:rPr>
                <w:rFonts w:eastAsia="Calibri"/>
                <w:bCs/>
                <w:color w:val="000000"/>
                <w:sz w:val="20"/>
                <w:szCs w:val="20"/>
              </w:rPr>
              <w:t>4262,40</w:t>
            </w:r>
          </w:p>
        </w:tc>
      </w:tr>
    </w:tbl>
    <w:p w14:paraId="0EABD7B7" w14:textId="61C7A637" w:rsidR="00672074" w:rsidRPr="003464C0" w:rsidRDefault="003464C0" w:rsidP="00672074">
      <w:pPr>
        <w:tabs>
          <w:tab w:val="left" w:pos="851"/>
        </w:tabs>
        <w:spacing w:after="0" w:line="240" w:lineRule="auto"/>
        <w:jc w:val="both"/>
        <w:rPr>
          <w:rFonts w:ascii="Times New Roman" w:eastAsia="Calibri" w:hAnsi="Times New Roman" w:cs="Times New Roman"/>
          <w:bCs/>
          <w:color w:val="000000"/>
          <w:sz w:val="28"/>
          <w:szCs w:val="28"/>
          <w:lang w:val="uk-UA"/>
        </w:rPr>
      </w:pPr>
      <w:r w:rsidRPr="00D61943">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Pr="003464C0">
        <w:rPr>
          <w:rFonts w:ascii="Times New Roman" w:hAnsi="Times New Roman" w:cs="Times New Roman"/>
          <w:bCs/>
          <w:sz w:val="28"/>
          <w:szCs w:val="28"/>
          <w:shd w:val="clear" w:color="auto" w:fill="FFFFFF"/>
          <w:lang w:val="uk-UA"/>
        </w:rPr>
        <w:t>погодити проєкт розпорядження управління комунального майна Миколаївської міської ради «Про вилучення комунального майна у міського територіального центру соціального обслуговування (надання соціальних послуг) та передачу його де-</w:t>
      </w:r>
      <w:proofErr w:type="spellStart"/>
      <w:r w:rsidRPr="003464C0">
        <w:rPr>
          <w:rFonts w:ascii="Times New Roman" w:hAnsi="Times New Roman" w:cs="Times New Roman"/>
          <w:bCs/>
          <w:sz w:val="28"/>
          <w:szCs w:val="28"/>
          <w:shd w:val="clear" w:color="auto" w:fill="FFFFFF"/>
          <w:lang w:val="uk-UA"/>
        </w:rPr>
        <w:t>партаменту</w:t>
      </w:r>
      <w:proofErr w:type="spellEnd"/>
      <w:r w:rsidRPr="003464C0">
        <w:rPr>
          <w:rFonts w:ascii="Times New Roman" w:hAnsi="Times New Roman" w:cs="Times New Roman"/>
          <w:bCs/>
          <w:sz w:val="28"/>
          <w:szCs w:val="28"/>
          <w:shd w:val="clear" w:color="auto" w:fill="FFFFFF"/>
          <w:lang w:val="uk-UA"/>
        </w:rPr>
        <w:t xml:space="preserve"> праці та соціального захисту населення ММР»</w:t>
      </w:r>
      <w:r w:rsidR="00672074" w:rsidRPr="00672074">
        <w:rPr>
          <w:rFonts w:ascii="Times New Roman" w:eastAsia="Calibri" w:hAnsi="Times New Roman" w:cs="Times New Roman"/>
          <w:bCs/>
          <w:sz w:val="28"/>
          <w:szCs w:val="28"/>
          <w:lang w:val="uk-UA"/>
        </w:rPr>
        <w:t xml:space="preserve"> </w:t>
      </w:r>
      <w:r w:rsidR="00672074" w:rsidRPr="003464C0">
        <w:rPr>
          <w:rFonts w:ascii="Times New Roman" w:eastAsia="Calibri" w:hAnsi="Times New Roman" w:cs="Times New Roman"/>
          <w:bCs/>
          <w:sz w:val="28"/>
          <w:szCs w:val="28"/>
          <w:lang w:val="uk-UA"/>
        </w:rPr>
        <w:t xml:space="preserve">(від 22.09.2021 № 636/09.11.01-19/21), (за </w:t>
      </w:r>
      <w:proofErr w:type="spellStart"/>
      <w:r w:rsidR="00672074" w:rsidRPr="003464C0">
        <w:rPr>
          <w:rFonts w:ascii="Times New Roman" w:eastAsia="Calibri" w:hAnsi="Times New Roman" w:cs="Times New Roman"/>
          <w:bCs/>
          <w:sz w:val="28"/>
          <w:szCs w:val="28"/>
          <w:lang w:val="uk-UA"/>
        </w:rPr>
        <w:t>вх</w:t>
      </w:r>
      <w:proofErr w:type="spellEnd"/>
      <w:r w:rsidR="00672074" w:rsidRPr="003464C0">
        <w:rPr>
          <w:rFonts w:ascii="Times New Roman" w:eastAsia="Calibri" w:hAnsi="Times New Roman" w:cs="Times New Roman"/>
          <w:bCs/>
          <w:sz w:val="28"/>
          <w:szCs w:val="28"/>
          <w:lang w:val="uk-UA"/>
        </w:rPr>
        <w:t xml:space="preserve">. №5559 </w:t>
      </w:r>
      <w:r w:rsidR="00672074">
        <w:rPr>
          <w:rFonts w:ascii="Times New Roman" w:eastAsia="Calibri" w:hAnsi="Times New Roman" w:cs="Times New Roman"/>
          <w:bCs/>
          <w:sz w:val="28"/>
          <w:szCs w:val="28"/>
          <w:lang w:val="uk-UA"/>
        </w:rPr>
        <w:t xml:space="preserve">                        </w:t>
      </w:r>
      <w:r w:rsidR="00672074" w:rsidRPr="003464C0">
        <w:rPr>
          <w:rFonts w:ascii="Times New Roman" w:eastAsia="Calibri" w:hAnsi="Times New Roman" w:cs="Times New Roman"/>
          <w:bCs/>
          <w:sz w:val="28"/>
          <w:szCs w:val="28"/>
          <w:lang w:val="uk-UA"/>
        </w:rPr>
        <w:t xml:space="preserve"> 29.11.2021, за </w:t>
      </w:r>
      <w:proofErr w:type="spellStart"/>
      <w:r w:rsidR="00672074" w:rsidRPr="003464C0">
        <w:rPr>
          <w:rFonts w:ascii="Times New Roman" w:eastAsia="Calibri" w:hAnsi="Times New Roman" w:cs="Times New Roman"/>
          <w:bCs/>
          <w:sz w:val="28"/>
          <w:szCs w:val="28"/>
          <w:lang w:val="uk-UA"/>
        </w:rPr>
        <w:t>вих</w:t>
      </w:r>
      <w:proofErr w:type="spellEnd"/>
      <w:r w:rsidR="00672074" w:rsidRPr="003464C0">
        <w:rPr>
          <w:rFonts w:ascii="Times New Roman" w:eastAsia="Calibri" w:hAnsi="Times New Roman" w:cs="Times New Roman"/>
          <w:bCs/>
          <w:sz w:val="28"/>
          <w:szCs w:val="28"/>
          <w:lang w:val="uk-UA"/>
        </w:rPr>
        <w:t>. №50997/10.01-07/21-2 від 25.11.2021)</w:t>
      </w:r>
      <w:r w:rsidR="00672074" w:rsidRPr="003464C0">
        <w:rPr>
          <w:rFonts w:ascii="Times New Roman" w:eastAsia="Calibri" w:hAnsi="Times New Roman" w:cs="Times New Roman"/>
          <w:bCs/>
          <w:color w:val="000000"/>
          <w:sz w:val="28"/>
          <w:szCs w:val="28"/>
          <w:lang w:val="uk-UA"/>
        </w:rPr>
        <w:t>, а саме:</w:t>
      </w:r>
    </w:p>
    <w:tbl>
      <w:tblPr>
        <w:tblStyle w:val="21"/>
        <w:tblW w:w="0" w:type="auto"/>
        <w:tblLayout w:type="fixed"/>
        <w:tblLook w:val="04A0" w:firstRow="1" w:lastRow="0" w:firstColumn="1" w:lastColumn="0" w:noHBand="0" w:noVBand="1"/>
      </w:tblPr>
      <w:tblGrid>
        <w:gridCol w:w="421"/>
        <w:gridCol w:w="1318"/>
        <w:gridCol w:w="1127"/>
        <w:gridCol w:w="957"/>
        <w:gridCol w:w="567"/>
        <w:gridCol w:w="1061"/>
        <w:gridCol w:w="640"/>
        <w:gridCol w:w="1105"/>
        <w:gridCol w:w="774"/>
        <w:gridCol w:w="885"/>
        <w:gridCol w:w="774"/>
      </w:tblGrid>
      <w:tr w:rsidR="00672074" w:rsidRPr="003464C0" w14:paraId="60E72682" w14:textId="77777777" w:rsidTr="00C94D5B">
        <w:tc>
          <w:tcPr>
            <w:tcW w:w="421" w:type="dxa"/>
            <w:vMerge w:val="restart"/>
          </w:tcPr>
          <w:p w14:paraId="717F503C"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 п/п</w:t>
            </w:r>
          </w:p>
        </w:tc>
        <w:tc>
          <w:tcPr>
            <w:tcW w:w="1318" w:type="dxa"/>
            <w:vMerge w:val="restart"/>
          </w:tcPr>
          <w:p w14:paraId="3C35F5F3"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Найменування</w:t>
            </w:r>
          </w:p>
        </w:tc>
        <w:tc>
          <w:tcPr>
            <w:tcW w:w="1127" w:type="dxa"/>
            <w:vMerge w:val="restart"/>
          </w:tcPr>
          <w:p w14:paraId="7D293155"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Інвентарний номер</w:t>
            </w:r>
          </w:p>
        </w:tc>
        <w:tc>
          <w:tcPr>
            <w:tcW w:w="957" w:type="dxa"/>
            <w:vMerge w:val="restart"/>
          </w:tcPr>
          <w:p w14:paraId="305683B7"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 xml:space="preserve">Рік </w:t>
            </w:r>
            <w:proofErr w:type="spellStart"/>
            <w:r w:rsidRPr="003464C0">
              <w:rPr>
                <w:rFonts w:eastAsia="Calibri"/>
                <w:bCs/>
                <w:color w:val="000000"/>
                <w:sz w:val="20"/>
                <w:szCs w:val="20"/>
              </w:rPr>
              <w:t>ввода</w:t>
            </w:r>
            <w:proofErr w:type="spellEnd"/>
            <w:r w:rsidRPr="003464C0">
              <w:rPr>
                <w:rFonts w:eastAsia="Calibri"/>
                <w:bCs/>
                <w:color w:val="000000"/>
                <w:sz w:val="20"/>
                <w:szCs w:val="20"/>
              </w:rPr>
              <w:t xml:space="preserve"> в експлуатацію</w:t>
            </w:r>
          </w:p>
        </w:tc>
        <w:tc>
          <w:tcPr>
            <w:tcW w:w="567" w:type="dxa"/>
            <w:vMerge w:val="restart"/>
          </w:tcPr>
          <w:p w14:paraId="0207C473"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 xml:space="preserve">К-сть, </w:t>
            </w:r>
            <w:proofErr w:type="spellStart"/>
            <w:r w:rsidRPr="003464C0">
              <w:rPr>
                <w:rFonts w:eastAsia="Calibri"/>
                <w:bCs/>
                <w:color w:val="000000"/>
                <w:sz w:val="20"/>
                <w:szCs w:val="20"/>
              </w:rPr>
              <w:t>шт</w:t>
            </w:r>
            <w:proofErr w:type="spellEnd"/>
          </w:p>
        </w:tc>
        <w:tc>
          <w:tcPr>
            <w:tcW w:w="1701" w:type="dxa"/>
            <w:gridSpan w:val="2"/>
          </w:tcPr>
          <w:p w14:paraId="7F080F65"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Первісна вартість, грн</w:t>
            </w:r>
          </w:p>
        </w:tc>
        <w:tc>
          <w:tcPr>
            <w:tcW w:w="1879" w:type="dxa"/>
            <w:gridSpan w:val="2"/>
          </w:tcPr>
          <w:p w14:paraId="7343888E"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Знос, грн</w:t>
            </w:r>
          </w:p>
        </w:tc>
        <w:tc>
          <w:tcPr>
            <w:tcW w:w="1659" w:type="dxa"/>
            <w:gridSpan w:val="2"/>
          </w:tcPr>
          <w:p w14:paraId="00DAB1E4"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Залишкова вартість</w:t>
            </w:r>
          </w:p>
        </w:tc>
      </w:tr>
      <w:tr w:rsidR="00672074" w:rsidRPr="003464C0" w14:paraId="6A5EECE4" w14:textId="77777777" w:rsidTr="00C94D5B">
        <w:tc>
          <w:tcPr>
            <w:tcW w:w="421" w:type="dxa"/>
            <w:vMerge/>
          </w:tcPr>
          <w:p w14:paraId="1EBD294A" w14:textId="77777777" w:rsidR="00672074" w:rsidRPr="003464C0" w:rsidRDefault="00672074" w:rsidP="00C94D5B">
            <w:pPr>
              <w:tabs>
                <w:tab w:val="left" w:pos="851"/>
              </w:tabs>
              <w:jc w:val="center"/>
              <w:rPr>
                <w:rFonts w:eastAsia="Calibri"/>
                <w:bCs/>
                <w:color w:val="000000"/>
                <w:sz w:val="20"/>
                <w:szCs w:val="20"/>
              </w:rPr>
            </w:pPr>
          </w:p>
        </w:tc>
        <w:tc>
          <w:tcPr>
            <w:tcW w:w="1318" w:type="dxa"/>
            <w:vMerge/>
          </w:tcPr>
          <w:p w14:paraId="59E5B594" w14:textId="77777777" w:rsidR="00672074" w:rsidRPr="003464C0" w:rsidRDefault="00672074" w:rsidP="00C94D5B">
            <w:pPr>
              <w:tabs>
                <w:tab w:val="left" w:pos="851"/>
              </w:tabs>
              <w:jc w:val="center"/>
              <w:rPr>
                <w:rFonts w:eastAsia="Calibri"/>
                <w:bCs/>
                <w:color w:val="000000"/>
                <w:sz w:val="20"/>
                <w:szCs w:val="20"/>
              </w:rPr>
            </w:pPr>
          </w:p>
        </w:tc>
        <w:tc>
          <w:tcPr>
            <w:tcW w:w="1127" w:type="dxa"/>
            <w:vMerge/>
          </w:tcPr>
          <w:p w14:paraId="5C73C35C" w14:textId="77777777" w:rsidR="00672074" w:rsidRPr="003464C0" w:rsidRDefault="00672074" w:rsidP="00C94D5B">
            <w:pPr>
              <w:tabs>
                <w:tab w:val="left" w:pos="851"/>
              </w:tabs>
              <w:jc w:val="center"/>
              <w:rPr>
                <w:rFonts w:eastAsia="Calibri"/>
                <w:bCs/>
                <w:color w:val="000000"/>
                <w:sz w:val="20"/>
                <w:szCs w:val="20"/>
              </w:rPr>
            </w:pPr>
          </w:p>
        </w:tc>
        <w:tc>
          <w:tcPr>
            <w:tcW w:w="957" w:type="dxa"/>
            <w:vMerge/>
          </w:tcPr>
          <w:p w14:paraId="601A7D08" w14:textId="77777777" w:rsidR="00672074" w:rsidRPr="003464C0" w:rsidRDefault="00672074" w:rsidP="00C94D5B">
            <w:pPr>
              <w:tabs>
                <w:tab w:val="left" w:pos="851"/>
              </w:tabs>
              <w:jc w:val="center"/>
              <w:rPr>
                <w:rFonts w:eastAsia="Calibri"/>
                <w:bCs/>
                <w:color w:val="000000"/>
                <w:sz w:val="20"/>
                <w:szCs w:val="20"/>
              </w:rPr>
            </w:pPr>
          </w:p>
        </w:tc>
        <w:tc>
          <w:tcPr>
            <w:tcW w:w="567" w:type="dxa"/>
            <w:vMerge/>
          </w:tcPr>
          <w:p w14:paraId="733B8939" w14:textId="77777777" w:rsidR="00672074" w:rsidRPr="003464C0" w:rsidRDefault="00672074" w:rsidP="00C94D5B">
            <w:pPr>
              <w:tabs>
                <w:tab w:val="left" w:pos="851"/>
              </w:tabs>
              <w:jc w:val="center"/>
              <w:rPr>
                <w:rFonts w:eastAsia="Calibri"/>
                <w:bCs/>
                <w:color w:val="000000"/>
                <w:sz w:val="20"/>
                <w:szCs w:val="20"/>
              </w:rPr>
            </w:pPr>
          </w:p>
        </w:tc>
        <w:tc>
          <w:tcPr>
            <w:tcW w:w="1061" w:type="dxa"/>
          </w:tcPr>
          <w:p w14:paraId="4E0C506F"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За одиницю</w:t>
            </w:r>
          </w:p>
        </w:tc>
        <w:tc>
          <w:tcPr>
            <w:tcW w:w="640" w:type="dxa"/>
          </w:tcPr>
          <w:p w14:paraId="49768E90"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Всього</w:t>
            </w:r>
          </w:p>
        </w:tc>
        <w:tc>
          <w:tcPr>
            <w:tcW w:w="1105" w:type="dxa"/>
          </w:tcPr>
          <w:p w14:paraId="6447F4CA"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За одиницю</w:t>
            </w:r>
          </w:p>
        </w:tc>
        <w:tc>
          <w:tcPr>
            <w:tcW w:w="774" w:type="dxa"/>
          </w:tcPr>
          <w:p w14:paraId="3786D85A"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Всього</w:t>
            </w:r>
          </w:p>
        </w:tc>
        <w:tc>
          <w:tcPr>
            <w:tcW w:w="885" w:type="dxa"/>
          </w:tcPr>
          <w:p w14:paraId="4B26CEE9"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 xml:space="preserve">За </w:t>
            </w:r>
            <w:proofErr w:type="spellStart"/>
            <w:r w:rsidRPr="003464C0">
              <w:rPr>
                <w:rFonts w:eastAsia="Calibri"/>
                <w:bCs/>
                <w:color w:val="000000"/>
                <w:sz w:val="20"/>
                <w:szCs w:val="20"/>
              </w:rPr>
              <w:t>одиинцю</w:t>
            </w:r>
            <w:proofErr w:type="spellEnd"/>
          </w:p>
        </w:tc>
        <w:tc>
          <w:tcPr>
            <w:tcW w:w="774" w:type="dxa"/>
          </w:tcPr>
          <w:p w14:paraId="2ADC8ECC" w14:textId="77777777" w:rsidR="00672074" w:rsidRPr="003464C0" w:rsidRDefault="00672074" w:rsidP="00C94D5B">
            <w:pPr>
              <w:tabs>
                <w:tab w:val="left" w:pos="851"/>
              </w:tabs>
              <w:jc w:val="center"/>
              <w:rPr>
                <w:rFonts w:eastAsia="Calibri"/>
                <w:bCs/>
                <w:color w:val="000000"/>
                <w:sz w:val="20"/>
                <w:szCs w:val="20"/>
              </w:rPr>
            </w:pPr>
            <w:r w:rsidRPr="003464C0">
              <w:rPr>
                <w:rFonts w:eastAsia="Calibri"/>
                <w:bCs/>
                <w:color w:val="000000"/>
                <w:sz w:val="20"/>
                <w:szCs w:val="20"/>
              </w:rPr>
              <w:t>Всього</w:t>
            </w:r>
          </w:p>
        </w:tc>
      </w:tr>
      <w:tr w:rsidR="00672074" w:rsidRPr="003464C0" w14:paraId="462C446B" w14:textId="77777777" w:rsidTr="00C94D5B">
        <w:tc>
          <w:tcPr>
            <w:tcW w:w="421" w:type="dxa"/>
          </w:tcPr>
          <w:p w14:paraId="56B2DD4A"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w:t>
            </w:r>
          </w:p>
        </w:tc>
        <w:tc>
          <w:tcPr>
            <w:tcW w:w="1318" w:type="dxa"/>
          </w:tcPr>
          <w:p w14:paraId="26E04064"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Стелаж ВН 319.00</w:t>
            </w:r>
          </w:p>
        </w:tc>
        <w:tc>
          <w:tcPr>
            <w:tcW w:w="1127" w:type="dxa"/>
          </w:tcPr>
          <w:p w14:paraId="0413145F"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111361437</w:t>
            </w:r>
          </w:p>
        </w:tc>
        <w:tc>
          <w:tcPr>
            <w:tcW w:w="957" w:type="dxa"/>
          </w:tcPr>
          <w:p w14:paraId="6B014465"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2019</w:t>
            </w:r>
          </w:p>
        </w:tc>
        <w:tc>
          <w:tcPr>
            <w:tcW w:w="567" w:type="dxa"/>
          </w:tcPr>
          <w:p w14:paraId="2AA9C643"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w:t>
            </w:r>
          </w:p>
        </w:tc>
        <w:tc>
          <w:tcPr>
            <w:tcW w:w="1061" w:type="dxa"/>
          </w:tcPr>
          <w:p w14:paraId="4E27BDA6"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1465,20</w:t>
            </w:r>
          </w:p>
        </w:tc>
        <w:tc>
          <w:tcPr>
            <w:tcW w:w="640" w:type="dxa"/>
          </w:tcPr>
          <w:p w14:paraId="65A363D1"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1465,20</w:t>
            </w:r>
          </w:p>
        </w:tc>
        <w:tc>
          <w:tcPr>
            <w:tcW w:w="1105" w:type="dxa"/>
          </w:tcPr>
          <w:p w14:paraId="483932F3"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732,60</w:t>
            </w:r>
          </w:p>
        </w:tc>
        <w:tc>
          <w:tcPr>
            <w:tcW w:w="774" w:type="dxa"/>
          </w:tcPr>
          <w:p w14:paraId="55646EF1"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732,60</w:t>
            </w:r>
          </w:p>
        </w:tc>
        <w:tc>
          <w:tcPr>
            <w:tcW w:w="885" w:type="dxa"/>
          </w:tcPr>
          <w:p w14:paraId="0900E527"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732,60</w:t>
            </w:r>
          </w:p>
        </w:tc>
        <w:tc>
          <w:tcPr>
            <w:tcW w:w="774" w:type="dxa"/>
          </w:tcPr>
          <w:p w14:paraId="0263B53B"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732,60</w:t>
            </w:r>
          </w:p>
        </w:tc>
      </w:tr>
      <w:tr w:rsidR="00672074" w:rsidRPr="003464C0" w14:paraId="7297C3AD" w14:textId="77777777" w:rsidTr="00C94D5B">
        <w:tc>
          <w:tcPr>
            <w:tcW w:w="421" w:type="dxa"/>
          </w:tcPr>
          <w:p w14:paraId="2B498841"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2</w:t>
            </w:r>
          </w:p>
        </w:tc>
        <w:tc>
          <w:tcPr>
            <w:tcW w:w="1318" w:type="dxa"/>
          </w:tcPr>
          <w:p w14:paraId="3EFCE5C1"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Стелаж ВН 319.00-01</w:t>
            </w:r>
          </w:p>
        </w:tc>
        <w:tc>
          <w:tcPr>
            <w:tcW w:w="1127" w:type="dxa"/>
          </w:tcPr>
          <w:p w14:paraId="0706E32D"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111361438</w:t>
            </w:r>
          </w:p>
        </w:tc>
        <w:tc>
          <w:tcPr>
            <w:tcW w:w="957" w:type="dxa"/>
          </w:tcPr>
          <w:p w14:paraId="2E45E275"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2019</w:t>
            </w:r>
          </w:p>
        </w:tc>
        <w:tc>
          <w:tcPr>
            <w:tcW w:w="567" w:type="dxa"/>
          </w:tcPr>
          <w:p w14:paraId="4A0D6351"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5</w:t>
            </w:r>
          </w:p>
        </w:tc>
        <w:tc>
          <w:tcPr>
            <w:tcW w:w="1061" w:type="dxa"/>
          </w:tcPr>
          <w:p w14:paraId="7EA7F8D5"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2001,60</w:t>
            </w:r>
          </w:p>
        </w:tc>
        <w:tc>
          <w:tcPr>
            <w:tcW w:w="640" w:type="dxa"/>
          </w:tcPr>
          <w:p w14:paraId="0D01FE7D"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10008,00</w:t>
            </w:r>
          </w:p>
        </w:tc>
        <w:tc>
          <w:tcPr>
            <w:tcW w:w="1105" w:type="dxa"/>
          </w:tcPr>
          <w:p w14:paraId="208CC5AC"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1000,80</w:t>
            </w:r>
          </w:p>
        </w:tc>
        <w:tc>
          <w:tcPr>
            <w:tcW w:w="774" w:type="dxa"/>
          </w:tcPr>
          <w:p w14:paraId="53881D2B"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5004,00</w:t>
            </w:r>
          </w:p>
        </w:tc>
        <w:tc>
          <w:tcPr>
            <w:tcW w:w="885" w:type="dxa"/>
          </w:tcPr>
          <w:p w14:paraId="27D3D19D"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1000,80</w:t>
            </w:r>
          </w:p>
        </w:tc>
        <w:tc>
          <w:tcPr>
            <w:tcW w:w="774" w:type="dxa"/>
          </w:tcPr>
          <w:p w14:paraId="041D4975"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5004,00</w:t>
            </w:r>
          </w:p>
        </w:tc>
      </w:tr>
      <w:tr w:rsidR="00672074" w:rsidRPr="003464C0" w14:paraId="4014C972" w14:textId="77777777" w:rsidTr="00C94D5B">
        <w:tc>
          <w:tcPr>
            <w:tcW w:w="421" w:type="dxa"/>
          </w:tcPr>
          <w:p w14:paraId="433AAA33"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3</w:t>
            </w:r>
          </w:p>
        </w:tc>
        <w:tc>
          <w:tcPr>
            <w:tcW w:w="1318" w:type="dxa"/>
          </w:tcPr>
          <w:p w14:paraId="3CA0452A"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Стелаж ВН 319.00-2</w:t>
            </w:r>
          </w:p>
        </w:tc>
        <w:tc>
          <w:tcPr>
            <w:tcW w:w="1127" w:type="dxa"/>
          </w:tcPr>
          <w:p w14:paraId="6B8A1F8B"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111361439</w:t>
            </w:r>
          </w:p>
        </w:tc>
        <w:tc>
          <w:tcPr>
            <w:tcW w:w="957" w:type="dxa"/>
          </w:tcPr>
          <w:p w14:paraId="2CE8F5AF"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2019</w:t>
            </w:r>
          </w:p>
        </w:tc>
        <w:tc>
          <w:tcPr>
            <w:tcW w:w="567" w:type="dxa"/>
          </w:tcPr>
          <w:p w14:paraId="0025FA7E"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4</w:t>
            </w:r>
          </w:p>
        </w:tc>
        <w:tc>
          <w:tcPr>
            <w:tcW w:w="1061" w:type="dxa"/>
          </w:tcPr>
          <w:p w14:paraId="4C0764ED"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2131,20</w:t>
            </w:r>
          </w:p>
        </w:tc>
        <w:tc>
          <w:tcPr>
            <w:tcW w:w="640" w:type="dxa"/>
          </w:tcPr>
          <w:p w14:paraId="52B7B7EE"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8524,80</w:t>
            </w:r>
          </w:p>
        </w:tc>
        <w:tc>
          <w:tcPr>
            <w:tcW w:w="1105" w:type="dxa"/>
          </w:tcPr>
          <w:p w14:paraId="6D1819E6"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1065,60</w:t>
            </w:r>
          </w:p>
        </w:tc>
        <w:tc>
          <w:tcPr>
            <w:tcW w:w="774" w:type="dxa"/>
          </w:tcPr>
          <w:p w14:paraId="50A670BC"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4262,40</w:t>
            </w:r>
          </w:p>
        </w:tc>
        <w:tc>
          <w:tcPr>
            <w:tcW w:w="885" w:type="dxa"/>
          </w:tcPr>
          <w:p w14:paraId="1C3FB098"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1065,60</w:t>
            </w:r>
          </w:p>
        </w:tc>
        <w:tc>
          <w:tcPr>
            <w:tcW w:w="774" w:type="dxa"/>
          </w:tcPr>
          <w:p w14:paraId="526677F5" w14:textId="77777777" w:rsidR="00672074" w:rsidRPr="003464C0" w:rsidRDefault="00672074" w:rsidP="00C94D5B">
            <w:pPr>
              <w:tabs>
                <w:tab w:val="left" w:pos="851"/>
              </w:tabs>
              <w:jc w:val="both"/>
              <w:rPr>
                <w:rFonts w:eastAsia="Calibri"/>
                <w:bCs/>
                <w:color w:val="000000"/>
                <w:sz w:val="20"/>
                <w:szCs w:val="20"/>
              </w:rPr>
            </w:pPr>
            <w:r w:rsidRPr="003464C0">
              <w:rPr>
                <w:rFonts w:eastAsia="Calibri"/>
                <w:bCs/>
                <w:color w:val="000000"/>
                <w:sz w:val="20"/>
                <w:szCs w:val="20"/>
              </w:rPr>
              <w:t>4262,40</w:t>
            </w:r>
          </w:p>
        </w:tc>
      </w:tr>
    </w:tbl>
    <w:p w14:paraId="224AD1C3" w14:textId="7880F347" w:rsidR="003464C0" w:rsidRPr="003464C0" w:rsidRDefault="003464C0" w:rsidP="003464C0">
      <w:pPr>
        <w:tabs>
          <w:tab w:val="left" w:pos="284"/>
        </w:tabs>
        <w:spacing w:after="0" w:line="240" w:lineRule="auto"/>
        <w:jc w:val="both"/>
        <w:rPr>
          <w:rFonts w:ascii="Times New Roman" w:hAnsi="Times New Roman" w:cs="Times New Roman"/>
          <w:b/>
          <w:bCs/>
          <w:sz w:val="28"/>
          <w:szCs w:val="28"/>
          <w:shd w:val="clear" w:color="auto" w:fill="FFFFFF"/>
          <w:lang w:val="uk-UA"/>
        </w:rPr>
      </w:pPr>
    </w:p>
    <w:p w14:paraId="4E9D59EC" w14:textId="10CD8002" w:rsidR="0050096C" w:rsidRDefault="00FF24F6" w:rsidP="0050096C">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w:t>
      </w:r>
      <w:r w:rsidR="003464C0">
        <w:rPr>
          <w:rFonts w:ascii="Times New Roman" w:eastAsia="Times New Roman" w:hAnsi="Times New Roman"/>
          <w:b/>
          <w:bCs/>
          <w:sz w:val="28"/>
          <w:szCs w:val="28"/>
          <w:shd w:val="clear" w:color="auto" w:fill="FFFFFF"/>
          <w:lang w:val="uk-UA"/>
        </w:rPr>
        <w:t>8</w:t>
      </w:r>
      <w:r>
        <w:rPr>
          <w:rFonts w:ascii="Times New Roman" w:eastAsia="Times New Roman" w:hAnsi="Times New Roman"/>
          <w:b/>
          <w:bCs/>
          <w:sz w:val="28"/>
          <w:szCs w:val="28"/>
          <w:shd w:val="clear" w:color="auto" w:fill="FFFFFF"/>
          <w:lang w:val="uk-UA"/>
        </w:rPr>
        <w:t>; «проти» - 0; «утрималися» - 0.</w:t>
      </w:r>
    </w:p>
    <w:p w14:paraId="058F9BDD" w14:textId="77777777" w:rsidR="00FF24F6" w:rsidRDefault="00FF24F6" w:rsidP="0050096C">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27B4ACEC" w14:textId="77777777" w:rsidR="003464C0" w:rsidRPr="003464C0" w:rsidRDefault="003464C0" w:rsidP="003464C0">
      <w:pPr>
        <w:tabs>
          <w:tab w:val="left" w:pos="851"/>
        </w:tabs>
        <w:spacing w:after="0" w:line="240" w:lineRule="auto"/>
        <w:jc w:val="both"/>
        <w:rPr>
          <w:rFonts w:ascii="Times New Roman" w:eastAsia="Calibri" w:hAnsi="Times New Roman" w:cs="Times New Roman"/>
          <w:bCs/>
          <w:color w:val="000000"/>
          <w:sz w:val="28"/>
          <w:szCs w:val="28"/>
          <w:lang w:val="uk-UA"/>
        </w:rPr>
      </w:pPr>
      <w:r w:rsidRPr="000F1F9D">
        <w:rPr>
          <w:rFonts w:ascii="Times New Roman" w:eastAsia="Calibri" w:hAnsi="Times New Roman" w:cs="Times New Roman"/>
          <w:b/>
          <w:sz w:val="28"/>
          <w:szCs w:val="28"/>
          <w:lang w:val="uk-UA"/>
        </w:rPr>
        <w:t>9.</w:t>
      </w:r>
      <w:r w:rsidRPr="003464C0">
        <w:rPr>
          <w:rFonts w:ascii="Times New Roman" w:eastAsia="Calibri" w:hAnsi="Times New Roman" w:cs="Times New Roman"/>
          <w:bCs/>
          <w:color w:val="000000"/>
          <w:sz w:val="28"/>
          <w:szCs w:val="28"/>
          <w:lang w:val="uk-UA"/>
        </w:rPr>
        <w:t xml:space="preserve"> Звернення міського територіального центру соціального обслуговування (надання соціальних послуг) за вх.№5254 від 10.11.2021 щодо надання дозволу на списання комунального майна з балансу установи, а саме:</w:t>
      </w:r>
    </w:p>
    <w:tbl>
      <w:tblPr>
        <w:tblStyle w:val="3"/>
        <w:tblW w:w="0" w:type="auto"/>
        <w:jc w:val="center"/>
        <w:tblLook w:val="04A0" w:firstRow="1" w:lastRow="0" w:firstColumn="1" w:lastColumn="0" w:noHBand="0" w:noVBand="1"/>
      </w:tblPr>
      <w:tblGrid>
        <w:gridCol w:w="529"/>
        <w:gridCol w:w="1668"/>
        <w:gridCol w:w="1447"/>
        <w:gridCol w:w="585"/>
        <w:gridCol w:w="1227"/>
        <w:gridCol w:w="1319"/>
        <w:gridCol w:w="1295"/>
        <w:gridCol w:w="1560"/>
      </w:tblGrid>
      <w:tr w:rsidR="003464C0" w:rsidRPr="003464C0" w14:paraId="02AC3762" w14:textId="77777777" w:rsidTr="003464C0">
        <w:trPr>
          <w:jc w:val="center"/>
        </w:trPr>
        <w:tc>
          <w:tcPr>
            <w:tcW w:w="538" w:type="dxa"/>
          </w:tcPr>
          <w:p w14:paraId="595A9048" w14:textId="77777777" w:rsidR="003464C0" w:rsidRPr="003464C0" w:rsidRDefault="003464C0" w:rsidP="003464C0">
            <w:pPr>
              <w:tabs>
                <w:tab w:val="left" w:pos="851"/>
              </w:tabs>
              <w:rPr>
                <w:rFonts w:eastAsia="Calibri"/>
                <w:bCs/>
                <w:color w:val="000000"/>
              </w:rPr>
            </w:pPr>
            <w:r w:rsidRPr="003464C0">
              <w:rPr>
                <w:rFonts w:eastAsia="Calibri"/>
                <w:bCs/>
                <w:color w:val="000000"/>
              </w:rPr>
              <w:t>№ п/п</w:t>
            </w:r>
          </w:p>
        </w:tc>
        <w:tc>
          <w:tcPr>
            <w:tcW w:w="1710" w:type="dxa"/>
          </w:tcPr>
          <w:p w14:paraId="025DFCFE" w14:textId="77777777" w:rsidR="003464C0" w:rsidRPr="003464C0" w:rsidRDefault="003464C0" w:rsidP="003464C0">
            <w:pPr>
              <w:tabs>
                <w:tab w:val="left" w:pos="851"/>
              </w:tabs>
              <w:rPr>
                <w:rFonts w:eastAsia="Calibri"/>
                <w:bCs/>
                <w:color w:val="000000"/>
              </w:rPr>
            </w:pPr>
            <w:r w:rsidRPr="003464C0">
              <w:rPr>
                <w:rFonts w:eastAsia="Calibri"/>
                <w:bCs/>
                <w:color w:val="000000"/>
              </w:rPr>
              <w:t>Найменування</w:t>
            </w:r>
          </w:p>
        </w:tc>
        <w:tc>
          <w:tcPr>
            <w:tcW w:w="1482" w:type="dxa"/>
          </w:tcPr>
          <w:p w14:paraId="6ABF3FCA" w14:textId="77777777" w:rsidR="003464C0" w:rsidRPr="003464C0" w:rsidRDefault="003464C0" w:rsidP="003464C0">
            <w:pPr>
              <w:tabs>
                <w:tab w:val="left" w:pos="851"/>
              </w:tabs>
              <w:rPr>
                <w:rFonts w:eastAsia="Calibri"/>
                <w:bCs/>
                <w:color w:val="000000"/>
              </w:rPr>
            </w:pPr>
            <w:r w:rsidRPr="003464C0">
              <w:rPr>
                <w:rFonts w:eastAsia="Calibri"/>
                <w:bCs/>
                <w:color w:val="000000"/>
              </w:rPr>
              <w:t>Інвентарний номер</w:t>
            </w:r>
          </w:p>
        </w:tc>
        <w:tc>
          <w:tcPr>
            <w:tcW w:w="595" w:type="dxa"/>
          </w:tcPr>
          <w:p w14:paraId="45FF05F8" w14:textId="77777777" w:rsidR="003464C0" w:rsidRPr="003464C0" w:rsidRDefault="003464C0" w:rsidP="003464C0">
            <w:pPr>
              <w:tabs>
                <w:tab w:val="left" w:pos="851"/>
              </w:tabs>
              <w:rPr>
                <w:rFonts w:eastAsia="Calibri"/>
                <w:bCs/>
                <w:color w:val="000000"/>
              </w:rPr>
            </w:pPr>
            <w:r w:rsidRPr="003464C0">
              <w:rPr>
                <w:rFonts w:eastAsia="Calibri"/>
                <w:bCs/>
                <w:color w:val="000000"/>
              </w:rPr>
              <w:t>К-сть, шт.</w:t>
            </w:r>
          </w:p>
        </w:tc>
        <w:tc>
          <w:tcPr>
            <w:tcW w:w="1256" w:type="dxa"/>
          </w:tcPr>
          <w:p w14:paraId="6394E6EA" w14:textId="77777777" w:rsidR="003464C0" w:rsidRPr="003464C0" w:rsidRDefault="003464C0" w:rsidP="003464C0">
            <w:pPr>
              <w:tabs>
                <w:tab w:val="left" w:pos="851"/>
              </w:tabs>
              <w:rPr>
                <w:rFonts w:eastAsia="Calibri"/>
                <w:bCs/>
                <w:color w:val="000000"/>
              </w:rPr>
            </w:pPr>
            <w:r w:rsidRPr="003464C0">
              <w:rPr>
                <w:rFonts w:eastAsia="Calibri"/>
                <w:bCs/>
                <w:color w:val="000000"/>
              </w:rPr>
              <w:t>Балансова вартість, грн.</w:t>
            </w:r>
          </w:p>
        </w:tc>
        <w:tc>
          <w:tcPr>
            <w:tcW w:w="1351" w:type="dxa"/>
          </w:tcPr>
          <w:p w14:paraId="626B8775" w14:textId="77777777" w:rsidR="003464C0" w:rsidRPr="003464C0" w:rsidRDefault="003464C0" w:rsidP="003464C0">
            <w:pPr>
              <w:tabs>
                <w:tab w:val="left" w:pos="851"/>
              </w:tabs>
              <w:rPr>
                <w:rFonts w:eastAsia="Calibri"/>
                <w:bCs/>
                <w:color w:val="000000"/>
              </w:rPr>
            </w:pPr>
            <w:r w:rsidRPr="003464C0">
              <w:rPr>
                <w:rFonts w:eastAsia="Calibri"/>
                <w:bCs/>
                <w:color w:val="000000"/>
              </w:rPr>
              <w:t xml:space="preserve">Знос, </w:t>
            </w:r>
            <w:proofErr w:type="spellStart"/>
            <w:r w:rsidRPr="003464C0">
              <w:rPr>
                <w:rFonts w:eastAsia="Calibri"/>
                <w:bCs/>
                <w:color w:val="000000"/>
              </w:rPr>
              <w:t>грн.,усього</w:t>
            </w:r>
            <w:proofErr w:type="spellEnd"/>
          </w:p>
        </w:tc>
        <w:tc>
          <w:tcPr>
            <w:tcW w:w="1326" w:type="dxa"/>
          </w:tcPr>
          <w:p w14:paraId="52387549" w14:textId="77777777" w:rsidR="003464C0" w:rsidRPr="003464C0" w:rsidRDefault="003464C0" w:rsidP="003464C0">
            <w:pPr>
              <w:tabs>
                <w:tab w:val="left" w:pos="851"/>
              </w:tabs>
              <w:rPr>
                <w:rFonts w:eastAsia="Calibri"/>
                <w:bCs/>
                <w:color w:val="000000"/>
              </w:rPr>
            </w:pPr>
            <w:proofErr w:type="spellStart"/>
            <w:r w:rsidRPr="003464C0">
              <w:rPr>
                <w:rFonts w:eastAsia="Calibri"/>
                <w:bCs/>
                <w:color w:val="000000"/>
              </w:rPr>
              <w:t>Залищкова</w:t>
            </w:r>
            <w:proofErr w:type="spellEnd"/>
            <w:r w:rsidRPr="003464C0">
              <w:rPr>
                <w:rFonts w:eastAsia="Calibri"/>
                <w:bCs/>
                <w:color w:val="000000"/>
              </w:rPr>
              <w:t xml:space="preserve"> вартість грн.</w:t>
            </w:r>
          </w:p>
        </w:tc>
        <w:tc>
          <w:tcPr>
            <w:tcW w:w="1598" w:type="dxa"/>
          </w:tcPr>
          <w:p w14:paraId="5AF84CEE" w14:textId="77777777" w:rsidR="003464C0" w:rsidRPr="003464C0" w:rsidRDefault="003464C0" w:rsidP="003464C0">
            <w:pPr>
              <w:tabs>
                <w:tab w:val="left" w:pos="851"/>
              </w:tabs>
              <w:rPr>
                <w:rFonts w:eastAsia="Calibri"/>
                <w:bCs/>
                <w:color w:val="000000"/>
              </w:rPr>
            </w:pPr>
            <w:r w:rsidRPr="003464C0">
              <w:rPr>
                <w:rFonts w:eastAsia="Calibri"/>
                <w:bCs/>
                <w:color w:val="000000"/>
              </w:rPr>
              <w:t xml:space="preserve">Рік </w:t>
            </w:r>
            <w:proofErr w:type="spellStart"/>
            <w:r w:rsidRPr="003464C0">
              <w:rPr>
                <w:rFonts w:eastAsia="Calibri"/>
                <w:bCs/>
                <w:color w:val="000000"/>
              </w:rPr>
              <w:t>ввода</w:t>
            </w:r>
            <w:proofErr w:type="spellEnd"/>
            <w:r w:rsidRPr="003464C0">
              <w:rPr>
                <w:rFonts w:eastAsia="Calibri"/>
                <w:bCs/>
                <w:color w:val="000000"/>
              </w:rPr>
              <w:t xml:space="preserve"> в експлуатацію</w:t>
            </w:r>
          </w:p>
        </w:tc>
      </w:tr>
      <w:tr w:rsidR="003464C0" w:rsidRPr="003464C0" w14:paraId="33079466" w14:textId="77777777" w:rsidTr="003464C0">
        <w:trPr>
          <w:jc w:val="center"/>
        </w:trPr>
        <w:tc>
          <w:tcPr>
            <w:tcW w:w="538" w:type="dxa"/>
          </w:tcPr>
          <w:p w14:paraId="23D553D0" w14:textId="77777777" w:rsidR="003464C0" w:rsidRPr="003464C0" w:rsidRDefault="003464C0" w:rsidP="003464C0">
            <w:pPr>
              <w:tabs>
                <w:tab w:val="left" w:pos="851"/>
              </w:tabs>
              <w:rPr>
                <w:rFonts w:eastAsia="Calibri"/>
                <w:bCs/>
                <w:color w:val="000000"/>
              </w:rPr>
            </w:pPr>
            <w:r w:rsidRPr="003464C0">
              <w:rPr>
                <w:rFonts w:eastAsia="Calibri"/>
                <w:bCs/>
                <w:color w:val="000000"/>
              </w:rPr>
              <w:t>1</w:t>
            </w:r>
          </w:p>
        </w:tc>
        <w:tc>
          <w:tcPr>
            <w:tcW w:w="1710" w:type="dxa"/>
          </w:tcPr>
          <w:p w14:paraId="49FD28A8" w14:textId="77777777" w:rsidR="003464C0" w:rsidRPr="003464C0" w:rsidRDefault="003464C0" w:rsidP="003464C0">
            <w:pPr>
              <w:tabs>
                <w:tab w:val="left" w:pos="851"/>
              </w:tabs>
              <w:rPr>
                <w:rFonts w:eastAsia="Calibri"/>
                <w:bCs/>
                <w:color w:val="000000"/>
              </w:rPr>
            </w:pPr>
            <w:r w:rsidRPr="003464C0">
              <w:rPr>
                <w:rFonts w:eastAsia="Calibri"/>
                <w:bCs/>
                <w:color w:val="000000"/>
              </w:rPr>
              <w:t>Апарат УЗТ-1-01</w:t>
            </w:r>
          </w:p>
        </w:tc>
        <w:tc>
          <w:tcPr>
            <w:tcW w:w="1482" w:type="dxa"/>
          </w:tcPr>
          <w:p w14:paraId="100D9A90" w14:textId="77777777" w:rsidR="003464C0" w:rsidRPr="003464C0" w:rsidRDefault="003464C0" w:rsidP="003464C0">
            <w:pPr>
              <w:tabs>
                <w:tab w:val="left" w:pos="851"/>
              </w:tabs>
              <w:rPr>
                <w:rFonts w:eastAsia="Calibri"/>
                <w:bCs/>
                <w:color w:val="000000"/>
              </w:rPr>
            </w:pPr>
            <w:r w:rsidRPr="003464C0">
              <w:rPr>
                <w:rFonts w:eastAsia="Calibri"/>
                <w:bCs/>
                <w:color w:val="000000"/>
              </w:rPr>
              <w:t>101470053</w:t>
            </w:r>
          </w:p>
        </w:tc>
        <w:tc>
          <w:tcPr>
            <w:tcW w:w="595" w:type="dxa"/>
          </w:tcPr>
          <w:p w14:paraId="74EF3E81" w14:textId="77777777" w:rsidR="003464C0" w:rsidRPr="003464C0" w:rsidRDefault="003464C0" w:rsidP="003464C0">
            <w:pPr>
              <w:tabs>
                <w:tab w:val="left" w:pos="851"/>
              </w:tabs>
              <w:rPr>
                <w:rFonts w:eastAsia="Calibri"/>
                <w:bCs/>
                <w:color w:val="000000"/>
              </w:rPr>
            </w:pPr>
            <w:r w:rsidRPr="003464C0">
              <w:rPr>
                <w:rFonts w:eastAsia="Calibri"/>
                <w:bCs/>
                <w:color w:val="000000"/>
              </w:rPr>
              <w:t>1</w:t>
            </w:r>
          </w:p>
        </w:tc>
        <w:tc>
          <w:tcPr>
            <w:tcW w:w="1256" w:type="dxa"/>
          </w:tcPr>
          <w:p w14:paraId="193DE3E9" w14:textId="77777777" w:rsidR="003464C0" w:rsidRPr="003464C0" w:rsidRDefault="003464C0" w:rsidP="003464C0">
            <w:pPr>
              <w:tabs>
                <w:tab w:val="left" w:pos="851"/>
              </w:tabs>
              <w:rPr>
                <w:rFonts w:eastAsia="Calibri"/>
                <w:bCs/>
                <w:color w:val="000000"/>
              </w:rPr>
            </w:pPr>
            <w:r w:rsidRPr="003464C0">
              <w:rPr>
                <w:rFonts w:eastAsia="Calibri"/>
                <w:bCs/>
                <w:color w:val="000000"/>
              </w:rPr>
              <w:t>6520</w:t>
            </w:r>
          </w:p>
        </w:tc>
        <w:tc>
          <w:tcPr>
            <w:tcW w:w="1351" w:type="dxa"/>
          </w:tcPr>
          <w:p w14:paraId="765D1DA9" w14:textId="77777777" w:rsidR="003464C0" w:rsidRPr="003464C0" w:rsidRDefault="003464C0" w:rsidP="003464C0">
            <w:pPr>
              <w:tabs>
                <w:tab w:val="left" w:pos="851"/>
              </w:tabs>
              <w:rPr>
                <w:rFonts w:eastAsia="Calibri"/>
                <w:bCs/>
                <w:color w:val="000000"/>
              </w:rPr>
            </w:pPr>
            <w:r w:rsidRPr="003464C0">
              <w:rPr>
                <w:rFonts w:eastAsia="Calibri"/>
                <w:bCs/>
                <w:color w:val="000000"/>
              </w:rPr>
              <w:t>6520</w:t>
            </w:r>
          </w:p>
        </w:tc>
        <w:tc>
          <w:tcPr>
            <w:tcW w:w="1326" w:type="dxa"/>
          </w:tcPr>
          <w:p w14:paraId="6D47C930" w14:textId="77777777" w:rsidR="003464C0" w:rsidRPr="003464C0" w:rsidRDefault="003464C0" w:rsidP="003464C0">
            <w:pPr>
              <w:tabs>
                <w:tab w:val="left" w:pos="851"/>
              </w:tabs>
              <w:rPr>
                <w:rFonts w:eastAsia="Calibri"/>
                <w:bCs/>
                <w:color w:val="000000"/>
              </w:rPr>
            </w:pPr>
            <w:r w:rsidRPr="003464C0">
              <w:rPr>
                <w:rFonts w:eastAsia="Calibri"/>
                <w:bCs/>
                <w:color w:val="000000"/>
              </w:rPr>
              <w:t>0</w:t>
            </w:r>
          </w:p>
        </w:tc>
        <w:tc>
          <w:tcPr>
            <w:tcW w:w="1598" w:type="dxa"/>
          </w:tcPr>
          <w:p w14:paraId="75FE2CBF" w14:textId="77777777" w:rsidR="003464C0" w:rsidRPr="003464C0" w:rsidRDefault="003464C0" w:rsidP="003464C0">
            <w:pPr>
              <w:tabs>
                <w:tab w:val="left" w:pos="851"/>
              </w:tabs>
              <w:rPr>
                <w:rFonts w:eastAsia="Calibri"/>
                <w:bCs/>
                <w:color w:val="000000"/>
              </w:rPr>
            </w:pPr>
            <w:r w:rsidRPr="003464C0">
              <w:rPr>
                <w:rFonts w:eastAsia="Calibri"/>
                <w:bCs/>
                <w:color w:val="000000"/>
              </w:rPr>
              <w:t>2004</w:t>
            </w:r>
          </w:p>
        </w:tc>
      </w:tr>
      <w:tr w:rsidR="003464C0" w:rsidRPr="003464C0" w14:paraId="42E42D91" w14:textId="77777777" w:rsidTr="003464C0">
        <w:trPr>
          <w:jc w:val="center"/>
        </w:trPr>
        <w:tc>
          <w:tcPr>
            <w:tcW w:w="538" w:type="dxa"/>
          </w:tcPr>
          <w:p w14:paraId="44D4CE04" w14:textId="77777777" w:rsidR="003464C0" w:rsidRPr="003464C0" w:rsidRDefault="003464C0" w:rsidP="003464C0">
            <w:pPr>
              <w:tabs>
                <w:tab w:val="left" w:pos="851"/>
              </w:tabs>
              <w:rPr>
                <w:rFonts w:eastAsia="Calibri"/>
                <w:bCs/>
                <w:color w:val="000000"/>
              </w:rPr>
            </w:pPr>
            <w:r w:rsidRPr="003464C0">
              <w:rPr>
                <w:rFonts w:eastAsia="Calibri"/>
                <w:bCs/>
                <w:color w:val="000000"/>
              </w:rPr>
              <w:t>2</w:t>
            </w:r>
          </w:p>
        </w:tc>
        <w:tc>
          <w:tcPr>
            <w:tcW w:w="1710" w:type="dxa"/>
          </w:tcPr>
          <w:p w14:paraId="32F05BCD" w14:textId="77777777" w:rsidR="003464C0" w:rsidRPr="003464C0" w:rsidRDefault="003464C0" w:rsidP="003464C0">
            <w:pPr>
              <w:tabs>
                <w:tab w:val="left" w:pos="851"/>
              </w:tabs>
              <w:rPr>
                <w:rFonts w:eastAsia="Calibri"/>
                <w:bCs/>
                <w:color w:val="000000"/>
              </w:rPr>
            </w:pPr>
            <w:proofErr w:type="spellStart"/>
            <w:r w:rsidRPr="003464C0">
              <w:rPr>
                <w:rFonts w:eastAsia="Calibri"/>
                <w:bCs/>
                <w:color w:val="000000"/>
              </w:rPr>
              <w:t>Массажний</w:t>
            </w:r>
            <w:proofErr w:type="spellEnd"/>
            <w:r w:rsidRPr="003464C0">
              <w:rPr>
                <w:rFonts w:eastAsia="Calibri"/>
                <w:bCs/>
                <w:color w:val="000000"/>
              </w:rPr>
              <w:t xml:space="preserve"> </w:t>
            </w:r>
            <w:proofErr w:type="spellStart"/>
            <w:r w:rsidRPr="003464C0">
              <w:rPr>
                <w:rFonts w:eastAsia="Calibri"/>
                <w:bCs/>
                <w:color w:val="000000"/>
              </w:rPr>
              <w:t>коплекс</w:t>
            </w:r>
            <w:proofErr w:type="spellEnd"/>
            <w:r w:rsidRPr="003464C0">
              <w:rPr>
                <w:rFonts w:eastAsia="Calibri"/>
                <w:bCs/>
                <w:color w:val="000000"/>
              </w:rPr>
              <w:t xml:space="preserve"> </w:t>
            </w:r>
            <w:proofErr w:type="spellStart"/>
            <w:r w:rsidRPr="003464C0">
              <w:rPr>
                <w:rFonts w:eastAsia="Calibri"/>
                <w:bCs/>
                <w:color w:val="000000"/>
              </w:rPr>
              <w:t>Релакс</w:t>
            </w:r>
            <w:proofErr w:type="spellEnd"/>
          </w:p>
        </w:tc>
        <w:tc>
          <w:tcPr>
            <w:tcW w:w="1482" w:type="dxa"/>
          </w:tcPr>
          <w:p w14:paraId="49FE93F9" w14:textId="77777777" w:rsidR="003464C0" w:rsidRPr="003464C0" w:rsidRDefault="003464C0" w:rsidP="003464C0">
            <w:pPr>
              <w:tabs>
                <w:tab w:val="left" w:pos="851"/>
              </w:tabs>
              <w:rPr>
                <w:rFonts w:eastAsia="Calibri"/>
                <w:bCs/>
                <w:color w:val="000000"/>
              </w:rPr>
            </w:pPr>
            <w:r w:rsidRPr="003464C0">
              <w:rPr>
                <w:rFonts w:eastAsia="Calibri"/>
                <w:bCs/>
                <w:color w:val="000000"/>
              </w:rPr>
              <w:t>101470034</w:t>
            </w:r>
          </w:p>
        </w:tc>
        <w:tc>
          <w:tcPr>
            <w:tcW w:w="595" w:type="dxa"/>
          </w:tcPr>
          <w:p w14:paraId="467FA2C1" w14:textId="77777777" w:rsidR="003464C0" w:rsidRPr="003464C0" w:rsidRDefault="003464C0" w:rsidP="003464C0">
            <w:pPr>
              <w:tabs>
                <w:tab w:val="left" w:pos="851"/>
              </w:tabs>
              <w:rPr>
                <w:rFonts w:eastAsia="Calibri"/>
                <w:bCs/>
                <w:color w:val="000000"/>
              </w:rPr>
            </w:pPr>
            <w:r w:rsidRPr="003464C0">
              <w:rPr>
                <w:rFonts w:eastAsia="Calibri"/>
                <w:bCs/>
                <w:color w:val="000000"/>
              </w:rPr>
              <w:t>1</w:t>
            </w:r>
          </w:p>
        </w:tc>
        <w:tc>
          <w:tcPr>
            <w:tcW w:w="1256" w:type="dxa"/>
          </w:tcPr>
          <w:p w14:paraId="2993A426" w14:textId="77777777" w:rsidR="003464C0" w:rsidRPr="003464C0" w:rsidRDefault="003464C0" w:rsidP="003464C0">
            <w:pPr>
              <w:tabs>
                <w:tab w:val="left" w:pos="851"/>
              </w:tabs>
              <w:rPr>
                <w:rFonts w:eastAsia="Calibri"/>
                <w:bCs/>
                <w:color w:val="000000"/>
              </w:rPr>
            </w:pPr>
            <w:r w:rsidRPr="003464C0">
              <w:rPr>
                <w:rFonts w:eastAsia="Calibri"/>
                <w:bCs/>
                <w:color w:val="000000"/>
              </w:rPr>
              <w:t>16536</w:t>
            </w:r>
          </w:p>
        </w:tc>
        <w:tc>
          <w:tcPr>
            <w:tcW w:w="1351" w:type="dxa"/>
          </w:tcPr>
          <w:p w14:paraId="200D1E13" w14:textId="77777777" w:rsidR="003464C0" w:rsidRPr="003464C0" w:rsidRDefault="003464C0" w:rsidP="003464C0">
            <w:pPr>
              <w:tabs>
                <w:tab w:val="left" w:pos="851"/>
              </w:tabs>
              <w:rPr>
                <w:rFonts w:eastAsia="Calibri"/>
                <w:bCs/>
                <w:color w:val="000000"/>
              </w:rPr>
            </w:pPr>
            <w:r w:rsidRPr="003464C0">
              <w:rPr>
                <w:rFonts w:eastAsia="Calibri"/>
                <w:bCs/>
                <w:color w:val="000000"/>
              </w:rPr>
              <w:t>16536</w:t>
            </w:r>
          </w:p>
        </w:tc>
        <w:tc>
          <w:tcPr>
            <w:tcW w:w="1326" w:type="dxa"/>
          </w:tcPr>
          <w:p w14:paraId="32477155" w14:textId="77777777" w:rsidR="003464C0" w:rsidRPr="003464C0" w:rsidRDefault="003464C0" w:rsidP="003464C0">
            <w:pPr>
              <w:tabs>
                <w:tab w:val="left" w:pos="851"/>
              </w:tabs>
              <w:rPr>
                <w:rFonts w:eastAsia="Calibri"/>
                <w:bCs/>
                <w:color w:val="000000"/>
              </w:rPr>
            </w:pPr>
            <w:r w:rsidRPr="003464C0">
              <w:rPr>
                <w:rFonts w:eastAsia="Calibri"/>
                <w:bCs/>
                <w:color w:val="000000"/>
              </w:rPr>
              <w:t>0</w:t>
            </w:r>
          </w:p>
        </w:tc>
        <w:tc>
          <w:tcPr>
            <w:tcW w:w="1598" w:type="dxa"/>
          </w:tcPr>
          <w:p w14:paraId="79D386B8" w14:textId="77777777" w:rsidR="003464C0" w:rsidRPr="003464C0" w:rsidRDefault="003464C0" w:rsidP="003464C0">
            <w:pPr>
              <w:tabs>
                <w:tab w:val="left" w:pos="851"/>
              </w:tabs>
              <w:rPr>
                <w:rFonts w:eastAsia="Calibri"/>
                <w:bCs/>
                <w:color w:val="000000"/>
              </w:rPr>
            </w:pPr>
            <w:r w:rsidRPr="003464C0">
              <w:rPr>
                <w:rFonts w:eastAsia="Calibri"/>
                <w:bCs/>
                <w:color w:val="000000"/>
              </w:rPr>
              <w:t>2005</w:t>
            </w:r>
          </w:p>
        </w:tc>
      </w:tr>
    </w:tbl>
    <w:p w14:paraId="31F006D4" w14:textId="77777777" w:rsidR="00DF0F96" w:rsidRDefault="00DF0F96" w:rsidP="003464C0">
      <w:pPr>
        <w:tabs>
          <w:tab w:val="left" w:pos="284"/>
        </w:tabs>
        <w:spacing w:after="0" w:line="240" w:lineRule="auto"/>
        <w:jc w:val="both"/>
        <w:rPr>
          <w:rFonts w:ascii="Times New Roman" w:eastAsia="Calibri" w:hAnsi="Times New Roman" w:cs="Times New Roman"/>
          <w:b/>
          <w:bCs/>
          <w:color w:val="000000"/>
          <w:sz w:val="28"/>
          <w:szCs w:val="28"/>
          <w:lang w:val="uk-UA"/>
        </w:rPr>
      </w:pPr>
    </w:p>
    <w:p w14:paraId="13294B51" w14:textId="77777777" w:rsidR="003464C0" w:rsidRDefault="003464C0" w:rsidP="003464C0">
      <w:pPr>
        <w:tabs>
          <w:tab w:val="left" w:pos="284"/>
        </w:tabs>
        <w:spacing w:after="0" w:line="240" w:lineRule="auto"/>
        <w:jc w:val="both"/>
        <w:rPr>
          <w:rFonts w:ascii="Times New Roman" w:eastAsia="Calibri" w:hAnsi="Times New Roman" w:cs="Times New Roman"/>
          <w:b/>
          <w:bCs/>
          <w:color w:val="000000"/>
          <w:sz w:val="28"/>
          <w:szCs w:val="28"/>
          <w:lang w:val="uk-UA"/>
        </w:rPr>
      </w:pPr>
      <w:r w:rsidRPr="00F33D97">
        <w:rPr>
          <w:rFonts w:ascii="Times New Roman" w:eastAsia="Calibri" w:hAnsi="Times New Roman" w:cs="Times New Roman"/>
          <w:b/>
          <w:bCs/>
          <w:color w:val="000000"/>
          <w:sz w:val="28"/>
          <w:szCs w:val="28"/>
          <w:lang w:val="uk-UA"/>
        </w:rPr>
        <w:t>В обговоренні питання брали участь:</w:t>
      </w:r>
    </w:p>
    <w:p w14:paraId="46B4DCBB" w14:textId="492AA107" w:rsidR="003464C0" w:rsidRPr="00611601" w:rsidRDefault="003464C0" w:rsidP="003464C0">
      <w:pPr>
        <w:pStyle w:val="a5"/>
        <w:numPr>
          <w:ilvl w:val="0"/>
          <w:numId w:val="7"/>
        </w:numPr>
        <w:tabs>
          <w:tab w:val="left" w:pos="284"/>
        </w:tabs>
        <w:spacing w:after="0" w:line="240" w:lineRule="auto"/>
        <w:ind w:left="0" w:firstLine="426"/>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Ю. Степанець, </w:t>
      </w:r>
      <w:r w:rsidRPr="003464C0">
        <w:rPr>
          <w:rFonts w:ascii="Times New Roman" w:eastAsia="Calibri" w:hAnsi="Times New Roman" w:cs="Times New Roman"/>
          <w:bCs/>
          <w:color w:val="000000"/>
          <w:sz w:val="28"/>
          <w:szCs w:val="28"/>
          <w:lang w:val="uk-UA"/>
        </w:rPr>
        <w:t>який</w:t>
      </w:r>
      <w:r>
        <w:rPr>
          <w:rFonts w:ascii="Times New Roman" w:eastAsia="Calibri" w:hAnsi="Times New Roman" w:cs="Times New Roman"/>
          <w:bCs/>
          <w:color w:val="000000"/>
          <w:sz w:val="28"/>
          <w:szCs w:val="28"/>
          <w:lang w:val="uk-UA"/>
        </w:rPr>
        <w:t xml:space="preserve"> зазначив, що було б доцільно </w:t>
      </w:r>
      <w:r w:rsidR="00474125">
        <w:rPr>
          <w:rFonts w:ascii="Times New Roman" w:eastAsia="Calibri" w:hAnsi="Times New Roman" w:cs="Times New Roman"/>
          <w:bCs/>
          <w:color w:val="000000"/>
          <w:sz w:val="28"/>
          <w:szCs w:val="28"/>
          <w:lang w:val="uk-UA"/>
        </w:rPr>
        <w:t>у</w:t>
      </w:r>
      <w:r w:rsidR="00474125" w:rsidRPr="00474125">
        <w:rPr>
          <w:rFonts w:ascii="Times New Roman" w:eastAsia="Calibri" w:hAnsi="Times New Roman" w:cs="Times New Roman"/>
          <w:bCs/>
          <w:color w:val="000000"/>
          <w:sz w:val="28"/>
          <w:szCs w:val="28"/>
          <w:lang w:val="uk-UA"/>
        </w:rPr>
        <w:t xml:space="preserve">правлінню комунального майна Миколаївської міської ради </w:t>
      </w:r>
      <w:r w:rsidR="004437A4">
        <w:rPr>
          <w:rFonts w:ascii="Times New Roman" w:eastAsia="Calibri" w:hAnsi="Times New Roman" w:cs="Times New Roman"/>
          <w:bCs/>
          <w:color w:val="000000"/>
          <w:sz w:val="28"/>
          <w:szCs w:val="28"/>
          <w:lang w:val="uk-UA"/>
        </w:rPr>
        <w:t xml:space="preserve">та іншим </w:t>
      </w:r>
      <w:r w:rsidR="004437A4" w:rsidRPr="004437A4">
        <w:rPr>
          <w:rFonts w:ascii="Times New Roman" w:eastAsia="Calibri" w:hAnsi="Times New Roman" w:cs="Times New Roman"/>
          <w:bCs/>
          <w:color w:val="000000" w:themeColor="text1"/>
          <w:sz w:val="28"/>
          <w:szCs w:val="28"/>
          <w:lang w:val="uk-UA"/>
        </w:rPr>
        <w:t xml:space="preserve">виконавчим органам, підприємствам, установам, організаціям </w:t>
      </w:r>
      <w:r w:rsidR="00611601">
        <w:rPr>
          <w:rFonts w:ascii="Times New Roman" w:eastAsia="Calibri" w:hAnsi="Times New Roman" w:cs="Times New Roman"/>
          <w:bCs/>
          <w:color w:val="000000"/>
          <w:sz w:val="28"/>
          <w:szCs w:val="28"/>
          <w:lang w:val="uk-UA"/>
        </w:rPr>
        <w:t xml:space="preserve">при направлені </w:t>
      </w:r>
      <w:r w:rsidR="00474125" w:rsidRPr="00474125">
        <w:rPr>
          <w:rFonts w:ascii="Times New Roman" w:eastAsia="Calibri" w:hAnsi="Times New Roman" w:cs="Times New Roman"/>
          <w:bCs/>
          <w:color w:val="000000"/>
          <w:sz w:val="28"/>
          <w:szCs w:val="28"/>
          <w:lang w:val="uk-UA"/>
        </w:rPr>
        <w:t xml:space="preserve">на 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474125" w:rsidRPr="00474125">
        <w:rPr>
          <w:rFonts w:ascii="Times New Roman" w:eastAsia="Calibri" w:hAnsi="Times New Roman" w:cs="Times New Roman"/>
          <w:bCs/>
          <w:color w:val="000000"/>
          <w:sz w:val="28"/>
          <w:szCs w:val="28"/>
          <w:lang w:val="uk-UA"/>
        </w:rPr>
        <w:t>діджиталізації</w:t>
      </w:r>
      <w:proofErr w:type="spellEnd"/>
      <w:r w:rsidR="00474125" w:rsidRPr="00474125">
        <w:rPr>
          <w:rFonts w:ascii="Times New Roman" w:eastAsia="Calibri" w:hAnsi="Times New Roman" w:cs="Times New Roman"/>
          <w:bCs/>
          <w:color w:val="000000"/>
          <w:sz w:val="28"/>
          <w:szCs w:val="28"/>
          <w:lang w:val="uk-UA"/>
        </w:rPr>
        <w:t xml:space="preserve"> проєкт</w:t>
      </w:r>
      <w:r w:rsidR="00611601">
        <w:rPr>
          <w:rFonts w:ascii="Times New Roman" w:eastAsia="Calibri" w:hAnsi="Times New Roman" w:cs="Times New Roman"/>
          <w:bCs/>
          <w:color w:val="000000"/>
          <w:sz w:val="28"/>
          <w:szCs w:val="28"/>
          <w:lang w:val="uk-UA"/>
        </w:rPr>
        <w:t>ів</w:t>
      </w:r>
      <w:r w:rsidR="00474125" w:rsidRPr="00474125">
        <w:rPr>
          <w:rFonts w:ascii="Times New Roman" w:eastAsia="Calibri" w:hAnsi="Times New Roman" w:cs="Times New Roman"/>
          <w:bCs/>
          <w:color w:val="000000"/>
          <w:sz w:val="28"/>
          <w:szCs w:val="28"/>
          <w:lang w:val="uk-UA"/>
        </w:rPr>
        <w:t xml:space="preserve"> розпорядження </w:t>
      </w:r>
      <w:r w:rsidR="00474125" w:rsidRPr="00474125">
        <w:rPr>
          <w:rFonts w:ascii="Times New Roman" w:eastAsia="Calibri" w:hAnsi="Times New Roman" w:cs="Times New Roman"/>
          <w:bCs/>
          <w:color w:val="000000"/>
          <w:sz w:val="28"/>
          <w:szCs w:val="28"/>
          <w:lang w:val="uk-UA"/>
        </w:rPr>
        <w:lastRenderedPageBreak/>
        <w:t xml:space="preserve">щодо </w:t>
      </w:r>
      <w:r w:rsidR="00F97D3D">
        <w:rPr>
          <w:rFonts w:ascii="Times New Roman" w:eastAsia="Calibri" w:hAnsi="Times New Roman" w:cs="Times New Roman"/>
          <w:bCs/>
          <w:color w:val="000000"/>
          <w:sz w:val="28"/>
          <w:szCs w:val="28"/>
          <w:lang w:val="uk-UA"/>
        </w:rPr>
        <w:t>вилучення та</w:t>
      </w:r>
      <w:r w:rsidR="00F97D3D" w:rsidRPr="00F97D3D">
        <w:rPr>
          <w:rFonts w:ascii="Times New Roman" w:eastAsia="Calibri" w:hAnsi="Times New Roman" w:cs="Times New Roman"/>
          <w:bCs/>
          <w:color w:val="000000"/>
          <w:sz w:val="28"/>
          <w:szCs w:val="28"/>
          <w:lang w:val="uk-UA"/>
        </w:rPr>
        <w:t xml:space="preserve"> </w:t>
      </w:r>
      <w:r w:rsidR="00474125" w:rsidRPr="00474125">
        <w:rPr>
          <w:rFonts w:ascii="Times New Roman" w:eastAsia="Calibri" w:hAnsi="Times New Roman" w:cs="Times New Roman"/>
          <w:bCs/>
          <w:color w:val="000000"/>
          <w:sz w:val="28"/>
          <w:szCs w:val="28"/>
          <w:lang w:val="uk-UA"/>
        </w:rPr>
        <w:t xml:space="preserve">списання </w:t>
      </w:r>
      <w:r w:rsidR="00611601">
        <w:rPr>
          <w:rFonts w:ascii="Times New Roman" w:eastAsia="Calibri" w:hAnsi="Times New Roman" w:cs="Times New Roman"/>
          <w:bCs/>
          <w:color w:val="000000"/>
          <w:sz w:val="28"/>
          <w:szCs w:val="28"/>
          <w:lang w:val="uk-UA"/>
        </w:rPr>
        <w:t>майна та</w:t>
      </w:r>
      <w:r w:rsidR="00474125" w:rsidRPr="00474125">
        <w:rPr>
          <w:rFonts w:ascii="Times New Roman" w:eastAsia="Calibri" w:hAnsi="Times New Roman" w:cs="Times New Roman"/>
          <w:bCs/>
          <w:color w:val="000000"/>
          <w:sz w:val="28"/>
          <w:szCs w:val="28"/>
          <w:lang w:val="uk-UA"/>
        </w:rPr>
        <w:t xml:space="preserve"> </w:t>
      </w:r>
      <w:r w:rsidR="00611601" w:rsidRPr="00474125">
        <w:rPr>
          <w:rFonts w:ascii="Times New Roman" w:eastAsia="Calibri" w:hAnsi="Times New Roman" w:cs="Times New Roman"/>
          <w:bCs/>
          <w:color w:val="000000"/>
          <w:sz w:val="28"/>
          <w:szCs w:val="28"/>
          <w:lang w:val="uk-UA"/>
        </w:rPr>
        <w:t>проєкт</w:t>
      </w:r>
      <w:r w:rsidR="00611601">
        <w:rPr>
          <w:rFonts w:ascii="Times New Roman" w:eastAsia="Calibri" w:hAnsi="Times New Roman" w:cs="Times New Roman"/>
          <w:bCs/>
          <w:color w:val="000000"/>
          <w:sz w:val="28"/>
          <w:szCs w:val="28"/>
          <w:lang w:val="uk-UA"/>
        </w:rPr>
        <w:t>ів</w:t>
      </w:r>
      <w:r w:rsidR="00611601" w:rsidRPr="00474125">
        <w:rPr>
          <w:rFonts w:ascii="Times New Roman" w:eastAsia="Calibri" w:hAnsi="Times New Roman" w:cs="Times New Roman"/>
          <w:bCs/>
          <w:color w:val="000000"/>
          <w:sz w:val="28"/>
          <w:szCs w:val="28"/>
          <w:lang w:val="uk-UA"/>
        </w:rPr>
        <w:t xml:space="preserve"> розпорядження </w:t>
      </w:r>
      <w:r w:rsidR="00611601">
        <w:rPr>
          <w:rFonts w:ascii="Times New Roman" w:eastAsia="Calibri" w:hAnsi="Times New Roman" w:cs="Times New Roman"/>
          <w:bCs/>
          <w:color w:val="000000"/>
          <w:sz w:val="28"/>
          <w:szCs w:val="28"/>
          <w:lang w:val="uk-UA"/>
        </w:rPr>
        <w:t xml:space="preserve">щодо </w:t>
      </w:r>
      <w:r w:rsidR="00474125" w:rsidRPr="00474125">
        <w:rPr>
          <w:rFonts w:ascii="Times New Roman" w:eastAsia="Calibri" w:hAnsi="Times New Roman" w:cs="Times New Roman"/>
          <w:bCs/>
          <w:color w:val="000000"/>
          <w:sz w:val="28"/>
          <w:szCs w:val="28"/>
          <w:lang w:val="uk-UA"/>
        </w:rPr>
        <w:t xml:space="preserve">передачі майна надавати </w:t>
      </w:r>
      <w:r w:rsidR="003550F8">
        <w:rPr>
          <w:rFonts w:ascii="Times New Roman" w:eastAsia="Calibri" w:hAnsi="Times New Roman" w:cs="Times New Roman"/>
          <w:bCs/>
          <w:color w:val="000000"/>
          <w:sz w:val="28"/>
          <w:szCs w:val="28"/>
          <w:lang w:val="uk-UA"/>
        </w:rPr>
        <w:t xml:space="preserve">відповідні </w:t>
      </w:r>
      <w:r w:rsidR="00474125" w:rsidRPr="00474125">
        <w:rPr>
          <w:rFonts w:ascii="Times New Roman" w:eastAsia="Calibri" w:hAnsi="Times New Roman" w:cs="Times New Roman"/>
          <w:bCs/>
          <w:color w:val="000000"/>
          <w:sz w:val="28"/>
          <w:szCs w:val="28"/>
          <w:lang w:val="uk-UA"/>
        </w:rPr>
        <w:t>фотоматеріали</w:t>
      </w:r>
      <w:r w:rsidR="00DF0F96">
        <w:rPr>
          <w:rFonts w:ascii="Times New Roman" w:eastAsia="Calibri" w:hAnsi="Times New Roman" w:cs="Times New Roman"/>
          <w:bCs/>
          <w:color w:val="000000"/>
          <w:sz w:val="28"/>
          <w:szCs w:val="28"/>
          <w:lang w:val="uk-UA"/>
        </w:rPr>
        <w:t>.</w:t>
      </w:r>
    </w:p>
    <w:p w14:paraId="46DE991A" w14:textId="77777777" w:rsidR="00672074" w:rsidRDefault="007A1BD7" w:rsidP="00672074">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Виснов</w:t>
      </w:r>
      <w:r w:rsidR="00F97D3D">
        <w:rPr>
          <w:rFonts w:ascii="Times New Roman" w:hAnsi="Times New Roman" w:cs="Times New Roman"/>
          <w:b/>
          <w:bCs/>
          <w:sz w:val="28"/>
          <w:szCs w:val="28"/>
          <w:shd w:val="clear" w:color="auto" w:fill="FFFFFF"/>
          <w:lang w:val="uk-UA"/>
        </w:rPr>
        <w:t xml:space="preserve">ки </w:t>
      </w:r>
      <w:r w:rsidRPr="007A2890">
        <w:rPr>
          <w:rFonts w:ascii="Times New Roman" w:hAnsi="Times New Roman" w:cs="Times New Roman"/>
          <w:b/>
          <w:bCs/>
          <w:sz w:val="28"/>
          <w:szCs w:val="28"/>
          <w:shd w:val="clear" w:color="auto" w:fill="FFFFFF"/>
          <w:lang w:val="uk-UA"/>
        </w:rPr>
        <w:t xml:space="preserve">постійної комісії: </w:t>
      </w:r>
    </w:p>
    <w:p w14:paraId="133E34E8" w14:textId="244907F7" w:rsidR="00DF0F96" w:rsidRPr="00672074" w:rsidRDefault="00672074" w:rsidP="00672074">
      <w:pPr>
        <w:tabs>
          <w:tab w:val="left" w:pos="284"/>
        </w:tabs>
        <w:spacing w:after="0" w:line="240" w:lineRule="auto"/>
        <w:jc w:val="both"/>
        <w:rPr>
          <w:rFonts w:ascii="Times New Roman" w:hAnsi="Times New Roman" w:cs="Times New Roman"/>
          <w:b/>
          <w:bCs/>
          <w:sz w:val="28"/>
          <w:szCs w:val="28"/>
          <w:shd w:val="clear" w:color="auto" w:fill="FFFFFF"/>
          <w:lang w:val="uk-UA"/>
        </w:rPr>
      </w:pPr>
      <w:r w:rsidRPr="00672074">
        <w:rPr>
          <w:rFonts w:ascii="Times New Roman" w:hAnsi="Times New Roman" w:cs="Times New Roman"/>
          <w:b/>
          <w:bCs/>
          <w:sz w:val="28"/>
          <w:szCs w:val="28"/>
          <w:shd w:val="clear" w:color="auto" w:fill="FFFFFF"/>
          <w:lang w:val="uk-UA"/>
        </w:rPr>
        <w:t>1.</w:t>
      </w:r>
      <w:r>
        <w:rPr>
          <w:rFonts w:ascii="Times New Roman" w:hAnsi="Times New Roman" w:cs="Times New Roman"/>
          <w:sz w:val="28"/>
          <w:szCs w:val="28"/>
          <w:shd w:val="clear" w:color="auto" w:fill="FFFFFF"/>
          <w:lang w:val="uk-UA"/>
        </w:rPr>
        <w:t xml:space="preserve"> </w:t>
      </w:r>
      <w:r w:rsidRPr="00672074">
        <w:rPr>
          <w:rFonts w:ascii="Times New Roman" w:hAnsi="Times New Roman" w:cs="Times New Roman"/>
          <w:sz w:val="28"/>
          <w:szCs w:val="28"/>
          <w:shd w:val="clear" w:color="auto" w:fill="FFFFFF"/>
          <w:lang w:val="uk-UA"/>
        </w:rPr>
        <w:t>П</w:t>
      </w:r>
      <w:r w:rsidR="00DF0F96" w:rsidRPr="00DF0F96">
        <w:rPr>
          <w:rFonts w:ascii="Times New Roman" w:hAnsi="Times New Roman" w:cs="Times New Roman"/>
          <w:bCs/>
          <w:sz w:val="28"/>
          <w:szCs w:val="28"/>
          <w:shd w:val="clear" w:color="auto" w:fill="FFFFFF"/>
          <w:lang w:val="uk-UA"/>
        </w:rPr>
        <w:t>огодити</w:t>
      </w:r>
      <w:r w:rsidR="00DF0F96">
        <w:rPr>
          <w:rFonts w:ascii="Times New Roman" w:hAnsi="Times New Roman" w:cs="Times New Roman"/>
          <w:b/>
          <w:bCs/>
          <w:sz w:val="28"/>
          <w:szCs w:val="28"/>
          <w:shd w:val="clear" w:color="auto" w:fill="FFFFFF"/>
          <w:lang w:val="uk-UA"/>
        </w:rPr>
        <w:t xml:space="preserve"> </w:t>
      </w:r>
      <w:r w:rsidR="00DF0F96">
        <w:rPr>
          <w:rFonts w:ascii="Times New Roman" w:eastAsia="Calibri" w:hAnsi="Times New Roman" w:cs="Times New Roman"/>
          <w:bCs/>
          <w:color w:val="000000"/>
          <w:sz w:val="28"/>
          <w:szCs w:val="28"/>
          <w:lang w:val="uk-UA"/>
        </w:rPr>
        <w:t>з</w:t>
      </w:r>
      <w:r w:rsidR="00DF0F96" w:rsidRPr="003464C0">
        <w:rPr>
          <w:rFonts w:ascii="Times New Roman" w:eastAsia="Calibri" w:hAnsi="Times New Roman" w:cs="Times New Roman"/>
          <w:bCs/>
          <w:color w:val="000000"/>
          <w:sz w:val="28"/>
          <w:szCs w:val="28"/>
          <w:lang w:val="uk-UA"/>
        </w:rPr>
        <w:t>вернення міського територіального центру соціального обслуговування (надання соціальних послуг) за вх.№5254 від 10.11.2021 щодо надання дозволу на списання комунального майна з балансу установи, а саме:</w:t>
      </w:r>
    </w:p>
    <w:tbl>
      <w:tblPr>
        <w:tblStyle w:val="3"/>
        <w:tblW w:w="0" w:type="auto"/>
        <w:jc w:val="center"/>
        <w:tblLook w:val="04A0" w:firstRow="1" w:lastRow="0" w:firstColumn="1" w:lastColumn="0" w:noHBand="0" w:noVBand="1"/>
      </w:tblPr>
      <w:tblGrid>
        <w:gridCol w:w="529"/>
        <w:gridCol w:w="1668"/>
        <w:gridCol w:w="1447"/>
        <w:gridCol w:w="585"/>
        <w:gridCol w:w="1227"/>
        <w:gridCol w:w="1319"/>
        <w:gridCol w:w="1295"/>
        <w:gridCol w:w="1560"/>
      </w:tblGrid>
      <w:tr w:rsidR="00DF0F96" w:rsidRPr="003464C0" w14:paraId="1E61A4A2" w14:textId="77777777" w:rsidTr="004E5DB6">
        <w:trPr>
          <w:jc w:val="center"/>
        </w:trPr>
        <w:tc>
          <w:tcPr>
            <w:tcW w:w="538" w:type="dxa"/>
          </w:tcPr>
          <w:p w14:paraId="548062B9" w14:textId="77777777" w:rsidR="00DF0F96" w:rsidRPr="003464C0" w:rsidRDefault="00DF0F96" w:rsidP="004E5DB6">
            <w:pPr>
              <w:tabs>
                <w:tab w:val="left" w:pos="851"/>
              </w:tabs>
              <w:rPr>
                <w:rFonts w:eastAsia="Calibri"/>
                <w:bCs/>
                <w:color w:val="000000"/>
              </w:rPr>
            </w:pPr>
            <w:r w:rsidRPr="003464C0">
              <w:rPr>
                <w:rFonts w:eastAsia="Calibri"/>
                <w:bCs/>
                <w:color w:val="000000"/>
              </w:rPr>
              <w:t>№ п/п</w:t>
            </w:r>
          </w:p>
        </w:tc>
        <w:tc>
          <w:tcPr>
            <w:tcW w:w="1710" w:type="dxa"/>
          </w:tcPr>
          <w:p w14:paraId="5C58471F" w14:textId="77777777" w:rsidR="00DF0F96" w:rsidRPr="003464C0" w:rsidRDefault="00DF0F96" w:rsidP="004E5DB6">
            <w:pPr>
              <w:tabs>
                <w:tab w:val="left" w:pos="851"/>
              </w:tabs>
              <w:rPr>
                <w:rFonts w:eastAsia="Calibri"/>
                <w:bCs/>
                <w:color w:val="000000"/>
              </w:rPr>
            </w:pPr>
            <w:r w:rsidRPr="003464C0">
              <w:rPr>
                <w:rFonts w:eastAsia="Calibri"/>
                <w:bCs/>
                <w:color w:val="000000"/>
              </w:rPr>
              <w:t>Найменування</w:t>
            </w:r>
          </w:p>
        </w:tc>
        <w:tc>
          <w:tcPr>
            <w:tcW w:w="1482" w:type="dxa"/>
          </w:tcPr>
          <w:p w14:paraId="41AD4A07" w14:textId="77777777" w:rsidR="00DF0F96" w:rsidRPr="003464C0" w:rsidRDefault="00DF0F96" w:rsidP="004E5DB6">
            <w:pPr>
              <w:tabs>
                <w:tab w:val="left" w:pos="851"/>
              </w:tabs>
              <w:rPr>
                <w:rFonts w:eastAsia="Calibri"/>
                <w:bCs/>
                <w:color w:val="000000"/>
              </w:rPr>
            </w:pPr>
            <w:r w:rsidRPr="003464C0">
              <w:rPr>
                <w:rFonts w:eastAsia="Calibri"/>
                <w:bCs/>
                <w:color w:val="000000"/>
              </w:rPr>
              <w:t>Інвентарний номер</w:t>
            </w:r>
          </w:p>
        </w:tc>
        <w:tc>
          <w:tcPr>
            <w:tcW w:w="595" w:type="dxa"/>
          </w:tcPr>
          <w:p w14:paraId="2FFDB93F" w14:textId="77777777" w:rsidR="00DF0F96" w:rsidRPr="003464C0" w:rsidRDefault="00DF0F96" w:rsidP="004E5DB6">
            <w:pPr>
              <w:tabs>
                <w:tab w:val="left" w:pos="851"/>
              </w:tabs>
              <w:rPr>
                <w:rFonts w:eastAsia="Calibri"/>
                <w:bCs/>
                <w:color w:val="000000"/>
              </w:rPr>
            </w:pPr>
            <w:r w:rsidRPr="003464C0">
              <w:rPr>
                <w:rFonts w:eastAsia="Calibri"/>
                <w:bCs/>
                <w:color w:val="000000"/>
              </w:rPr>
              <w:t>К-сть, шт.</w:t>
            </w:r>
          </w:p>
        </w:tc>
        <w:tc>
          <w:tcPr>
            <w:tcW w:w="1256" w:type="dxa"/>
          </w:tcPr>
          <w:p w14:paraId="33B88366" w14:textId="77777777" w:rsidR="00DF0F96" w:rsidRPr="003464C0" w:rsidRDefault="00DF0F96" w:rsidP="004E5DB6">
            <w:pPr>
              <w:tabs>
                <w:tab w:val="left" w:pos="851"/>
              </w:tabs>
              <w:rPr>
                <w:rFonts w:eastAsia="Calibri"/>
                <w:bCs/>
                <w:color w:val="000000"/>
              </w:rPr>
            </w:pPr>
            <w:r w:rsidRPr="003464C0">
              <w:rPr>
                <w:rFonts w:eastAsia="Calibri"/>
                <w:bCs/>
                <w:color w:val="000000"/>
              </w:rPr>
              <w:t>Балансова вартість, грн.</w:t>
            </w:r>
          </w:p>
        </w:tc>
        <w:tc>
          <w:tcPr>
            <w:tcW w:w="1351" w:type="dxa"/>
          </w:tcPr>
          <w:p w14:paraId="4895ADE8" w14:textId="77777777" w:rsidR="00DF0F96" w:rsidRPr="003464C0" w:rsidRDefault="00DF0F96" w:rsidP="004E5DB6">
            <w:pPr>
              <w:tabs>
                <w:tab w:val="left" w:pos="851"/>
              </w:tabs>
              <w:rPr>
                <w:rFonts w:eastAsia="Calibri"/>
                <w:bCs/>
                <w:color w:val="000000"/>
              </w:rPr>
            </w:pPr>
            <w:r w:rsidRPr="003464C0">
              <w:rPr>
                <w:rFonts w:eastAsia="Calibri"/>
                <w:bCs/>
                <w:color w:val="000000"/>
              </w:rPr>
              <w:t xml:space="preserve">Знос, </w:t>
            </w:r>
            <w:proofErr w:type="spellStart"/>
            <w:r w:rsidRPr="003464C0">
              <w:rPr>
                <w:rFonts w:eastAsia="Calibri"/>
                <w:bCs/>
                <w:color w:val="000000"/>
              </w:rPr>
              <w:t>грн.,усього</w:t>
            </w:r>
            <w:proofErr w:type="spellEnd"/>
          </w:p>
        </w:tc>
        <w:tc>
          <w:tcPr>
            <w:tcW w:w="1326" w:type="dxa"/>
          </w:tcPr>
          <w:p w14:paraId="313D6C8E" w14:textId="77777777" w:rsidR="00DF0F96" w:rsidRPr="003464C0" w:rsidRDefault="00DF0F96" w:rsidP="004E5DB6">
            <w:pPr>
              <w:tabs>
                <w:tab w:val="left" w:pos="851"/>
              </w:tabs>
              <w:rPr>
                <w:rFonts w:eastAsia="Calibri"/>
                <w:bCs/>
                <w:color w:val="000000"/>
              </w:rPr>
            </w:pPr>
            <w:proofErr w:type="spellStart"/>
            <w:r w:rsidRPr="003464C0">
              <w:rPr>
                <w:rFonts w:eastAsia="Calibri"/>
                <w:bCs/>
                <w:color w:val="000000"/>
              </w:rPr>
              <w:t>Залищкова</w:t>
            </w:r>
            <w:proofErr w:type="spellEnd"/>
            <w:r w:rsidRPr="003464C0">
              <w:rPr>
                <w:rFonts w:eastAsia="Calibri"/>
                <w:bCs/>
                <w:color w:val="000000"/>
              </w:rPr>
              <w:t xml:space="preserve"> вартість грн.</w:t>
            </w:r>
          </w:p>
        </w:tc>
        <w:tc>
          <w:tcPr>
            <w:tcW w:w="1598" w:type="dxa"/>
          </w:tcPr>
          <w:p w14:paraId="1C7A642C" w14:textId="77777777" w:rsidR="00DF0F96" w:rsidRPr="003464C0" w:rsidRDefault="00DF0F96" w:rsidP="004E5DB6">
            <w:pPr>
              <w:tabs>
                <w:tab w:val="left" w:pos="851"/>
              </w:tabs>
              <w:rPr>
                <w:rFonts w:eastAsia="Calibri"/>
                <w:bCs/>
                <w:color w:val="000000"/>
              </w:rPr>
            </w:pPr>
            <w:r w:rsidRPr="003464C0">
              <w:rPr>
                <w:rFonts w:eastAsia="Calibri"/>
                <w:bCs/>
                <w:color w:val="000000"/>
              </w:rPr>
              <w:t xml:space="preserve">Рік </w:t>
            </w:r>
            <w:proofErr w:type="spellStart"/>
            <w:r w:rsidRPr="003464C0">
              <w:rPr>
                <w:rFonts w:eastAsia="Calibri"/>
                <w:bCs/>
                <w:color w:val="000000"/>
              </w:rPr>
              <w:t>ввода</w:t>
            </w:r>
            <w:proofErr w:type="spellEnd"/>
            <w:r w:rsidRPr="003464C0">
              <w:rPr>
                <w:rFonts w:eastAsia="Calibri"/>
                <w:bCs/>
                <w:color w:val="000000"/>
              </w:rPr>
              <w:t xml:space="preserve"> в експлуатацію</w:t>
            </w:r>
          </w:p>
        </w:tc>
      </w:tr>
      <w:tr w:rsidR="00DF0F96" w:rsidRPr="003464C0" w14:paraId="5D477519" w14:textId="77777777" w:rsidTr="004E5DB6">
        <w:trPr>
          <w:jc w:val="center"/>
        </w:trPr>
        <w:tc>
          <w:tcPr>
            <w:tcW w:w="538" w:type="dxa"/>
          </w:tcPr>
          <w:p w14:paraId="22F59A9E" w14:textId="77777777" w:rsidR="00DF0F96" w:rsidRPr="003464C0" w:rsidRDefault="00DF0F96" w:rsidP="004E5DB6">
            <w:pPr>
              <w:tabs>
                <w:tab w:val="left" w:pos="851"/>
              </w:tabs>
              <w:rPr>
                <w:rFonts w:eastAsia="Calibri"/>
                <w:bCs/>
                <w:color w:val="000000"/>
              </w:rPr>
            </w:pPr>
            <w:r w:rsidRPr="003464C0">
              <w:rPr>
                <w:rFonts w:eastAsia="Calibri"/>
                <w:bCs/>
                <w:color w:val="000000"/>
              </w:rPr>
              <w:t>1</w:t>
            </w:r>
          </w:p>
        </w:tc>
        <w:tc>
          <w:tcPr>
            <w:tcW w:w="1710" w:type="dxa"/>
          </w:tcPr>
          <w:p w14:paraId="433968FA" w14:textId="77777777" w:rsidR="00DF0F96" w:rsidRPr="003464C0" w:rsidRDefault="00DF0F96" w:rsidP="004E5DB6">
            <w:pPr>
              <w:tabs>
                <w:tab w:val="left" w:pos="851"/>
              </w:tabs>
              <w:rPr>
                <w:rFonts w:eastAsia="Calibri"/>
                <w:bCs/>
                <w:color w:val="000000"/>
              </w:rPr>
            </w:pPr>
            <w:r w:rsidRPr="003464C0">
              <w:rPr>
                <w:rFonts w:eastAsia="Calibri"/>
                <w:bCs/>
                <w:color w:val="000000"/>
              </w:rPr>
              <w:t>Апарат УЗТ-1-01</w:t>
            </w:r>
          </w:p>
        </w:tc>
        <w:tc>
          <w:tcPr>
            <w:tcW w:w="1482" w:type="dxa"/>
          </w:tcPr>
          <w:p w14:paraId="0C7D26E6" w14:textId="77777777" w:rsidR="00DF0F96" w:rsidRPr="003464C0" w:rsidRDefault="00DF0F96" w:rsidP="004E5DB6">
            <w:pPr>
              <w:tabs>
                <w:tab w:val="left" w:pos="851"/>
              </w:tabs>
              <w:rPr>
                <w:rFonts w:eastAsia="Calibri"/>
                <w:bCs/>
                <w:color w:val="000000"/>
              </w:rPr>
            </w:pPr>
            <w:r w:rsidRPr="003464C0">
              <w:rPr>
                <w:rFonts w:eastAsia="Calibri"/>
                <w:bCs/>
                <w:color w:val="000000"/>
              </w:rPr>
              <w:t>101470053</w:t>
            </w:r>
          </w:p>
        </w:tc>
        <w:tc>
          <w:tcPr>
            <w:tcW w:w="595" w:type="dxa"/>
          </w:tcPr>
          <w:p w14:paraId="384A047F" w14:textId="77777777" w:rsidR="00DF0F96" w:rsidRPr="003464C0" w:rsidRDefault="00DF0F96" w:rsidP="004E5DB6">
            <w:pPr>
              <w:tabs>
                <w:tab w:val="left" w:pos="851"/>
              </w:tabs>
              <w:rPr>
                <w:rFonts w:eastAsia="Calibri"/>
                <w:bCs/>
                <w:color w:val="000000"/>
              </w:rPr>
            </w:pPr>
            <w:r w:rsidRPr="003464C0">
              <w:rPr>
                <w:rFonts w:eastAsia="Calibri"/>
                <w:bCs/>
                <w:color w:val="000000"/>
              </w:rPr>
              <w:t>1</w:t>
            </w:r>
          </w:p>
        </w:tc>
        <w:tc>
          <w:tcPr>
            <w:tcW w:w="1256" w:type="dxa"/>
          </w:tcPr>
          <w:p w14:paraId="0A9B45CB" w14:textId="77777777" w:rsidR="00DF0F96" w:rsidRPr="003464C0" w:rsidRDefault="00DF0F96" w:rsidP="004E5DB6">
            <w:pPr>
              <w:tabs>
                <w:tab w:val="left" w:pos="851"/>
              </w:tabs>
              <w:rPr>
                <w:rFonts w:eastAsia="Calibri"/>
                <w:bCs/>
                <w:color w:val="000000"/>
              </w:rPr>
            </w:pPr>
            <w:r w:rsidRPr="003464C0">
              <w:rPr>
                <w:rFonts w:eastAsia="Calibri"/>
                <w:bCs/>
                <w:color w:val="000000"/>
              </w:rPr>
              <w:t>6520</w:t>
            </w:r>
          </w:p>
        </w:tc>
        <w:tc>
          <w:tcPr>
            <w:tcW w:w="1351" w:type="dxa"/>
          </w:tcPr>
          <w:p w14:paraId="01D1456E" w14:textId="77777777" w:rsidR="00DF0F96" w:rsidRPr="003464C0" w:rsidRDefault="00DF0F96" w:rsidP="004E5DB6">
            <w:pPr>
              <w:tabs>
                <w:tab w:val="left" w:pos="851"/>
              </w:tabs>
              <w:rPr>
                <w:rFonts w:eastAsia="Calibri"/>
                <w:bCs/>
                <w:color w:val="000000"/>
              </w:rPr>
            </w:pPr>
            <w:r w:rsidRPr="003464C0">
              <w:rPr>
                <w:rFonts w:eastAsia="Calibri"/>
                <w:bCs/>
                <w:color w:val="000000"/>
              </w:rPr>
              <w:t>6520</w:t>
            </w:r>
          </w:p>
        </w:tc>
        <w:tc>
          <w:tcPr>
            <w:tcW w:w="1326" w:type="dxa"/>
          </w:tcPr>
          <w:p w14:paraId="546147C7" w14:textId="77777777" w:rsidR="00DF0F96" w:rsidRPr="003464C0" w:rsidRDefault="00DF0F96" w:rsidP="004E5DB6">
            <w:pPr>
              <w:tabs>
                <w:tab w:val="left" w:pos="851"/>
              </w:tabs>
              <w:rPr>
                <w:rFonts w:eastAsia="Calibri"/>
                <w:bCs/>
                <w:color w:val="000000"/>
              </w:rPr>
            </w:pPr>
            <w:r w:rsidRPr="003464C0">
              <w:rPr>
                <w:rFonts w:eastAsia="Calibri"/>
                <w:bCs/>
                <w:color w:val="000000"/>
              </w:rPr>
              <w:t>0</w:t>
            </w:r>
          </w:p>
        </w:tc>
        <w:tc>
          <w:tcPr>
            <w:tcW w:w="1598" w:type="dxa"/>
          </w:tcPr>
          <w:p w14:paraId="330B8DB0" w14:textId="77777777" w:rsidR="00DF0F96" w:rsidRPr="003464C0" w:rsidRDefault="00DF0F96" w:rsidP="004E5DB6">
            <w:pPr>
              <w:tabs>
                <w:tab w:val="left" w:pos="851"/>
              </w:tabs>
              <w:rPr>
                <w:rFonts w:eastAsia="Calibri"/>
                <w:bCs/>
                <w:color w:val="000000"/>
              </w:rPr>
            </w:pPr>
            <w:r w:rsidRPr="003464C0">
              <w:rPr>
                <w:rFonts w:eastAsia="Calibri"/>
                <w:bCs/>
                <w:color w:val="000000"/>
              </w:rPr>
              <w:t>2004</w:t>
            </w:r>
          </w:p>
        </w:tc>
      </w:tr>
      <w:tr w:rsidR="00DF0F96" w:rsidRPr="003464C0" w14:paraId="50952A74" w14:textId="77777777" w:rsidTr="004E5DB6">
        <w:trPr>
          <w:jc w:val="center"/>
        </w:trPr>
        <w:tc>
          <w:tcPr>
            <w:tcW w:w="538" w:type="dxa"/>
          </w:tcPr>
          <w:p w14:paraId="196429F5" w14:textId="77777777" w:rsidR="00DF0F96" w:rsidRPr="003464C0" w:rsidRDefault="00DF0F96" w:rsidP="004E5DB6">
            <w:pPr>
              <w:tabs>
                <w:tab w:val="left" w:pos="851"/>
              </w:tabs>
              <w:rPr>
                <w:rFonts w:eastAsia="Calibri"/>
                <w:bCs/>
                <w:color w:val="000000"/>
              </w:rPr>
            </w:pPr>
            <w:r w:rsidRPr="003464C0">
              <w:rPr>
                <w:rFonts w:eastAsia="Calibri"/>
                <w:bCs/>
                <w:color w:val="000000"/>
              </w:rPr>
              <w:t>2</w:t>
            </w:r>
          </w:p>
        </w:tc>
        <w:tc>
          <w:tcPr>
            <w:tcW w:w="1710" w:type="dxa"/>
          </w:tcPr>
          <w:p w14:paraId="32AA68BB" w14:textId="77777777" w:rsidR="00DF0F96" w:rsidRPr="003464C0" w:rsidRDefault="00DF0F96" w:rsidP="004E5DB6">
            <w:pPr>
              <w:tabs>
                <w:tab w:val="left" w:pos="851"/>
              </w:tabs>
              <w:rPr>
                <w:rFonts w:eastAsia="Calibri"/>
                <w:bCs/>
                <w:color w:val="000000"/>
              </w:rPr>
            </w:pPr>
            <w:proofErr w:type="spellStart"/>
            <w:r w:rsidRPr="003464C0">
              <w:rPr>
                <w:rFonts w:eastAsia="Calibri"/>
                <w:bCs/>
                <w:color w:val="000000"/>
              </w:rPr>
              <w:t>Массажний</w:t>
            </w:r>
            <w:proofErr w:type="spellEnd"/>
            <w:r w:rsidRPr="003464C0">
              <w:rPr>
                <w:rFonts w:eastAsia="Calibri"/>
                <w:bCs/>
                <w:color w:val="000000"/>
              </w:rPr>
              <w:t xml:space="preserve"> </w:t>
            </w:r>
            <w:proofErr w:type="spellStart"/>
            <w:r w:rsidRPr="003464C0">
              <w:rPr>
                <w:rFonts w:eastAsia="Calibri"/>
                <w:bCs/>
                <w:color w:val="000000"/>
              </w:rPr>
              <w:t>коплекс</w:t>
            </w:r>
            <w:proofErr w:type="spellEnd"/>
            <w:r w:rsidRPr="003464C0">
              <w:rPr>
                <w:rFonts w:eastAsia="Calibri"/>
                <w:bCs/>
                <w:color w:val="000000"/>
              </w:rPr>
              <w:t xml:space="preserve"> </w:t>
            </w:r>
            <w:proofErr w:type="spellStart"/>
            <w:r w:rsidRPr="003464C0">
              <w:rPr>
                <w:rFonts w:eastAsia="Calibri"/>
                <w:bCs/>
                <w:color w:val="000000"/>
              </w:rPr>
              <w:t>Релакс</w:t>
            </w:r>
            <w:proofErr w:type="spellEnd"/>
          </w:p>
        </w:tc>
        <w:tc>
          <w:tcPr>
            <w:tcW w:w="1482" w:type="dxa"/>
          </w:tcPr>
          <w:p w14:paraId="4E80A7C6" w14:textId="77777777" w:rsidR="00DF0F96" w:rsidRPr="003464C0" w:rsidRDefault="00DF0F96" w:rsidP="004E5DB6">
            <w:pPr>
              <w:tabs>
                <w:tab w:val="left" w:pos="851"/>
              </w:tabs>
              <w:rPr>
                <w:rFonts w:eastAsia="Calibri"/>
                <w:bCs/>
                <w:color w:val="000000"/>
              </w:rPr>
            </w:pPr>
            <w:r w:rsidRPr="003464C0">
              <w:rPr>
                <w:rFonts w:eastAsia="Calibri"/>
                <w:bCs/>
                <w:color w:val="000000"/>
              </w:rPr>
              <w:t>101470034</w:t>
            </w:r>
          </w:p>
        </w:tc>
        <w:tc>
          <w:tcPr>
            <w:tcW w:w="595" w:type="dxa"/>
          </w:tcPr>
          <w:p w14:paraId="38B1289A" w14:textId="77777777" w:rsidR="00DF0F96" w:rsidRPr="003464C0" w:rsidRDefault="00DF0F96" w:rsidP="004E5DB6">
            <w:pPr>
              <w:tabs>
                <w:tab w:val="left" w:pos="851"/>
              </w:tabs>
              <w:rPr>
                <w:rFonts w:eastAsia="Calibri"/>
                <w:bCs/>
                <w:color w:val="000000"/>
              </w:rPr>
            </w:pPr>
            <w:r w:rsidRPr="003464C0">
              <w:rPr>
                <w:rFonts w:eastAsia="Calibri"/>
                <w:bCs/>
                <w:color w:val="000000"/>
              </w:rPr>
              <w:t>1</w:t>
            </w:r>
          </w:p>
        </w:tc>
        <w:tc>
          <w:tcPr>
            <w:tcW w:w="1256" w:type="dxa"/>
          </w:tcPr>
          <w:p w14:paraId="7F6F7555" w14:textId="77777777" w:rsidR="00DF0F96" w:rsidRPr="003464C0" w:rsidRDefault="00DF0F96" w:rsidP="004E5DB6">
            <w:pPr>
              <w:tabs>
                <w:tab w:val="left" w:pos="851"/>
              </w:tabs>
              <w:rPr>
                <w:rFonts w:eastAsia="Calibri"/>
                <w:bCs/>
                <w:color w:val="000000"/>
              </w:rPr>
            </w:pPr>
            <w:r w:rsidRPr="003464C0">
              <w:rPr>
                <w:rFonts w:eastAsia="Calibri"/>
                <w:bCs/>
                <w:color w:val="000000"/>
              </w:rPr>
              <w:t>16536</w:t>
            </w:r>
          </w:p>
        </w:tc>
        <w:tc>
          <w:tcPr>
            <w:tcW w:w="1351" w:type="dxa"/>
          </w:tcPr>
          <w:p w14:paraId="71F53277" w14:textId="77777777" w:rsidR="00DF0F96" w:rsidRPr="003464C0" w:rsidRDefault="00DF0F96" w:rsidP="004E5DB6">
            <w:pPr>
              <w:tabs>
                <w:tab w:val="left" w:pos="851"/>
              </w:tabs>
              <w:rPr>
                <w:rFonts w:eastAsia="Calibri"/>
                <w:bCs/>
                <w:color w:val="000000"/>
              </w:rPr>
            </w:pPr>
            <w:r w:rsidRPr="003464C0">
              <w:rPr>
                <w:rFonts w:eastAsia="Calibri"/>
                <w:bCs/>
                <w:color w:val="000000"/>
              </w:rPr>
              <w:t>16536</w:t>
            </w:r>
          </w:p>
        </w:tc>
        <w:tc>
          <w:tcPr>
            <w:tcW w:w="1326" w:type="dxa"/>
          </w:tcPr>
          <w:p w14:paraId="669DF158" w14:textId="77777777" w:rsidR="00DF0F96" w:rsidRPr="003464C0" w:rsidRDefault="00DF0F96" w:rsidP="004E5DB6">
            <w:pPr>
              <w:tabs>
                <w:tab w:val="left" w:pos="851"/>
              </w:tabs>
              <w:rPr>
                <w:rFonts w:eastAsia="Calibri"/>
                <w:bCs/>
                <w:color w:val="000000"/>
              </w:rPr>
            </w:pPr>
            <w:r w:rsidRPr="003464C0">
              <w:rPr>
                <w:rFonts w:eastAsia="Calibri"/>
                <w:bCs/>
                <w:color w:val="000000"/>
              </w:rPr>
              <w:t>0</w:t>
            </w:r>
          </w:p>
        </w:tc>
        <w:tc>
          <w:tcPr>
            <w:tcW w:w="1598" w:type="dxa"/>
          </w:tcPr>
          <w:p w14:paraId="5440AF62" w14:textId="77777777" w:rsidR="00DF0F96" w:rsidRPr="003464C0" w:rsidRDefault="00DF0F96" w:rsidP="004E5DB6">
            <w:pPr>
              <w:tabs>
                <w:tab w:val="left" w:pos="851"/>
              </w:tabs>
              <w:rPr>
                <w:rFonts w:eastAsia="Calibri"/>
                <w:bCs/>
                <w:color w:val="000000"/>
              </w:rPr>
            </w:pPr>
            <w:r w:rsidRPr="003464C0">
              <w:rPr>
                <w:rFonts w:eastAsia="Calibri"/>
                <w:bCs/>
                <w:color w:val="000000"/>
              </w:rPr>
              <w:t>2005</w:t>
            </w:r>
          </w:p>
        </w:tc>
      </w:tr>
    </w:tbl>
    <w:p w14:paraId="36CB46F0" w14:textId="77777777" w:rsidR="00672074" w:rsidRDefault="00672074" w:rsidP="00DF0F96">
      <w:pPr>
        <w:tabs>
          <w:tab w:val="left" w:pos="284"/>
        </w:tabs>
        <w:spacing w:after="0" w:line="240" w:lineRule="auto"/>
        <w:jc w:val="both"/>
        <w:rPr>
          <w:rFonts w:ascii="Times New Roman" w:eastAsia="Calibri" w:hAnsi="Times New Roman" w:cs="Times New Roman"/>
          <w:b/>
          <w:bCs/>
          <w:color w:val="000000"/>
          <w:sz w:val="28"/>
          <w:szCs w:val="28"/>
        </w:rPr>
      </w:pPr>
    </w:p>
    <w:p w14:paraId="058A748B" w14:textId="7507AFCA" w:rsidR="00DF0F96" w:rsidRPr="00672074" w:rsidRDefault="00672074" w:rsidP="00DF0F96">
      <w:pPr>
        <w:tabs>
          <w:tab w:val="left" w:pos="284"/>
        </w:tabs>
        <w:spacing w:after="0" w:line="240" w:lineRule="auto"/>
        <w:jc w:val="both"/>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t xml:space="preserve">2. </w:t>
      </w:r>
      <w:r w:rsidR="00611601">
        <w:rPr>
          <w:rFonts w:ascii="Times New Roman" w:eastAsia="Calibri" w:hAnsi="Times New Roman" w:cs="Times New Roman"/>
          <w:bCs/>
          <w:color w:val="000000"/>
          <w:sz w:val="28"/>
          <w:szCs w:val="28"/>
          <w:lang w:val="uk-UA"/>
        </w:rPr>
        <w:t>У</w:t>
      </w:r>
      <w:r w:rsidR="00DF0F96" w:rsidRPr="00DF0F96">
        <w:rPr>
          <w:rFonts w:ascii="Times New Roman" w:eastAsia="Calibri" w:hAnsi="Times New Roman" w:cs="Times New Roman"/>
          <w:bCs/>
          <w:color w:val="000000"/>
          <w:sz w:val="28"/>
          <w:szCs w:val="28"/>
          <w:lang w:val="uk-UA"/>
        </w:rPr>
        <w:t xml:space="preserve">правлінню комунального майна Миколаївської міської ради </w:t>
      </w:r>
      <w:r>
        <w:rPr>
          <w:rFonts w:ascii="Times New Roman" w:eastAsia="Calibri" w:hAnsi="Times New Roman" w:cs="Times New Roman"/>
          <w:bCs/>
          <w:color w:val="000000"/>
          <w:sz w:val="28"/>
          <w:szCs w:val="28"/>
          <w:lang w:val="uk-UA"/>
        </w:rPr>
        <w:t xml:space="preserve">та іншим </w:t>
      </w:r>
      <w:r w:rsidR="004437A4" w:rsidRPr="004437A4">
        <w:rPr>
          <w:rFonts w:ascii="Times New Roman" w:eastAsia="Calibri" w:hAnsi="Times New Roman" w:cs="Times New Roman"/>
          <w:bCs/>
          <w:color w:val="000000" w:themeColor="text1"/>
          <w:sz w:val="28"/>
          <w:szCs w:val="28"/>
          <w:lang w:val="uk-UA"/>
        </w:rPr>
        <w:t>виконавчим органам, підприємствам, установам, організаціям</w:t>
      </w:r>
      <w:r w:rsidRPr="004437A4">
        <w:rPr>
          <w:rFonts w:ascii="Times New Roman" w:eastAsia="Calibri" w:hAnsi="Times New Roman" w:cs="Times New Roman"/>
          <w:bCs/>
          <w:color w:val="000000" w:themeColor="text1"/>
          <w:sz w:val="28"/>
          <w:szCs w:val="28"/>
          <w:lang w:val="uk-UA"/>
        </w:rPr>
        <w:t xml:space="preserve"> </w:t>
      </w:r>
      <w:r w:rsidR="00611601" w:rsidRPr="004437A4">
        <w:rPr>
          <w:rFonts w:ascii="Times New Roman" w:eastAsia="Calibri" w:hAnsi="Times New Roman" w:cs="Times New Roman"/>
          <w:bCs/>
          <w:color w:val="000000" w:themeColor="text1"/>
          <w:sz w:val="28"/>
          <w:szCs w:val="28"/>
          <w:lang w:val="uk-UA"/>
        </w:rPr>
        <w:t xml:space="preserve">при </w:t>
      </w:r>
      <w:r w:rsidR="00611601">
        <w:rPr>
          <w:rFonts w:ascii="Times New Roman" w:eastAsia="Calibri" w:hAnsi="Times New Roman" w:cs="Times New Roman"/>
          <w:bCs/>
          <w:color w:val="000000"/>
          <w:sz w:val="28"/>
          <w:szCs w:val="28"/>
          <w:lang w:val="uk-UA"/>
        </w:rPr>
        <w:t xml:space="preserve">направленні </w:t>
      </w:r>
      <w:r w:rsidR="00DF0F96" w:rsidRPr="00DF0F96">
        <w:rPr>
          <w:rFonts w:ascii="Times New Roman" w:eastAsia="Calibri" w:hAnsi="Times New Roman" w:cs="Times New Roman"/>
          <w:bCs/>
          <w:color w:val="000000"/>
          <w:sz w:val="28"/>
          <w:szCs w:val="28"/>
          <w:lang w:val="uk-UA"/>
        </w:rPr>
        <w:t xml:space="preserve">на 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DF0F96" w:rsidRPr="00DF0F96">
        <w:rPr>
          <w:rFonts w:ascii="Times New Roman" w:eastAsia="Calibri" w:hAnsi="Times New Roman" w:cs="Times New Roman"/>
          <w:bCs/>
          <w:color w:val="000000"/>
          <w:sz w:val="28"/>
          <w:szCs w:val="28"/>
          <w:lang w:val="uk-UA"/>
        </w:rPr>
        <w:t>діджиталізації</w:t>
      </w:r>
      <w:proofErr w:type="spellEnd"/>
      <w:r w:rsidR="00DF0F96" w:rsidRPr="00DF0F96">
        <w:rPr>
          <w:rFonts w:ascii="Times New Roman" w:eastAsia="Calibri" w:hAnsi="Times New Roman" w:cs="Times New Roman"/>
          <w:bCs/>
          <w:color w:val="000000"/>
          <w:sz w:val="28"/>
          <w:szCs w:val="28"/>
          <w:lang w:val="uk-UA"/>
        </w:rPr>
        <w:t xml:space="preserve"> </w:t>
      </w:r>
      <w:r w:rsidR="00F97D3D" w:rsidRPr="00F97D3D">
        <w:rPr>
          <w:rFonts w:ascii="Times New Roman" w:eastAsia="Calibri" w:hAnsi="Times New Roman" w:cs="Times New Roman"/>
          <w:bCs/>
          <w:color w:val="000000"/>
          <w:sz w:val="28"/>
          <w:szCs w:val="28"/>
          <w:lang w:val="uk-UA"/>
        </w:rPr>
        <w:t>проєктів розпорядження щодо списання майна та проєктів розпорядження щодо</w:t>
      </w:r>
      <w:r w:rsidR="00F97D3D">
        <w:rPr>
          <w:rFonts w:ascii="Times New Roman" w:eastAsia="Calibri" w:hAnsi="Times New Roman" w:cs="Times New Roman"/>
          <w:bCs/>
          <w:color w:val="000000"/>
          <w:sz w:val="28"/>
          <w:szCs w:val="28"/>
          <w:lang w:val="uk-UA"/>
        </w:rPr>
        <w:t xml:space="preserve"> вилучення та</w:t>
      </w:r>
      <w:r w:rsidR="00F97D3D" w:rsidRPr="00F97D3D">
        <w:rPr>
          <w:rFonts w:ascii="Times New Roman" w:eastAsia="Calibri" w:hAnsi="Times New Roman" w:cs="Times New Roman"/>
          <w:bCs/>
          <w:color w:val="000000"/>
          <w:sz w:val="28"/>
          <w:szCs w:val="28"/>
          <w:lang w:val="uk-UA"/>
        </w:rPr>
        <w:t xml:space="preserve"> передачі майна надавати </w:t>
      </w:r>
      <w:r w:rsidR="00474125" w:rsidRPr="00474125">
        <w:rPr>
          <w:rFonts w:ascii="Times New Roman" w:eastAsia="Calibri" w:hAnsi="Times New Roman" w:cs="Times New Roman"/>
          <w:bCs/>
          <w:color w:val="000000"/>
          <w:sz w:val="28"/>
          <w:szCs w:val="28"/>
          <w:lang w:val="uk-UA"/>
        </w:rPr>
        <w:t>фотоматеріали</w:t>
      </w:r>
      <w:r w:rsidR="00474125">
        <w:rPr>
          <w:rFonts w:ascii="Times New Roman" w:eastAsia="Calibri" w:hAnsi="Times New Roman" w:cs="Times New Roman"/>
          <w:bCs/>
          <w:color w:val="000000"/>
          <w:sz w:val="28"/>
          <w:szCs w:val="28"/>
          <w:lang w:val="uk-UA"/>
        </w:rPr>
        <w:t xml:space="preserve"> стосовно </w:t>
      </w:r>
      <w:r>
        <w:rPr>
          <w:rFonts w:ascii="Times New Roman" w:eastAsia="Calibri" w:hAnsi="Times New Roman" w:cs="Times New Roman"/>
          <w:bCs/>
          <w:color w:val="000000"/>
          <w:sz w:val="28"/>
          <w:szCs w:val="28"/>
          <w:lang w:val="uk-UA"/>
        </w:rPr>
        <w:t>такого</w:t>
      </w:r>
      <w:r w:rsidR="00474125">
        <w:rPr>
          <w:rFonts w:ascii="Times New Roman" w:eastAsia="Calibri" w:hAnsi="Times New Roman" w:cs="Times New Roman"/>
          <w:bCs/>
          <w:color w:val="000000"/>
          <w:sz w:val="28"/>
          <w:szCs w:val="28"/>
          <w:lang w:val="uk-UA"/>
        </w:rPr>
        <w:t xml:space="preserve"> майна</w:t>
      </w:r>
      <w:r w:rsidR="00DF0F96" w:rsidRPr="00DF0F96">
        <w:rPr>
          <w:rFonts w:ascii="Times New Roman" w:eastAsia="Calibri" w:hAnsi="Times New Roman" w:cs="Times New Roman"/>
          <w:bCs/>
          <w:color w:val="000000"/>
          <w:sz w:val="28"/>
          <w:szCs w:val="28"/>
          <w:lang w:val="uk-UA"/>
        </w:rPr>
        <w:t>.</w:t>
      </w:r>
    </w:p>
    <w:p w14:paraId="05A7A33A" w14:textId="70F0472F" w:rsidR="0070265E" w:rsidRPr="00E557D4" w:rsidRDefault="00672074" w:rsidP="00E557D4">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 </w:t>
      </w:r>
      <w:r w:rsidR="00E557D4">
        <w:rPr>
          <w:rFonts w:ascii="Times New Roman" w:hAnsi="Times New Roman" w:cs="Times New Roman"/>
          <w:sz w:val="28"/>
          <w:szCs w:val="28"/>
          <w:lang w:val="uk-UA"/>
        </w:rPr>
        <w:t xml:space="preserve">Голові постійної комісії міської ради </w:t>
      </w:r>
      <w:r w:rsidR="00E557D4" w:rsidRPr="00E557D4">
        <w:rPr>
          <w:rFonts w:ascii="Times New Roman" w:hAnsi="Times New Roman" w:cs="Times New Roman"/>
          <w:sz w:val="28"/>
          <w:szCs w:val="28"/>
          <w:lang w:val="uk-UA"/>
        </w:rPr>
        <w:t>з питань</w:t>
      </w:r>
      <w:r w:rsidR="00E557D4">
        <w:rPr>
          <w:rFonts w:ascii="Times New Roman" w:hAnsi="Times New Roman" w:cs="Times New Roman"/>
          <w:sz w:val="28"/>
          <w:szCs w:val="28"/>
          <w:lang w:val="uk-UA"/>
        </w:rPr>
        <w:t xml:space="preserve"> </w:t>
      </w:r>
      <w:r w:rsidR="00E557D4" w:rsidRPr="00E557D4">
        <w:rPr>
          <w:rFonts w:ascii="Times New Roman" w:hAnsi="Times New Roman" w:cs="Times New Roman"/>
          <w:sz w:val="28"/>
          <w:szCs w:val="28"/>
          <w:lang w:val="uk-UA"/>
        </w:rPr>
        <w:t xml:space="preserve">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E557D4" w:rsidRPr="00E557D4">
        <w:rPr>
          <w:rFonts w:ascii="Times New Roman" w:hAnsi="Times New Roman" w:cs="Times New Roman"/>
          <w:sz w:val="28"/>
          <w:szCs w:val="28"/>
          <w:lang w:val="uk-UA"/>
        </w:rPr>
        <w:t>діджиталізації</w:t>
      </w:r>
      <w:proofErr w:type="spellEnd"/>
      <w:r w:rsidR="00621C01">
        <w:rPr>
          <w:rFonts w:ascii="Times New Roman" w:hAnsi="Times New Roman" w:cs="Times New Roman"/>
          <w:sz w:val="28"/>
          <w:szCs w:val="28"/>
          <w:lang w:val="uk-UA"/>
        </w:rPr>
        <w:t xml:space="preserve"> Д. Іванову, не виносити на голосування </w:t>
      </w:r>
      <w:proofErr w:type="spellStart"/>
      <w:r w:rsidR="00F97D3D" w:rsidRPr="00F97D3D">
        <w:rPr>
          <w:rFonts w:ascii="Times New Roman" w:eastAsia="Calibri" w:hAnsi="Times New Roman" w:cs="Times New Roman"/>
          <w:bCs/>
          <w:color w:val="000000"/>
          <w:sz w:val="28"/>
          <w:szCs w:val="28"/>
          <w:lang w:val="uk-UA"/>
        </w:rPr>
        <w:t>проєкт</w:t>
      </w:r>
      <w:r w:rsidR="00F97D3D">
        <w:rPr>
          <w:rFonts w:ascii="Times New Roman" w:eastAsia="Calibri" w:hAnsi="Times New Roman" w:cs="Times New Roman"/>
          <w:bCs/>
          <w:color w:val="000000"/>
          <w:sz w:val="28"/>
          <w:szCs w:val="28"/>
          <w:lang w:val="uk-UA"/>
        </w:rPr>
        <w:t>и</w:t>
      </w:r>
      <w:proofErr w:type="spellEnd"/>
      <w:r w:rsidR="00F97D3D" w:rsidRPr="00F97D3D">
        <w:rPr>
          <w:rFonts w:ascii="Times New Roman" w:eastAsia="Calibri" w:hAnsi="Times New Roman" w:cs="Times New Roman"/>
          <w:bCs/>
          <w:color w:val="000000"/>
          <w:sz w:val="28"/>
          <w:szCs w:val="28"/>
          <w:lang w:val="uk-UA"/>
        </w:rPr>
        <w:t xml:space="preserve"> розпорядження щодо списання майна та проєктів розпорядження щодо</w:t>
      </w:r>
      <w:r w:rsidR="00F97D3D">
        <w:rPr>
          <w:rFonts w:ascii="Times New Roman" w:eastAsia="Calibri" w:hAnsi="Times New Roman" w:cs="Times New Roman"/>
          <w:bCs/>
          <w:color w:val="000000"/>
          <w:sz w:val="28"/>
          <w:szCs w:val="28"/>
          <w:lang w:val="uk-UA"/>
        </w:rPr>
        <w:t xml:space="preserve"> вилучення та</w:t>
      </w:r>
      <w:r w:rsidR="00F97D3D" w:rsidRPr="00F97D3D">
        <w:rPr>
          <w:rFonts w:ascii="Times New Roman" w:eastAsia="Calibri" w:hAnsi="Times New Roman" w:cs="Times New Roman"/>
          <w:bCs/>
          <w:color w:val="000000"/>
          <w:sz w:val="28"/>
          <w:szCs w:val="28"/>
          <w:lang w:val="uk-UA"/>
        </w:rPr>
        <w:t xml:space="preserve"> передачі майна</w:t>
      </w:r>
      <w:r w:rsidR="00621C01" w:rsidRPr="00621C01">
        <w:rPr>
          <w:rFonts w:ascii="Times New Roman" w:hAnsi="Times New Roman" w:cs="Times New Roman"/>
          <w:sz w:val="28"/>
          <w:szCs w:val="28"/>
          <w:lang w:val="uk-UA"/>
        </w:rPr>
        <w:t xml:space="preserve"> </w:t>
      </w:r>
      <w:r w:rsidR="00621C01">
        <w:rPr>
          <w:rFonts w:ascii="Times New Roman" w:hAnsi="Times New Roman" w:cs="Times New Roman"/>
          <w:sz w:val="28"/>
          <w:szCs w:val="28"/>
          <w:lang w:val="uk-UA"/>
        </w:rPr>
        <w:t>без</w:t>
      </w:r>
      <w:r w:rsidR="00621C01" w:rsidRPr="00621C01">
        <w:rPr>
          <w:rFonts w:ascii="Times New Roman" w:hAnsi="Times New Roman" w:cs="Times New Roman"/>
          <w:sz w:val="28"/>
          <w:szCs w:val="28"/>
          <w:lang w:val="uk-UA"/>
        </w:rPr>
        <w:t xml:space="preserve"> </w:t>
      </w:r>
      <w:r w:rsidR="00621C01">
        <w:rPr>
          <w:rFonts w:ascii="Times New Roman" w:hAnsi="Times New Roman" w:cs="Times New Roman"/>
          <w:sz w:val="28"/>
          <w:szCs w:val="28"/>
          <w:lang w:val="uk-UA"/>
        </w:rPr>
        <w:t xml:space="preserve">надання </w:t>
      </w:r>
      <w:r w:rsidR="00621C01" w:rsidRPr="00621C01">
        <w:rPr>
          <w:rFonts w:ascii="Times New Roman" w:hAnsi="Times New Roman" w:cs="Times New Roman"/>
          <w:sz w:val="28"/>
          <w:szCs w:val="28"/>
          <w:lang w:val="uk-UA"/>
        </w:rPr>
        <w:t>управлінн</w:t>
      </w:r>
      <w:r w:rsidR="00621C01">
        <w:rPr>
          <w:rFonts w:ascii="Times New Roman" w:hAnsi="Times New Roman" w:cs="Times New Roman"/>
          <w:sz w:val="28"/>
          <w:szCs w:val="28"/>
          <w:lang w:val="uk-UA"/>
        </w:rPr>
        <w:t>ям</w:t>
      </w:r>
      <w:r w:rsidR="00621C01" w:rsidRPr="00621C01">
        <w:rPr>
          <w:rFonts w:ascii="Times New Roman" w:hAnsi="Times New Roman" w:cs="Times New Roman"/>
          <w:sz w:val="28"/>
          <w:szCs w:val="28"/>
          <w:lang w:val="uk-UA"/>
        </w:rPr>
        <w:t xml:space="preserve"> комунального майна Миколаївської міської ради </w:t>
      </w:r>
      <w:r w:rsidR="00F97D3D">
        <w:rPr>
          <w:rFonts w:ascii="Times New Roman" w:hAnsi="Times New Roman" w:cs="Times New Roman"/>
          <w:sz w:val="28"/>
          <w:szCs w:val="28"/>
          <w:lang w:val="uk-UA"/>
        </w:rPr>
        <w:t xml:space="preserve">відповідних </w:t>
      </w:r>
      <w:r w:rsidR="00621C01" w:rsidRPr="00621C01">
        <w:rPr>
          <w:rFonts w:ascii="Times New Roman" w:hAnsi="Times New Roman" w:cs="Times New Roman"/>
          <w:sz w:val="28"/>
          <w:szCs w:val="28"/>
          <w:lang w:val="uk-UA"/>
        </w:rPr>
        <w:t>ф</w:t>
      </w:r>
      <w:r w:rsidR="00F97D3D">
        <w:rPr>
          <w:rFonts w:ascii="Times New Roman" w:hAnsi="Times New Roman" w:cs="Times New Roman"/>
          <w:sz w:val="28"/>
          <w:szCs w:val="28"/>
          <w:lang w:val="uk-UA"/>
        </w:rPr>
        <w:t>отоматеріалів</w:t>
      </w:r>
      <w:r w:rsidR="0070265E">
        <w:rPr>
          <w:rFonts w:ascii="Times New Roman" w:hAnsi="Times New Roman" w:cs="Times New Roman"/>
          <w:sz w:val="28"/>
          <w:szCs w:val="28"/>
          <w:lang w:val="uk-UA"/>
        </w:rPr>
        <w:t>.</w:t>
      </w:r>
    </w:p>
    <w:p w14:paraId="0B2DA092" w14:textId="3B891641" w:rsidR="0070265E" w:rsidRDefault="0070265E" w:rsidP="0070265E">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w:t>
      </w:r>
      <w:r w:rsidR="00474125">
        <w:rPr>
          <w:rFonts w:ascii="Times New Roman" w:eastAsia="Times New Roman" w:hAnsi="Times New Roman"/>
          <w:b/>
          <w:bCs/>
          <w:sz w:val="28"/>
          <w:szCs w:val="28"/>
          <w:shd w:val="clear" w:color="auto" w:fill="FFFFFF"/>
          <w:lang w:val="uk-UA"/>
        </w:rPr>
        <w:t>7</w:t>
      </w:r>
      <w:r>
        <w:rPr>
          <w:rFonts w:ascii="Times New Roman" w:eastAsia="Times New Roman" w:hAnsi="Times New Roman"/>
          <w:b/>
          <w:bCs/>
          <w:sz w:val="28"/>
          <w:szCs w:val="28"/>
          <w:shd w:val="clear" w:color="auto" w:fill="FFFFFF"/>
          <w:lang w:val="uk-UA"/>
        </w:rPr>
        <w:t xml:space="preserve">; «проти» - 0; «утрималися» - </w:t>
      </w:r>
      <w:r w:rsidR="00474125">
        <w:rPr>
          <w:rFonts w:ascii="Times New Roman" w:eastAsia="Times New Roman" w:hAnsi="Times New Roman"/>
          <w:b/>
          <w:bCs/>
          <w:sz w:val="28"/>
          <w:szCs w:val="28"/>
          <w:shd w:val="clear" w:color="auto" w:fill="FFFFFF"/>
          <w:lang w:val="uk-UA"/>
        </w:rPr>
        <w:t xml:space="preserve">1 (М. </w:t>
      </w:r>
      <w:proofErr w:type="spellStart"/>
      <w:r w:rsidR="00474125">
        <w:rPr>
          <w:rFonts w:ascii="Times New Roman" w:eastAsia="Times New Roman" w:hAnsi="Times New Roman"/>
          <w:b/>
          <w:bCs/>
          <w:sz w:val="28"/>
          <w:szCs w:val="28"/>
          <w:shd w:val="clear" w:color="auto" w:fill="FFFFFF"/>
          <w:lang w:val="uk-UA"/>
        </w:rPr>
        <w:t>Невінчанний</w:t>
      </w:r>
      <w:proofErr w:type="spellEnd"/>
      <w:r w:rsidR="00474125">
        <w:rPr>
          <w:rFonts w:ascii="Times New Roman" w:eastAsia="Times New Roman" w:hAnsi="Times New Roman"/>
          <w:b/>
          <w:bCs/>
          <w:sz w:val="28"/>
          <w:szCs w:val="28"/>
          <w:shd w:val="clear" w:color="auto" w:fill="FFFFFF"/>
          <w:lang w:val="uk-UA"/>
        </w:rPr>
        <w:t>)</w:t>
      </w:r>
      <w:r>
        <w:rPr>
          <w:rFonts w:ascii="Times New Roman" w:eastAsia="Times New Roman" w:hAnsi="Times New Roman"/>
          <w:b/>
          <w:bCs/>
          <w:sz w:val="28"/>
          <w:szCs w:val="28"/>
          <w:shd w:val="clear" w:color="auto" w:fill="FFFFFF"/>
          <w:lang w:val="uk-UA"/>
        </w:rPr>
        <w:t>.</w:t>
      </w:r>
    </w:p>
    <w:p w14:paraId="7B80EE64" w14:textId="77777777" w:rsidR="00ED63EE" w:rsidRDefault="00ED63EE" w:rsidP="0070265E">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4C787D40" w14:textId="067B8FC1" w:rsidR="00621C01" w:rsidRDefault="00621C01" w:rsidP="0070265E">
      <w:pPr>
        <w:tabs>
          <w:tab w:val="left" w:pos="284"/>
        </w:tabs>
        <w:spacing w:after="0" w:line="240" w:lineRule="auto"/>
        <w:jc w:val="both"/>
        <w:rPr>
          <w:rFonts w:ascii="Times New Roman" w:hAnsi="Times New Roman" w:cs="Times New Roman"/>
          <w:sz w:val="28"/>
          <w:szCs w:val="28"/>
          <w:lang w:val="uk-UA"/>
        </w:rPr>
      </w:pPr>
      <w:r w:rsidRPr="00597E0C">
        <w:rPr>
          <w:rFonts w:ascii="Times New Roman" w:hAnsi="Times New Roman" w:cs="Times New Roman"/>
          <w:b/>
          <w:sz w:val="28"/>
          <w:szCs w:val="28"/>
          <w:lang w:val="uk-UA"/>
        </w:rPr>
        <w:t>15.</w:t>
      </w:r>
      <w:r>
        <w:rPr>
          <w:rFonts w:ascii="Times New Roman" w:hAnsi="Times New Roman" w:cs="Times New Roman"/>
          <w:sz w:val="28"/>
          <w:szCs w:val="28"/>
          <w:lang w:val="uk-UA"/>
        </w:rPr>
        <w:t xml:space="preserve"> </w:t>
      </w:r>
      <w:r w:rsidR="00ED63EE">
        <w:rPr>
          <w:rFonts w:ascii="Times New Roman" w:hAnsi="Times New Roman" w:cs="Times New Roman"/>
          <w:sz w:val="28"/>
          <w:szCs w:val="28"/>
          <w:lang w:val="uk-UA"/>
        </w:rPr>
        <w:t>Питання з приводу підвищення тарифів</w:t>
      </w:r>
      <w:r>
        <w:rPr>
          <w:rFonts w:ascii="Times New Roman" w:hAnsi="Times New Roman" w:cs="Times New Roman"/>
          <w:sz w:val="28"/>
          <w:szCs w:val="28"/>
          <w:lang w:val="uk-UA"/>
        </w:rPr>
        <w:t xml:space="preserve"> </w:t>
      </w:r>
      <w:r w:rsidR="00ED63EE" w:rsidRPr="00ED63EE">
        <w:rPr>
          <w:rFonts w:ascii="Times New Roman" w:hAnsi="Times New Roman" w:cs="Times New Roman"/>
          <w:sz w:val="28"/>
          <w:szCs w:val="28"/>
          <w:lang w:val="uk-UA"/>
        </w:rPr>
        <w:t xml:space="preserve">та нарахування вартості опалення </w:t>
      </w:r>
      <w:r w:rsidRPr="00522BA4">
        <w:rPr>
          <w:rFonts w:ascii="Times New Roman" w:hAnsi="Times New Roman" w:cs="Times New Roman"/>
          <w:sz w:val="28"/>
          <w:szCs w:val="28"/>
          <w:lang w:val="uk-UA"/>
        </w:rPr>
        <w:t>П</w:t>
      </w:r>
      <w:r w:rsidR="003550F8">
        <w:rPr>
          <w:rFonts w:ascii="Times New Roman" w:hAnsi="Times New Roman" w:cs="Times New Roman"/>
          <w:sz w:val="28"/>
          <w:szCs w:val="28"/>
          <w:lang w:val="uk-UA"/>
        </w:rPr>
        <w:t>р</w:t>
      </w:r>
      <w:r w:rsidRPr="00522BA4">
        <w:rPr>
          <w:rFonts w:ascii="Times New Roman" w:hAnsi="Times New Roman" w:cs="Times New Roman"/>
          <w:sz w:val="28"/>
          <w:szCs w:val="28"/>
          <w:lang w:val="uk-UA"/>
        </w:rPr>
        <w:t>АТ</w:t>
      </w:r>
      <w:r>
        <w:rPr>
          <w:rFonts w:ascii="Times New Roman" w:hAnsi="Times New Roman" w:cs="Times New Roman"/>
          <w:sz w:val="28"/>
          <w:szCs w:val="28"/>
          <w:lang w:val="uk-UA"/>
        </w:rPr>
        <w:t xml:space="preserve"> </w:t>
      </w:r>
      <w:r w:rsidR="00E337FC">
        <w:rPr>
          <w:rFonts w:ascii="Times New Roman" w:hAnsi="Times New Roman" w:cs="Times New Roman"/>
          <w:sz w:val="28"/>
          <w:szCs w:val="28"/>
          <w:lang w:val="uk-UA"/>
        </w:rPr>
        <w:t>«</w:t>
      </w:r>
      <w:r w:rsidRPr="00522BA4">
        <w:rPr>
          <w:rFonts w:ascii="Times New Roman" w:hAnsi="Times New Roman" w:cs="Times New Roman"/>
          <w:sz w:val="28"/>
          <w:szCs w:val="28"/>
          <w:lang w:val="uk-UA"/>
        </w:rPr>
        <w:t>МИКОЛАЇВСЬКА ТЕЦ</w:t>
      </w:r>
      <w:r w:rsidR="00E337FC">
        <w:rPr>
          <w:rFonts w:ascii="Times New Roman" w:hAnsi="Times New Roman" w:cs="Times New Roman"/>
          <w:sz w:val="28"/>
          <w:szCs w:val="28"/>
          <w:lang w:val="uk-UA"/>
        </w:rPr>
        <w:t>»</w:t>
      </w:r>
      <w:r>
        <w:rPr>
          <w:rFonts w:ascii="Times New Roman" w:hAnsi="Times New Roman" w:cs="Times New Roman"/>
          <w:sz w:val="28"/>
          <w:szCs w:val="28"/>
          <w:lang w:val="uk-UA"/>
        </w:rPr>
        <w:t>.</w:t>
      </w:r>
    </w:p>
    <w:p w14:paraId="36C39EE5" w14:textId="77777777" w:rsidR="00CD424D" w:rsidRDefault="00CD424D" w:rsidP="00CD424D">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B2C13F0" w14:textId="0D701335" w:rsidR="00621C01" w:rsidRDefault="00CD424D" w:rsidP="0070265E">
      <w:pPr>
        <w:tabs>
          <w:tab w:val="left" w:pos="28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CD424D">
        <w:rPr>
          <w:rFonts w:ascii="Times New Roman" w:eastAsia="Calibri" w:hAnsi="Times New Roman" w:cs="Times New Roman"/>
          <w:b/>
          <w:sz w:val="28"/>
          <w:szCs w:val="28"/>
          <w:lang w:val="uk-UA"/>
        </w:rPr>
        <w:t>Є.</w:t>
      </w:r>
      <w:r w:rsidR="001A14A2">
        <w:rPr>
          <w:rFonts w:ascii="Times New Roman" w:eastAsia="Calibri" w:hAnsi="Times New Roman" w:cs="Times New Roman"/>
          <w:b/>
          <w:sz w:val="28"/>
          <w:szCs w:val="28"/>
          <w:lang w:val="uk-UA"/>
        </w:rPr>
        <w:t xml:space="preserve"> </w:t>
      </w:r>
      <w:proofErr w:type="spellStart"/>
      <w:r w:rsidRPr="00CD424D">
        <w:rPr>
          <w:rFonts w:ascii="Times New Roman" w:eastAsia="Calibri" w:hAnsi="Times New Roman" w:cs="Times New Roman"/>
          <w:b/>
          <w:sz w:val="28"/>
          <w:szCs w:val="28"/>
          <w:lang w:val="uk-UA"/>
        </w:rPr>
        <w:t>Тріщанович</w:t>
      </w:r>
      <w:proofErr w:type="spellEnd"/>
      <w:r>
        <w:rPr>
          <w:rFonts w:ascii="Times New Roman" w:eastAsia="Calibri" w:hAnsi="Times New Roman" w:cs="Times New Roman"/>
          <w:sz w:val="28"/>
          <w:szCs w:val="28"/>
          <w:lang w:val="uk-UA"/>
        </w:rPr>
        <w:t xml:space="preserve">, </w:t>
      </w:r>
      <w:r w:rsidR="001A14A2">
        <w:rPr>
          <w:rFonts w:ascii="Times New Roman" w:eastAsia="Calibri" w:hAnsi="Times New Roman" w:cs="Times New Roman"/>
          <w:sz w:val="28"/>
          <w:szCs w:val="28"/>
          <w:lang w:val="uk-UA"/>
        </w:rPr>
        <w:t xml:space="preserve">яка </w:t>
      </w:r>
      <w:r w:rsidR="00BD0BC5">
        <w:rPr>
          <w:rFonts w:ascii="Times New Roman" w:eastAsia="Calibri" w:hAnsi="Times New Roman" w:cs="Times New Roman"/>
          <w:sz w:val="28"/>
          <w:szCs w:val="28"/>
          <w:lang w:val="uk-UA"/>
        </w:rPr>
        <w:t>запитала в</w:t>
      </w:r>
      <w:r w:rsidR="00597E0C" w:rsidRPr="00597E0C">
        <w:rPr>
          <w:rFonts w:ascii="Times New Roman" w:eastAsia="Calibri" w:hAnsi="Times New Roman" w:cs="Times New Roman"/>
          <w:sz w:val="28"/>
          <w:szCs w:val="28"/>
          <w:lang w:val="uk-UA"/>
        </w:rPr>
        <w:t xml:space="preserve"> перш</w:t>
      </w:r>
      <w:r w:rsidR="00BD0BC5">
        <w:rPr>
          <w:rFonts w:ascii="Times New Roman" w:eastAsia="Calibri" w:hAnsi="Times New Roman" w:cs="Times New Roman"/>
          <w:sz w:val="28"/>
          <w:szCs w:val="28"/>
          <w:lang w:val="uk-UA"/>
        </w:rPr>
        <w:t>ого</w:t>
      </w:r>
      <w:r w:rsidR="00597E0C" w:rsidRPr="00597E0C">
        <w:rPr>
          <w:rFonts w:ascii="Times New Roman" w:eastAsia="Calibri" w:hAnsi="Times New Roman" w:cs="Times New Roman"/>
          <w:sz w:val="28"/>
          <w:szCs w:val="28"/>
          <w:lang w:val="uk-UA"/>
        </w:rPr>
        <w:t xml:space="preserve"> заступник</w:t>
      </w:r>
      <w:r w:rsidR="00BD0BC5">
        <w:rPr>
          <w:rFonts w:ascii="Times New Roman" w:eastAsia="Calibri" w:hAnsi="Times New Roman" w:cs="Times New Roman"/>
          <w:sz w:val="28"/>
          <w:szCs w:val="28"/>
          <w:lang w:val="uk-UA"/>
        </w:rPr>
        <w:t>а</w:t>
      </w:r>
      <w:r w:rsidR="00597E0C" w:rsidRPr="00597E0C">
        <w:rPr>
          <w:rFonts w:ascii="Times New Roman" w:eastAsia="Calibri" w:hAnsi="Times New Roman" w:cs="Times New Roman"/>
          <w:sz w:val="28"/>
          <w:szCs w:val="28"/>
          <w:lang w:val="uk-UA"/>
        </w:rPr>
        <w:t xml:space="preserve"> генерального директора П</w:t>
      </w:r>
      <w:r w:rsidR="00597E0C">
        <w:rPr>
          <w:rFonts w:ascii="Times New Roman" w:eastAsia="Calibri" w:hAnsi="Times New Roman" w:cs="Times New Roman"/>
          <w:sz w:val="28"/>
          <w:szCs w:val="28"/>
          <w:lang w:val="uk-UA"/>
        </w:rPr>
        <w:t>р</w:t>
      </w:r>
      <w:r w:rsidR="00597E0C" w:rsidRPr="00597E0C">
        <w:rPr>
          <w:rFonts w:ascii="Times New Roman" w:eastAsia="Calibri" w:hAnsi="Times New Roman" w:cs="Times New Roman"/>
          <w:sz w:val="28"/>
          <w:szCs w:val="28"/>
          <w:lang w:val="uk-UA"/>
        </w:rPr>
        <w:t xml:space="preserve">АТ </w:t>
      </w:r>
      <w:r w:rsidR="00597E0C">
        <w:rPr>
          <w:rFonts w:ascii="Times New Roman" w:eastAsia="Calibri" w:hAnsi="Times New Roman" w:cs="Times New Roman"/>
          <w:sz w:val="28"/>
          <w:szCs w:val="28"/>
          <w:lang w:val="uk-UA"/>
        </w:rPr>
        <w:t>«</w:t>
      </w:r>
      <w:r w:rsidR="00597E0C" w:rsidRPr="00597E0C">
        <w:rPr>
          <w:rFonts w:ascii="Times New Roman" w:eastAsia="Calibri" w:hAnsi="Times New Roman" w:cs="Times New Roman"/>
          <w:sz w:val="28"/>
          <w:szCs w:val="28"/>
          <w:lang w:val="uk-UA"/>
        </w:rPr>
        <w:t>М</w:t>
      </w:r>
      <w:r w:rsidR="00BD0BC5" w:rsidRPr="00597E0C">
        <w:rPr>
          <w:rFonts w:ascii="Times New Roman" w:eastAsia="Calibri" w:hAnsi="Times New Roman" w:cs="Times New Roman"/>
          <w:sz w:val="28"/>
          <w:szCs w:val="28"/>
          <w:lang w:val="uk-UA"/>
        </w:rPr>
        <w:t>иколаївська</w:t>
      </w:r>
      <w:r w:rsidR="00597E0C" w:rsidRPr="00597E0C">
        <w:rPr>
          <w:rFonts w:ascii="Times New Roman" w:eastAsia="Calibri" w:hAnsi="Times New Roman" w:cs="Times New Roman"/>
          <w:sz w:val="28"/>
          <w:szCs w:val="28"/>
          <w:lang w:val="uk-UA"/>
        </w:rPr>
        <w:t xml:space="preserve"> ТЕЦ</w:t>
      </w:r>
      <w:r w:rsidR="00597E0C">
        <w:rPr>
          <w:rFonts w:ascii="Times New Roman" w:eastAsia="Calibri" w:hAnsi="Times New Roman" w:cs="Times New Roman"/>
          <w:sz w:val="28"/>
          <w:szCs w:val="28"/>
          <w:lang w:val="uk-UA"/>
        </w:rPr>
        <w:t>»</w:t>
      </w:r>
      <w:r w:rsidR="00597E0C" w:rsidRPr="00597E0C">
        <w:rPr>
          <w:rFonts w:ascii="Times New Roman" w:eastAsia="Calibri" w:hAnsi="Times New Roman" w:cs="Times New Roman"/>
          <w:sz w:val="28"/>
          <w:szCs w:val="28"/>
          <w:lang w:val="uk-UA"/>
        </w:rPr>
        <w:t xml:space="preserve"> В. Удод</w:t>
      </w:r>
      <w:r w:rsidR="00BD0BC5">
        <w:rPr>
          <w:rFonts w:ascii="Times New Roman" w:eastAsia="Calibri" w:hAnsi="Times New Roman" w:cs="Times New Roman"/>
          <w:sz w:val="28"/>
          <w:szCs w:val="28"/>
          <w:lang w:val="uk-UA"/>
        </w:rPr>
        <w:t>а</w:t>
      </w:r>
      <w:r w:rsidR="001A14A2" w:rsidRPr="00597E0C">
        <w:rPr>
          <w:rFonts w:ascii="Times New Roman" w:eastAsia="Calibri" w:hAnsi="Times New Roman" w:cs="Times New Roman"/>
          <w:sz w:val="28"/>
          <w:szCs w:val="28"/>
          <w:lang w:val="uk-UA"/>
        </w:rPr>
        <w:t>,</w:t>
      </w:r>
      <w:r w:rsidRPr="00597E0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 якою</w:t>
      </w:r>
      <w:r w:rsidR="00BD0BC5">
        <w:rPr>
          <w:rFonts w:ascii="Times New Roman" w:eastAsia="Calibri" w:hAnsi="Times New Roman" w:cs="Times New Roman"/>
          <w:sz w:val="28"/>
          <w:szCs w:val="28"/>
          <w:lang w:val="uk-UA"/>
        </w:rPr>
        <w:t xml:space="preserve"> саме</w:t>
      </w:r>
      <w:r>
        <w:rPr>
          <w:rFonts w:ascii="Times New Roman" w:eastAsia="Calibri" w:hAnsi="Times New Roman" w:cs="Times New Roman"/>
          <w:sz w:val="28"/>
          <w:szCs w:val="28"/>
          <w:lang w:val="uk-UA"/>
        </w:rPr>
        <w:t xml:space="preserve"> формою </w:t>
      </w:r>
      <w:proofErr w:type="spellStart"/>
      <w:r>
        <w:rPr>
          <w:rFonts w:ascii="Times New Roman" w:eastAsia="Calibri" w:hAnsi="Times New Roman" w:cs="Times New Roman"/>
          <w:sz w:val="28"/>
          <w:szCs w:val="28"/>
          <w:lang w:val="uk-UA"/>
        </w:rPr>
        <w:t>вираховуюється</w:t>
      </w:r>
      <w:proofErr w:type="spellEnd"/>
      <w:r>
        <w:rPr>
          <w:rFonts w:ascii="Times New Roman" w:eastAsia="Calibri" w:hAnsi="Times New Roman" w:cs="Times New Roman"/>
          <w:sz w:val="28"/>
          <w:szCs w:val="28"/>
          <w:lang w:val="uk-UA"/>
        </w:rPr>
        <w:t xml:space="preserve"> вартість опалення та на як</w:t>
      </w:r>
      <w:r w:rsidR="00597E0C">
        <w:rPr>
          <w:rFonts w:ascii="Times New Roman" w:eastAsia="Calibri" w:hAnsi="Times New Roman" w:cs="Times New Roman"/>
          <w:sz w:val="28"/>
          <w:szCs w:val="28"/>
          <w:lang w:val="uk-UA"/>
        </w:rPr>
        <w:t>у</w:t>
      </w:r>
      <w:r>
        <w:rPr>
          <w:rFonts w:ascii="Times New Roman" w:eastAsia="Calibri" w:hAnsi="Times New Roman" w:cs="Times New Roman"/>
          <w:sz w:val="28"/>
          <w:szCs w:val="28"/>
          <w:lang w:val="uk-UA"/>
        </w:rPr>
        <w:t xml:space="preserve"> </w:t>
      </w:r>
      <w:r w:rsidR="00597E0C">
        <w:rPr>
          <w:rFonts w:ascii="Times New Roman" w:eastAsia="Calibri" w:hAnsi="Times New Roman" w:cs="Times New Roman"/>
          <w:sz w:val="28"/>
          <w:szCs w:val="28"/>
          <w:lang w:val="uk-UA"/>
        </w:rPr>
        <w:t>інформацію</w:t>
      </w:r>
      <w:r>
        <w:rPr>
          <w:rFonts w:ascii="Times New Roman" w:eastAsia="Calibri" w:hAnsi="Times New Roman" w:cs="Times New Roman"/>
          <w:sz w:val="28"/>
          <w:szCs w:val="28"/>
          <w:lang w:val="uk-UA"/>
        </w:rPr>
        <w:t xml:space="preserve"> </w:t>
      </w:r>
      <w:proofErr w:type="spellStart"/>
      <w:r w:rsidR="00597E0C">
        <w:rPr>
          <w:rFonts w:ascii="Times New Roman" w:eastAsia="Calibri" w:hAnsi="Times New Roman" w:cs="Times New Roman"/>
          <w:sz w:val="28"/>
          <w:szCs w:val="28"/>
          <w:lang w:val="uk-UA"/>
        </w:rPr>
        <w:t>нобхідно</w:t>
      </w:r>
      <w:proofErr w:type="spellEnd"/>
      <w:r>
        <w:rPr>
          <w:rFonts w:ascii="Times New Roman" w:eastAsia="Calibri" w:hAnsi="Times New Roman" w:cs="Times New Roman"/>
          <w:sz w:val="28"/>
          <w:szCs w:val="28"/>
          <w:lang w:val="uk-UA"/>
        </w:rPr>
        <w:t xml:space="preserve"> спиратися при нарахуванні тарифів</w:t>
      </w:r>
    </w:p>
    <w:p w14:paraId="5F558D75" w14:textId="4F62CED2" w:rsidR="00CD424D" w:rsidRPr="0070265E" w:rsidRDefault="00CD424D" w:rsidP="00DC0E02">
      <w:pPr>
        <w:tabs>
          <w:tab w:val="left" w:pos="28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CD424D">
        <w:rPr>
          <w:rFonts w:ascii="Times New Roman" w:eastAsia="Calibri" w:hAnsi="Times New Roman" w:cs="Times New Roman"/>
          <w:b/>
          <w:sz w:val="28"/>
          <w:szCs w:val="28"/>
          <w:lang w:val="uk-UA"/>
        </w:rPr>
        <w:t>В.</w:t>
      </w:r>
      <w:r w:rsidR="001A14A2">
        <w:rPr>
          <w:rFonts w:ascii="Times New Roman" w:eastAsia="Calibri" w:hAnsi="Times New Roman" w:cs="Times New Roman"/>
          <w:b/>
          <w:sz w:val="28"/>
          <w:szCs w:val="28"/>
          <w:lang w:val="uk-UA"/>
        </w:rPr>
        <w:t xml:space="preserve"> </w:t>
      </w:r>
      <w:r w:rsidRPr="00CD424D">
        <w:rPr>
          <w:rFonts w:ascii="Times New Roman" w:eastAsia="Calibri" w:hAnsi="Times New Roman" w:cs="Times New Roman"/>
          <w:b/>
          <w:sz w:val="28"/>
          <w:szCs w:val="28"/>
          <w:lang w:val="uk-UA"/>
        </w:rPr>
        <w:t>Удод</w:t>
      </w:r>
      <w:r>
        <w:rPr>
          <w:rFonts w:ascii="Times New Roman" w:eastAsia="Calibri" w:hAnsi="Times New Roman" w:cs="Times New Roman"/>
          <w:b/>
          <w:sz w:val="28"/>
          <w:szCs w:val="28"/>
          <w:lang w:val="uk-UA"/>
        </w:rPr>
        <w:t xml:space="preserve">, </w:t>
      </w:r>
      <w:r w:rsidRPr="001A14A2">
        <w:rPr>
          <w:rFonts w:ascii="Times New Roman" w:eastAsia="Calibri" w:hAnsi="Times New Roman" w:cs="Times New Roman"/>
          <w:sz w:val="28"/>
          <w:szCs w:val="28"/>
          <w:lang w:val="uk-UA"/>
        </w:rPr>
        <w:t>який</w:t>
      </w:r>
      <w:r>
        <w:rPr>
          <w:rFonts w:ascii="Times New Roman" w:eastAsia="Calibri" w:hAnsi="Times New Roman" w:cs="Times New Roman"/>
          <w:sz w:val="28"/>
          <w:szCs w:val="28"/>
          <w:lang w:val="uk-UA"/>
        </w:rPr>
        <w:t xml:space="preserve"> відповів, що </w:t>
      </w:r>
      <w:r w:rsidR="00C54121" w:rsidRPr="00C54121">
        <w:rPr>
          <w:rFonts w:ascii="Times New Roman" w:eastAsia="Calibri" w:hAnsi="Times New Roman" w:cs="Times New Roman"/>
          <w:sz w:val="28"/>
          <w:szCs w:val="28"/>
          <w:lang w:val="uk-UA"/>
        </w:rPr>
        <w:t>П</w:t>
      </w:r>
      <w:r w:rsidR="003550F8">
        <w:rPr>
          <w:rFonts w:ascii="Times New Roman" w:eastAsia="Calibri" w:hAnsi="Times New Roman" w:cs="Times New Roman"/>
          <w:sz w:val="28"/>
          <w:szCs w:val="28"/>
          <w:lang w:val="uk-UA"/>
        </w:rPr>
        <w:t>р</w:t>
      </w:r>
      <w:r w:rsidR="00C54121" w:rsidRPr="00C54121">
        <w:rPr>
          <w:rFonts w:ascii="Times New Roman" w:eastAsia="Calibri" w:hAnsi="Times New Roman" w:cs="Times New Roman"/>
          <w:sz w:val="28"/>
          <w:szCs w:val="28"/>
          <w:lang w:val="uk-UA"/>
        </w:rPr>
        <w:t xml:space="preserve">АТ </w:t>
      </w:r>
      <w:r w:rsidR="00BD0BC5">
        <w:rPr>
          <w:rFonts w:ascii="Times New Roman" w:eastAsia="Calibri" w:hAnsi="Times New Roman" w:cs="Times New Roman"/>
          <w:sz w:val="28"/>
          <w:szCs w:val="28"/>
          <w:lang w:val="uk-UA"/>
        </w:rPr>
        <w:t>«</w:t>
      </w:r>
      <w:proofErr w:type="spellStart"/>
      <w:r w:rsidR="00C54121" w:rsidRPr="00C54121">
        <w:rPr>
          <w:rFonts w:ascii="Times New Roman" w:eastAsia="Calibri" w:hAnsi="Times New Roman" w:cs="Times New Roman"/>
          <w:sz w:val="28"/>
          <w:szCs w:val="28"/>
          <w:lang w:val="uk-UA"/>
        </w:rPr>
        <w:t>МИ</w:t>
      </w:r>
      <w:r w:rsidR="00BD0BC5" w:rsidRPr="00C54121">
        <w:rPr>
          <w:rFonts w:ascii="Times New Roman" w:eastAsia="Calibri" w:hAnsi="Times New Roman" w:cs="Times New Roman"/>
          <w:sz w:val="28"/>
          <w:szCs w:val="28"/>
          <w:lang w:val="uk-UA"/>
        </w:rPr>
        <w:t>колаївська</w:t>
      </w:r>
      <w:proofErr w:type="spellEnd"/>
      <w:r w:rsidR="00C54121" w:rsidRPr="00C54121">
        <w:rPr>
          <w:rFonts w:ascii="Times New Roman" w:eastAsia="Calibri" w:hAnsi="Times New Roman" w:cs="Times New Roman"/>
          <w:sz w:val="28"/>
          <w:szCs w:val="28"/>
          <w:lang w:val="uk-UA"/>
        </w:rPr>
        <w:t xml:space="preserve"> ТЕЦ</w:t>
      </w:r>
      <w:r w:rsidR="00BD0BC5">
        <w:rPr>
          <w:rFonts w:ascii="Times New Roman" w:eastAsia="Calibri" w:hAnsi="Times New Roman" w:cs="Times New Roman"/>
          <w:sz w:val="28"/>
          <w:szCs w:val="28"/>
          <w:lang w:val="uk-UA"/>
        </w:rPr>
        <w:t>»</w:t>
      </w:r>
      <w:r w:rsidR="00C54121">
        <w:rPr>
          <w:rFonts w:ascii="Times New Roman" w:eastAsia="Calibri" w:hAnsi="Times New Roman" w:cs="Times New Roman"/>
          <w:sz w:val="28"/>
          <w:szCs w:val="28"/>
          <w:lang w:val="uk-UA"/>
        </w:rPr>
        <w:t xml:space="preserve"> </w:t>
      </w:r>
      <w:r w:rsidR="00BD0BC5">
        <w:rPr>
          <w:rFonts w:ascii="Times New Roman" w:eastAsia="Calibri" w:hAnsi="Times New Roman" w:cs="Times New Roman"/>
          <w:sz w:val="28"/>
          <w:szCs w:val="28"/>
          <w:lang w:val="uk-UA"/>
        </w:rPr>
        <w:t>має</w:t>
      </w:r>
      <w:r w:rsidR="00C54121">
        <w:rPr>
          <w:rFonts w:ascii="Times New Roman" w:eastAsia="Calibri" w:hAnsi="Times New Roman" w:cs="Times New Roman"/>
          <w:sz w:val="28"/>
          <w:szCs w:val="28"/>
          <w:lang w:val="uk-UA"/>
        </w:rPr>
        <w:t xml:space="preserve"> приблизно п’ятисот із загальної кількості тридцяти восьми тисяч споживачів (особових рахунків) без наявності </w:t>
      </w:r>
      <w:r w:rsidR="00C54121" w:rsidRPr="00C54121">
        <w:rPr>
          <w:rFonts w:ascii="Times New Roman" w:eastAsia="Calibri" w:hAnsi="Times New Roman" w:cs="Times New Roman"/>
          <w:sz w:val="28"/>
          <w:szCs w:val="28"/>
          <w:lang w:val="uk-UA"/>
        </w:rPr>
        <w:t>вуз</w:t>
      </w:r>
      <w:r w:rsidR="00C54121">
        <w:rPr>
          <w:rFonts w:ascii="Times New Roman" w:eastAsia="Calibri" w:hAnsi="Times New Roman" w:cs="Times New Roman"/>
          <w:sz w:val="28"/>
          <w:szCs w:val="28"/>
          <w:lang w:val="uk-UA"/>
        </w:rPr>
        <w:t>ла</w:t>
      </w:r>
      <w:r w:rsidR="00C54121" w:rsidRPr="00C54121">
        <w:rPr>
          <w:rFonts w:ascii="Times New Roman" w:eastAsia="Calibri" w:hAnsi="Times New Roman" w:cs="Times New Roman"/>
          <w:sz w:val="28"/>
          <w:szCs w:val="28"/>
          <w:lang w:val="uk-UA"/>
        </w:rPr>
        <w:t xml:space="preserve"> обліку</w:t>
      </w:r>
      <w:r w:rsidR="00C54121">
        <w:rPr>
          <w:rFonts w:ascii="Times New Roman" w:eastAsia="Calibri" w:hAnsi="Times New Roman" w:cs="Times New Roman"/>
          <w:sz w:val="28"/>
          <w:szCs w:val="28"/>
          <w:lang w:val="uk-UA"/>
        </w:rPr>
        <w:t xml:space="preserve">, у яких нарахування вартості </w:t>
      </w:r>
      <w:r w:rsidR="00C54121" w:rsidRPr="00C54121">
        <w:rPr>
          <w:rFonts w:ascii="Times New Roman" w:eastAsia="Calibri" w:hAnsi="Times New Roman" w:cs="Times New Roman"/>
          <w:sz w:val="28"/>
          <w:szCs w:val="28"/>
          <w:lang w:val="uk-UA"/>
        </w:rPr>
        <w:t>опалення</w:t>
      </w:r>
      <w:r w:rsidR="00C54121">
        <w:rPr>
          <w:rFonts w:ascii="Times New Roman" w:eastAsia="Calibri" w:hAnsi="Times New Roman" w:cs="Times New Roman"/>
          <w:sz w:val="28"/>
          <w:szCs w:val="28"/>
          <w:lang w:val="uk-UA"/>
        </w:rPr>
        <w:t xml:space="preserve">  у два-три рази більше ніж у споживачів, які мають </w:t>
      </w:r>
      <w:r w:rsidR="00C54121" w:rsidRPr="00C54121">
        <w:rPr>
          <w:rFonts w:ascii="Times New Roman" w:eastAsia="Calibri" w:hAnsi="Times New Roman" w:cs="Times New Roman"/>
          <w:sz w:val="28"/>
          <w:szCs w:val="28"/>
          <w:lang w:val="uk-UA"/>
        </w:rPr>
        <w:t>вузл</w:t>
      </w:r>
      <w:r w:rsidR="00C54121">
        <w:rPr>
          <w:rFonts w:ascii="Times New Roman" w:eastAsia="Calibri" w:hAnsi="Times New Roman" w:cs="Times New Roman"/>
          <w:sz w:val="28"/>
          <w:szCs w:val="28"/>
          <w:lang w:val="uk-UA"/>
        </w:rPr>
        <w:t>и</w:t>
      </w:r>
      <w:r w:rsidR="00C54121" w:rsidRPr="00C54121">
        <w:rPr>
          <w:rFonts w:ascii="Times New Roman" w:eastAsia="Calibri" w:hAnsi="Times New Roman" w:cs="Times New Roman"/>
          <w:sz w:val="28"/>
          <w:szCs w:val="28"/>
          <w:lang w:val="uk-UA"/>
        </w:rPr>
        <w:t xml:space="preserve"> обліку теплової енергії</w:t>
      </w:r>
      <w:r w:rsidR="00C54121">
        <w:rPr>
          <w:rFonts w:ascii="Times New Roman" w:eastAsia="Calibri" w:hAnsi="Times New Roman" w:cs="Times New Roman"/>
          <w:sz w:val="28"/>
          <w:szCs w:val="28"/>
          <w:lang w:val="uk-UA"/>
        </w:rPr>
        <w:t>.</w:t>
      </w:r>
      <w:r w:rsidR="004E5DB6">
        <w:rPr>
          <w:rFonts w:ascii="Times New Roman" w:eastAsia="Calibri" w:hAnsi="Times New Roman" w:cs="Times New Roman"/>
          <w:sz w:val="28"/>
          <w:szCs w:val="28"/>
          <w:lang w:val="uk-UA"/>
        </w:rPr>
        <w:t xml:space="preserve"> Також зазначив, що на теперішній час вартість опалення визначається згідно до </w:t>
      </w:r>
      <w:r w:rsidR="004E5DB6">
        <w:rPr>
          <w:rFonts w:ascii="Times New Roman" w:eastAsia="Calibri" w:hAnsi="Times New Roman" w:cs="Times New Roman"/>
          <w:sz w:val="28"/>
          <w:szCs w:val="28"/>
          <w:lang w:val="uk-UA"/>
        </w:rPr>
        <w:lastRenderedPageBreak/>
        <w:t>Постанови КМУ від 08.09.2021 №1022 «</w:t>
      </w:r>
      <w:r w:rsidR="004E5DB6" w:rsidRPr="004E5DB6">
        <w:rPr>
          <w:rFonts w:ascii="Times New Roman" w:eastAsia="Calibri" w:hAnsi="Times New Roman" w:cs="Times New Roman"/>
          <w:sz w:val="28"/>
          <w:szCs w:val="28"/>
          <w:lang w:val="uk-UA"/>
        </w:rPr>
        <w:t>Про внесення змін до постанови Кабінету Міністрів України від 21 серпня 2019 р. № 830</w:t>
      </w:r>
      <w:r w:rsidR="004E5DB6">
        <w:rPr>
          <w:rFonts w:ascii="Times New Roman" w:eastAsia="Calibri" w:hAnsi="Times New Roman" w:cs="Times New Roman"/>
          <w:sz w:val="28"/>
          <w:szCs w:val="28"/>
          <w:lang w:val="uk-UA"/>
        </w:rPr>
        <w:t>» та відповідно</w:t>
      </w:r>
      <w:r w:rsidR="00BD0BC5">
        <w:rPr>
          <w:rFonts w:ascii="Times New Roman" w:eastAsia="Calibri" w:hAnsi="Times New Roman" w:cs="Times New Roman"/>
          <w:sz w:val="28"/>
          <w:szCs w:val="28"/>
          <w:lang w:val="uk-UA"/>
        </w:rPr>
        <w:t>го</w:t>
      </w:r>
      <w:r w:rsidR="004E5DB6">
        <w:rPr>
          <w:rFonts w:ascii="Times New Roman" w:eastAsia="Calibri" w:hAnsi="Times New Roman" w:cs="Times New Roman"/>
          <w:sz w:val="28"/>
          <w:szCs w:val="28"/>
          <w:lang w:val="uk-UA"/>
        </w:rPr>
        <w:t xml:space="preserve"> теплового навантаження.</w:t>
      </w:r>
    </w:p>
    <w:p w14:paraId="0824D33E" w14:textId="05C76379" w:rsidR="00CD424D" w:rsidRDefault="001A14A2" w:rsidP="00BD0BC5">
      <w:pPr>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 xml:space="preserve">- М. </w:t>
      </w:r>
      <w:proofErr w:type="spellStart"/>
      <w:r>
        <w:rPr>
          <w:rFonts w:ascii="Times New Roman" w:eastAsia="Calibri" w:hAnsi="Times New Roman" w:cs="Times New Roman"/>
          <w:b/>
          <w:color w:val="000000"/>
          <w:sz w:val="28"/>
          <w:szCs w:val="28"/>
          <w:lang w:val="uk-UA"/>
        </w:rPr>
        <w:t>Невінчанний</w:t>
      </w:r>
      <w:proofErr w:type="spellEnd"/>
      <w:r>
        <w:rPr>
          <w:rFonts w:ascii="Times New Roman" w:eastAsia="Calibri" w:hAnsi="Times New Roman" w:cs="Times New Roman"/>
          <w:b/>
          <w:color w:val="000000"/>
          <w:sz w:val="28"/>
          <w:szCs w:val="28"/>
          <w:lang w:val="uk-UA"/>
        </w:rPr>
        <w:t xml:space="preserve">, </w:t>
      </w:r>
      <w:r w:rsidRPr="001A14A2">
        <w:rPr>
          <w:rFonts w:ascii="Times New Roman" w:eastAsia="Calibri" w:hAnsi="Times New Roman" w:cs="Times New Roman"/>
          <w:color w:val="000000"/>
          <w:sz w:val="28"/>
          <w:szCs w:val="28"/>
          <w:lang w:val="uk-UA"/>
        </w:rPr>
        <w:t>який поцікавився</w:t>
      </w:r>
      <w:r w:rsidR="00BD0BC5">
        <w:rPr>
          <w:rFonts w:ascii="Times New Roman" w:eastAsia="Calibri" w:hAnsi="Times New Roman" w:cs="Times New Roman"/>
          <w:color w:val="000000"/>
          <w:sz w:val="28"/>
          <w:szCs w:val="28"/>
          <w:lang w:val="uk-UA"/>
        </w:rPr>
        <w:t xml:space="preserve"> </w:t>
      </w:r>
      <w:r w:rsidR="00BD0BC5">
        <w:rPr>
          <w:rFonts w:ascii="Times New Roman" w:eastAsia="Calibri" w:hAnsi="Times New Roman" w:cs="Times New Roman"/>
          <w:sz w:val="28"/>
          <w:szCs w:val="28"/>
          <w:lang w:val="uk-UA"/>
        </w:rPr>
        <w:t>в</w:t>
      </w:r>
      <w:r w:rsidR="00BD0BC5" w:rsidRPr="00597E0C">
        <w:rPr>
          <w:rFonts w:ascii="Times New Roman" w:eastAsia="Calibri" w:hAnsi="Times New Roman" w:cs="Times New Roman"/>
          <w:sz w:val="28"/>
          <w:szCs w:val="28"/>
          <w:lang w:val="uk-UA"/>
        </w:rPr>
        <w:t xml:space="preserve"> перш</w:t>
      </w:r>
      <w:r w:rsidR="00BD0BC5">
        <w:rPr>
          <w:rFonts w:ascii="Times New Roman" w:eastAsia="Calibri" w:hAnsi="Times New Roman" w:cs="Times New Roman"/>
          <w:sz w:val="28"/>
          <w:szCs w:val="28"/>
          <w:lang w:val="uk-UA"/>
        </w:rPr>
        <w:t>ого</w:t>
      </w:r>
      <w:r w:rsidR="00BD0BC5" w:rsidRPr="00597E0C">
        <w:rPr>
          <w:rFonts w:ascii="Times New Roman" w:eastAsia="Calibri" w:hAnsi="Times New Roman" w:cs="Times New Roman"/>
          <w:sz w:val="28"/>
          <w:szCs w:val="28"/>
          <w:lang w:val="uk-UA"/>
        </w:rPr>
        <w:t xml:space="preserve"> заступник</w:t>
      </w:r>
      <w:r w:rsidR="00BD0BC5">
        <w:rPr>
          <w:rFonts w:ascii="Times New Roman" w:eastAsia="Calibri" w:hAnsi="Times New Roman" w:cs="Times New Roman"/>
          <w:sz w:val="28"/>
          <w:szCs w:val="28"/>
          <w:lang w:val="uk-UA"/>
        </w:rPr>
        <w:t>а</w:t>
      </w:r>
      <w:r w:rsidR="00BD0BC5" w:rsidRPr="00597E0C">
        <w:rPr>
          <w:rFonts w:ascii="Times New Roman" w:eastAsia="Calibri" w:hAnsi="Times New Roman" w:cs="Times New Roman"/>
          <w:sz w:val="28"/>
          <w:szCs w:val="28"/>
          <w:lang w:val="uk-UA"/>
        </w:rPr>
        <w:t xml:space="preserve"> генерального директора П</w:t>
      </w:r>
      <w:r w:rsidR="00BD0BC5">
        <w:rPr>
          <w:rFonts w:ascii="Times New Roman" w:eastAsia="Calibri" w:hAnsi="Times New Roman" w:cs="Times New Roman"/>
          <w:sz w:val="28"/>
          <w:szCs w:val="28"/>
          <w:lang w:val="uk-UA"/>
        </w:rPr>
        <w:t>р</w:t>
      </w:r>
      <w:r w:rsidR="00BD0BC5" w:rsidRPr="00597E0C">
        <w:rPr>
          <w:rFonts w:ascii="Times New Roman" w:eastAsia="Calibri" w:hAnsi="Times New Roman" w:cs="Times New Roman"/>
          <w:sz w:val="28"/>
          <w:szCs w:val="28"/>
          <w:lang w:val="uk-UA"/>
        </w:rPr>
        <w:t xml:space="preserve">АТ </w:t>
      </w:r>
      <w:r w:rsidR="00BD0BC5">
        <w:rPr>
          <w:rFonts w:ascii="Times New Roman" w:eastAsia="Calibri" w:hAnsi="Times New Roman" w:cs="Times New Roman"/>
          <w:sz w:val="28"/>
          <w:szCs w:val="28"/>
          <w:lang w:val="uk-UA"/>
        </w:rPr>
        <w:t>«</w:t>
      </w:r>
      <w:r w:rsidR="00BD0BC5" w:rsidRPr="00597E0C">
        <w:rPr>
          <w:rFonts w:ascii="Times New Roman" w:eastAsia="Calibri" w:hAnsi="Times New Roman" w:cs="Times New Roman"/>
          <w:sz w:val="28"/>
          <w:szCs w:val="28"/>
          <w:lang w:val="uk-UA"/>
        </w:rPr>
        <w:t>Миколаївська ТЕЦ</w:t>
      </w:r>
      <w:r w:rsidR="00BD0BC5">
        <w:rPr>
          <w:rFonts w:ascii="Times New Roman" w:eastAsia="Calibri" w:hAnsi="Times New Roman" w:cs="Times New Roman"/>
          <w:sz w:val="28"/>
          <w:szCs w:val="28"/>
          <w:lang w:val="uk-UA"/>
        </w:rPr>
        <w:t>»</w:t>
      </w:r>
      <w:r w:rsidR="00BD0BC5" w:rsidRPr="00597E0C">
        <w:rPr>
          <w:rFonts w:ascii="Times New Roman" w:eastAsia="Calibri" w:hAnsi="Times New Roman" w:cs="Times New Roman"/>
          <w:sz w:val="28"/>
          <w:szCs w:val="28"/>
          <w:lang w:val="uk-UA"/>
        </w:rPr>
        <w:t xml:space="preserve"> В. Удод</w:t>
      </w:r>
      <w:r w:rsidR="00BD0BC5">
        <w:rPr>
          <w:rFonts w:ascii="Times New Roman" w:eastAsia="Calibri" w:hAnsi="Times New Roman" w:cs="Times New Roman"/>
          <w:sz w:val="28"/>
          <w:szCs w:val="28"/>
          <w:lang w:val="uk-UA"/>
        </w:rPr>
        <w:t>а</w:t>
      </w:r>
      <w:r w:rsidRPr="001A14A2">
        <w:rPr>
          <w:rFonts w:ascii="Times New Roman" w:eastAsia="Calibri" w:hAnsi="Times New Roman" w:cs="Times New Roman"/>
          <w:color w:val="000000"/>
          <w:sz w:val="28"/>
          <w:szCs w:val="28"/>
          <w:lang w:val="uk-UA"/>
        </w:rPr>
        <w:t xml:space="preserve">, скільки </w:t>
      </w:r>
      <w:proofErr w:type="spellStart"/>
      <w:r w:rsidRPr="001A14A2">
        <w:rPr>
          <w:rFonts w:ascii="Times New Roman" w:eastAsia="Calibri" w:hAnsi="Times New Roman" w:cs="Times New Roman"/>
          <w:color w:val="000000"/>
          <w:sz w:val="28"/>
          <w:szCs w:val="28"/>
          <w:lang w:val="uk-UA"/>
        </w:rPr>
        <w:t>буднків</w:t>
      </w:r>
      <w:proofErr w:type="spellEnd"/>
      <w:r w:rsidRPr="001A14A2">
        <w:rPr>
          <w:rFonts w:ascii="Times New Roman" w:eastAsia="Calibri" w:hAnsi="Times New Roman" w:cs="Times New Roman"/>
          <w:color w:val="000000"/>
          <w:sz w:val="28"/>
          <w:szCs w:val="28"/>
          <w:lang w:val="uk-UA"/>
        </w:rPr>
        <w:t xml:space="preserve"> є серед споживачів П</w:t>
      </w:r>
      <w:r w:rsidR="003550F8">
        <w:rPr>
          <w:rFonts w:ascii="Times New Roman" w:eastAsia="Calibri" w:hAnsi="Times New Roman" w:cs="Times New Roman"/>
          <w:color w:val="000000"/>
          <w:sz w:val="28"/>
          <w:szCs w:val="28"/>
          <w:lang w:val="uk-UA"/>
        </w:rPr>
        <w:t>р</w:t>
      </w:r>
      <w:r w:rsidRPr="001A14A2">
        <w:rPr>
          <w:rFonts w:ascii="Times New Roman" w:eastAsia="Calibri" w:hAnsi="Times New Roman" w:cs="Times New Roman"/>
          <w:color w:val="000000"/>
          <w:sz w:val="28"/>
          <w:szCs w:val="28"/>
          <w:lang w:val="uk-UA"/>
        </w:rPr>
        <w:t>АТ "М</w:t>
      </w:r>
      <w:r w:rsidR="00BD0BC5" w:rsidRPr="001A14A2">
        <w:rPr>
          <w:rFonts w:ascii="Times New Roman" w:eastAsia="Calibri" w:hAnsi="Times New Roman" w:cs="Times New Roman"/>
          <w:color w:val="000000"/>
          <w:sz w:val="28"/>
          <w:szCs w:val="28"/>
          <w:lang w:val="uk-UA"/>
        </w:rPr>
        <w:t>иколаївська</w:t>
      </w:r>
      <w:r w:rsidRPr="001A14A2">
        <w:rPr>
          <w:rFonts w:ascii="Times New Roman" w:eastAsia="Calibri" w:hAnsi="Times New Roman" w:cs="Times New Roman"/>
          <w:color w:val="000000"/>
          <w:sz w:val="28"/>
          <w:szCs w:val="28"/>
          <w:lang w:val="uk-UA"/>
        </w:rPr>
        <w:t xml:space="preserve"> ТЕЦ"</w:t>
      </w:r>
      <w:r>
        <w:rPr>
          <w:rFonts w:ascii="Times New Roman" w:eastAsia="Calibri" w:hAnsi="Times New Roman" w:cs="Times New Roman"/>
          <w:color w:val="000000"/>
          <w:sz w:val="28"/>
          <w:szCs w:val="28"/>
          <w:lang w:val="uk-UA"/>
        </w:rPr>
        <w:t xml:space="preserve">, яким пропонується відключитися </w:t>
      </w:r>
      <w:r w:rsidR="00FE76FC">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від централізованого опа</w:t>
      </w:r>
      <w:r w:rsidR="00176423">
        <w:rPr>
          <w:rFonts w:ascii="Times New Roman" w:eastAsia="Calibri" w:hAnsi="Times New Roman" w:cs="Times New Roman"/>
          <w:color w:val="000000"/>
          <w:sz w:val="28"/>
          <w:szCs w:val="28"/>
          <w:lang w:val="uk-UA"/>
        </w:rPr>
        <w:t>л</w:t>
      </w:r>
      <w:r>
        <w:rPr>
          <w:rFonts w:ascii="Times New Roman" w:eastAsia="Calibri" w:hAnsi="Times New Roman" w:cs="Times New Roman"/>
          <w:color w:val="000000"/>
          <w:sz w:val="28"/>
          <w:szCs w:val="28"/>
          <w:lang w:val="uk-UA"/>
        </w:rPr>
        <w:t>ення.</w:t>
      </w:r>
    </w:p>
    <w:p w14:paraId="20540D8F" w14:textId="366ADA87" w:rsidR="001A14A2" w:rsidRDefault="001A14A2" w:rsidP="00DC0E02">
      <w:pPr>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Pr="001A14A2">
        <w:rPr>
          <w:rFonts w:ascii="Times New Roman" w:eastAsia="Calibri" w:hAnsi="Times New Roman" w:cs="Times New Roman"/>
          <w:b/>
          <w:color w:val="000000"/>
          <w:sz w:val="28"/>
          <w:szCs w:val="28"/>
          <w:lang w:val="uk-UA"/>
        </w:rPr>
        <w:t>В. Удод</w:t>
      </w:r>
      <w:r>
        <w:rPr>
          <w:rFonts w:ascii="Times New Roman" w:eastAsia="Calibri" w:hAnsi="Times New Roman" w:cs="Times New Roman"/>
          <w:color w:val="000000"/>
          <w:sz w:val="28"/>
          <w:szCs w:val="28"/>
          <w:lang w:val="uk-UA"/>
        </w:rPr>
        <w:t xml:space="preserve">, який відповів, що біля </w:t>
      </w:r>
      <w:proofErr w:type="spellStart"/>
      <w:r>
        <w:rPr>
          <w:rFonts w:ascii="Times New Roman" w:eastAsia="Calibri" w:hAnsi="Times New Roman" w:cs="Times New Roman"/>
          <w:color w:val="000000"/>
          <w:sz w:val="28"/>
          <w:szCs w:val="28"/>
          <w:lang w:val="uk-UA"/>
        </w:rPr>
        <w:t>восьмидесяти</w:t>
      </w:r>
      <w:proofErr w:type="spellEnd"/>
      <w:r>
        <w:rPr>
          <w:rFonts w:ascii="Times New Roman" w:eastAsia="Calibri" w:hAnsi="Times New Roman" w:cs="Times New Roman"/>
          <w:color w:val="000000"/>
          <w:sz w:val="28"/>
          <w:szCs w:val="28"/>
          <w:lang w:val="uk-UA"/>
        </w:rPr>
        <w:t xml:space="preserve"> будинків.</w:t>
      </w:r>
    </w:p>
    <w:p w14:paraId="2491D066" w14:textId="3D7A3850" w:rsidR="00DC0E02" w:rsidRDefault="00DC0E02" w:rsidP="00DC0E02">
      <w:pPr>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Pr="00DC0E02">
        <w:rPr>
          <w:rFonts w:ascii="Times New Roman" w:eastAsia="Calibri" w:hAnsi="Times New Roman" w:cs="Times New Roman"/>
          <w:b/>
          <w:color w:val="000000"/>
          <w:sz w:val="28"/>
          <w:szCs w:val="28"/>
          <w:lang w:val="uk-UA"/>
        </w:rPr>
        <w:t xml:space="preserve">Є. </w:t>
      </w:r>
      <w:proofErr w:type="spellStart"/>
      <w:r w:rsidRPr="00DC0E02">
        <w:rPr>
          <w:rFonts w:ascii="Times New Roman" w:eastAsia="Calibri" w:hAnsi="Times New Roman" w:cs="Times New Roman"/>
          <w:b/>
          <w:color w:val="000000"/>
          <w:sz w:val="28"/>
          <w:szCs w:val="28"/>
          <w:lang w:val="uk-UA"/>
        </w:rPr>
        <w:t>Тріщанович</w:t>
      </w:r>
      <w:proofErr w:type="spellEnd"/>
      <w:r>
        <w:rPr>
          <w:rFonts w:ascii="Times New Roman" w:eastAsia="Calibri" w:hAnsi="Times New Roman" w:cs="Times New Roman"/>
          <w:b/>
          <w:color w:val="000000"/>
          <w:sz w:val="28"/>
          <w:szCs w:val="28"/>
          <w:lang w:val="uk-UA"/>
        </w:rPr>
        <w:t xml:space="preserve">, </w:t>
      </w:r>
      <w:r w:rsidRPr="00DC0E02">
        <w:rPr>
          <w:rFonts w:ascii="Times New Roman" w:eastAsia="Calibri" w:hAnsi="Times New Roman" w:cs="Times New Roman"/>
          <w:color w:val="000000"/>
          <w:sz w:val="28"/>
          <w:szCs w:val="28"/>
          <w:lang w:val="uk-UA"/>
        </w:rPr>
        <w:t>яка</w:t>
      </w:r>
      <w:r>
        <w:rPr>
          <w:rFonts w:ascii="Times New Roman" w:eastAsia="Calibri" w:hAnsi="Times New Roman" w:cs="Times New Roman"/>
          <w:color w:val="000000"/>
          <w:sz w:val="28"/>
          <w:szCs w:val="28"/>
          <w:lang w:val="uk-UA"/>
        </w:rPr>
        <w:t xml:space="preserve"> поцікавилас</w:t>
      </w:r>
      <w:r w:rsidR="00E337FC">
        <w:rPr>
          <w:rFonts w:ascii="Times New Roman" w:eastAsia="Calibri" w:hAnsi="Times New Roman" w:cs="Times New Roman"/>
          <w:color w:val="000000"/>
          <w:sz w:val="28"/>
          <w:szCs w:val="28"/>
          <w:lang w:val="uk-UA"/>
        </w:rPr>
        <w:t xml:space="preserve">я </w:t>
      </w:r>
      <w:r w:rsidR="00E337FC">
        <w:rPr>
          <w:rFonts w:ascii="Times New Roman" w:eastAsia="Calibri" w:hAnsi="Times New Roman" w:cs="Times New Roman"/>
          <w:sz w:val="28"/>
          <w:szCs w:val="28"/>
          <w:lang w:val="uk-UA"/>
        </w:rPr>
        <w:t>в</w:t>
      </w:r>
      <w:r w:rsidR="00E337FC" w:rsidRPr="00597E0C">
        <w:rPr>
          <w:rFonts w:ascii="Times New Roman" w:eastAsia="Calibri" w:hAnsi="Times New Roman" w:cs="Times New Roman"/>
          <w:sz w:val="28"/>
          <w:szCs w:val="28"/>
          <w:lang w:val="uk-UA"/>
        </w:rPr>
        <w:t xml:space="preserve"> перш</w:t>
      </w:r>
      <w:r w:rsidR="00E337FC">
        <w:rPr>
          <w:rFonts w:ascii="Times New Roman" w:eastAsia="Calibri" w:hAnsi="Times New Roman" w:cs="Times New Roman"/>
          <w:sz w:val="28"/>
          <w:szCs w:val="28"/>
          <w:lang w:val="uk-UA"/>
        </w:rPr>
        <w:t>ого</w:t>
      </w:r>
      <w:r w:rsidR="00E337FC" w:rsidRPr="00597E0C">
        <w:rPr>
          <w:rFonts w:ascii="Times New Roman" w:eastAsia="Calibri" w:hAnsi="Times New Roman" w:cs="Times New Roman"/>
          <w:sz w:val="28"/>
          <w:szCs w:val="28"/>
          <w:lang w:val="uk-UA"/>
        </w:rPr>
        <w:t xml:space="preserve"> заступник</w:t>
      </w:r>
      <w:r w:rsidR="00E337FC">
        <w:rPr>
          <w:rFonts w:ascii="Times New Roman" w:eastAsia="Calibri" w:hAnsi="Times New Roman" w:cs="Times New Roman"/>
          <w:sz w:val="28"/>
          <w:szCs w:val="28"/>
          <w:lang w:val="uk-UA"/>
        </w:rPr>
        <w:t>а</w:t>
      </w:r>
      <w:r w:rsidR="00E337FC" w:rsidRPr="00597E0C">
        <w:rPr>
          <w:rFonts w:ascii="Times New Roman" w:eastAsia="Calibri" w:hAnsi="Times New Roman" w:cs="Times New Roman"/>
          <w:sz w:val="28"/>
          <w:szCs w:val="28"/>
          <w:lang w:val="uk-UA"/>
        </w:rPr>
        <w:t xml:space="preserve"> генерального директора П</w:t>
      </w:r>
      <w:r w:rsidR="00E337FC">
        <w:rPr>
          <w:rFonts w:ascii="Times New Roman" w:eastAsia="Calibri" w:hAnsi="Times New Roman" w:cs="Times New Roman"/>
          <w:sz w:val="28"/>
          <w:szCs w:val="28"/>
          <w:lang w:val="uk-UA"/>
        </w:rPr>
        <w:t>р</w:t>
      </w:r>
      <w:r w:rsidR="00E337FC" w:rsidRPr="00597E0C">
        <w:rPr>
          <w:rFonts w:ascii="Times New Roman" w:eastAsia="Calibri" w:hAnsi="Times New Roman" w:cs="Times New Roman"/>
          <w:sz w:val="28"/>
          <w:szCs w:val="28"/>
          <w:lang w:val="uk-UA"/>
        </w:rPr>
        <w:t xml:space="preserve">АТ </w:t>
      </w:r>
      <w:r w:rsidR="00E337FC">
        <w:rPr>
          <w:rFonts w:ascii="Times New Roman" w:eastAsia="Calibri" w:hAnsi="Times New Roman" w:cs="Times New Roman"/>
          <w:sz w:val="28"/>
          <w:szCs w:val="28"/>
          <w:lang w:val="uk-UA"/>
        </w:rPr>
        <w:t>«</w:t>
      </w:r>
      <w:r w:rsidR="00E337FC" w:rsidRPr="00597E0C">
        <w:rPr>
          <w:rFonts w:ascii="Times New Roman" w:eastAsia="Calibri" w:hAnsi="Times New Roman" w:cs="Times New Roman"/>
          <w:sz w:val="28"/>
          <w:szCs w:val="28"/>
          <w:lang w:val="uk-UA"/>
        </w:rPr>
        <w:t>Миколаївська ТЕЦ</w:t>
      </w:r>
      <w:r w:rsidR="00E337FC">
        <w:rPr>
          <w:rFonts w:ascii="Times New Roman" w:eastAsia="Calibri" w:hAnsi="Times New Roman" w:cs="Times New Roman"/>
          <w:sz w:val="28"/>
          <w:szCs w:val="28"/>
          <w:lang w:val="uk-UA"/>
        </w:rPr>
        <w:t>»</w:t>
      </w:r>
      <w:r w:rsidR="00E337FC" w:rsidRPr="00597E0C">
        <w:rPr>
          <w:rFonts w:ascii="Times New Roman" w:eastAsia="Calibri" w:hAnsi="Times New Roman" w:cs="Times New Roman"/>
          <w:sz w:val="28"/>
          <w:szCs w:val="28"/>
          <w:lang w:val="uk-UA"/>
        </w:rPr>
        <w:t xml:space="preserve"> В. Удод</w:t>
      </w:r>
      <w:r w:rsidR="00E337FC">
        <w:rPr>
          <w:rFonts w:ascii="Times New Roman" w:eastAsia="Calibri" w:hAnsi="Times New Roman" w:cs="Times New Roman"/>
          <w:sz w:val="28"/>
          <w:szCs w:val="28"/>
          <w:lang w:val="uk-UA"/>
        </w:rPr>
        <w:t>а</w:t>
      </w:r>
      <w:r>
        <w:rPr>
          <w:rFonts w:ascii="Times New Roman" w:eastAsia="Calibri" w:hAnsi="Times New Roman" w:cs="Times New Roman"/>
          <w:color w:val="000000"/>
          <w:sz w:val="28"/>
          <w:szCs w:val="28"/>
          <w:lang w:val="uk-UA"/>
        </w:rPr>
        <w:t>, що робити з тими лічильниками, які вийшли з ладу.</w:t>
      </w:r>
    </w:p>
    <w:p w14:paraId="21A17951" w14:textId="76B805D7" w:rsidR="00DC0E02" w:rsidRDefault="00DC0E02" w:rsidP="00DC0E02">
      <w:pPr>
        <w:spacing w:after="0" w:line="240" w:lineRule="auto"/>
        <w:jc w:val="both"/>
        <w:rPr>
          <w:rFonts w:ascii="Times New Roman" w:eastAsia="Calibri" w:hAnsi="Times New Roman" w:cs="Times New Roman"/>
          <w:color w:val="000000"/>
          <w:sz w:val="28"/>
          <w:szCs w:val="28"/>
          <w:lang w:val="uk-UA"/>
        </w:rPr>
      </w:pPr>
      <w:r w:rsidRPr="00DC0E02">
        <w:rPr>
          <w:rFonts w:ascii="Times New Roman" w:eastAsia="Calibri" w:hAnsi="Times New Roman" w:cs="Times New Roman"/>
          <w:b/>
          <w:color w:val="000000"/>
          <w:sz w:val="28"/>
          <w:szCs w:val="28"/>
          <w:lang w:val="uk-UA"/>
        </w:rPr>
        <w:t>- В. Удод</w:t>
      </w:r>
      <w:r w:rsidRPr="00DC0E02">
        <w:rPr>
          <w:rFonts w:ascii="Times New Roman" w:eastAsia="Calibri" w:hAnsi="Times New Roman" w:cs="Times New Roman"/>
          <w:color w:val="000000"/>
          <w:sz w:val="28"/>
          <w:szCs w:val="28"/>
          <w:lang w:val="uk-UA"/>
        </w:rPr>
        <w:t>, який відповів</w:t>
      </w:r>
      <w:r>
        <w:rPr>
          <w:rFonts w:ascii="Times New Roman" w:eastAsia="Calibri" w:hAnsi="Times New Roman" w:cs="Times New Roman"/>
          <w:color w:val="000000"/>
          <w:sz w:val="28"/>
          <w:szCs w:val="28"/>
          <w:lang w:val="uk-UA"/>
        </w:rPr>
        <w:t xml:space="preserve">, що заміна, ремонт та обслуговування вузлів обліку буде проводитися надавачем послуг, тобто </w:t>
      </w:r>
      <w:r w:rsidRPr="00DC0E02">
        <w:rPr>
          <w:rFonts w:ascii="Times New Roman" w:eastAsia="Calibri" w:hAnsi="Times New Roman" w:cs="Times New Roman"/>
          <w:color w:val="000000"/>
          <w:sz w:val="28"/>
          <w:szCs w:val="28"/>
          <w:lang w:val="uk-UA"/>
        </w:rPr>
        <w:t>П</w:t>
      </w:r>
      <w:r w:rsidR="003550F8">
        <w:rPr>
          <w:rFonts w:ascii="Times New Roman" w:eastAsia="Calibri" w:hAnsi="Times New Roman" w:cs="Times New Roman"/>
          <w:color w:val="000000"/>
          <w:sz w:val="28"/>
          <w:szCs w:val="28"/>
          <w:lang w:val="uk-UA"/>
        </w:rPr>
        <w:t>р</w:t>
      </w:r>
      <w:r w:rsidRPr="00DC0E02">
        <w:rPr>
          <w:rFonts w:ascii="Times New Roman" w:eastAsia="Calibri" w:hAnsi="Times New Roman" w:cs="Times New Roman"/>
          <w:color w:val="000000"/>
          <w:sz w:val="28"/>
          <w:szCs w:val="28"/>
          <w:lang w:val="uk-UA"/>
        </w:rPr>
        <w:t xml:space="preserve">АТ </w:t>
      </w:r>
      <w:r w:rsidR="00BD0BC5">
        <w:rPr>
          <w:rFonts w:ascii="Times New Roman" w:eastAsia="Calibri" w:hAnsi="Times New Roman" w:cs="Times New Roman"/>
          <w:color w:val="000000"/>
          <w:sz w:val="28"/>
          <w:szCs w:val="28"/>
          <w:lang w:val="uk-UA"/>
        </w:rPr>
        <w:t>«</w:t>
      </w:r>
      <w:r w:rsidRPr="00DC0E02">
        <w:rPr>
          <w:rFonts w:ascii="Times New Roman" w:eastAsia="Calibri" w:hAnsi="Times New Roman" w:cs="Times New Roman"/>
          <w:color w:val="000000"/>
          <w:sz w:val="28"/>
          <w:szCs w:val="28"/>
          <w:lang w:val="uk-UA"/>
        </w:rPr>
        <w:t>МИКОЛАЇВСЬКА ТЕЦ</w:t>
      </w:r>
      <w:r w:rsidR="00BD0BC5">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w:t>
      </w:r>
    </w:p>
    <w:p w14:paraId="4799D72A" w14:textId="23292C9A" w:rsidR="00DC0E02" w:rsidRDefault="00DC0E02" w:rsidP="00DC0E02">
      <w:pPr>
        <w:spacing w:after="0" w:line="240" w:lineRule="auto"/>
        <w:jc w:val="both"/>
        <w:rPr>
          <w:rFonts w:ascii="Times New Roman" w:eastAsia="Calibri" w:hAnsi="Times New Roman" w:cs="Times New Roman"/>
          <w:color w:val="000000"/>
          <w:sz w:val="28"/>
          <w:szCs w:val="28"/>
          <w:lang w:val="uk-UA"/>
        </w:rPr>
      </w:pPr>
      <w:r w:rsidRPr="00DC0E02">
        <w:rPr>
          <w:rFonts w:ascii="Times New Roman" w:eastAsia="Calibri" w:hAnsi="Times New Roman" w:cs="Times New Roman"/>
          <w:b/>
          <w:color w:val="000000"/>
          <w:sz w:val="28"/>
          <w:szCs w:val="28"/>
          <w:lang w:val="uk-UA"/>
        </w:rPr>
        <w:t xml:space="preserve">- Є. </w:t>
      </w:r>
      <w:proofErr w:type="spellStart"/>
      <w:r w:rsidRPr="00DC0E02">
        <w:rPr>
          <w:rFonts w:ascii="Times New Roman" w:eastAsia="Calibri" w:hAnsi="Times New Roman" w:cs="Times New Roman"/>
          <w:b/>
          <w:color w:val="000000"/>
          <w:sz w:val="28"/>
          <w:szCs w:val="28"/>
          <w:lang w:val="uk-UA"/>
        </w:rPr>
        <w:t>Тріщанович</w:t>
      </w:r>
      <w:proofErr w:type="spellEnd"/>
      <w:r w:rsidRPr="00DC0E02">
        <w:rPr>
          <w:rFonts w:ascii="Times New Roman" w:eastAsia="Calibri" w:hAnsi="Times New Roman" w:cs="Times New Roman"/>
          <w:color w:val="000000"/>
          <w:sz w:val="28"/>
          <w:szCs w:val="28"/>
          <w:lang w:val="uk-UA"/>
        </w:rPr>
        <w:t xml:space="preserve">, яка </w:t>
      </w:r>
      <w:r w:rsidR="00BD0BC5">
        <w:rPr>
          <w:rFonts w:ascii="Times New Roman" w:eastAsia="Calibri" w:hAnsi="Times New Roman" w:cs="Times New Roman"/>
          <w:color w:val="000000"/>
          <w:sz w:val="28"/>
          <w:szCs w:val="28"/>
          <w:lang w:val="uk-UA"/>
        </w:rPr>
        <w:t>запитала</w:t>
      </w:r>
      <w:r>
        <w:rPr>
          <w:rFonts w:ascii="Times New Roman" w:eastAsia="Calibri" w:hAnsi="Times New Roman" w:cs="Times New Roman"/>
          <w:color w:val="000000"/>
          <w:sz w:val="28"/>
          <w:szCs w:val="28"/>
          <w:lang w:val="uk-UA"/>
        </w:rPr>
        <w:t>, коли будуть відомі результати по перерахунку вартості опалення для будинків без вузлів обліку.</w:t>
      </w:r>
    </w:p>
    <w:p w14:paraId="10412730" w14:textId="0C0207B9" w:rsidR="00DC0E02" w:rsidRPr="001A14A2" w:rsidRDefault="00DC0E02" w:rsidP="00DC0E02">
      <w:pPr>
        <w:spacing w:after="0" w:line="240" w:lineRule="auto"/>
        <w:jc w:val="both"/>
        <w:rPr>
          <w:rFonts w:ascii="Times New Roman" w:eastAsia="Calibri" w:hAnsi="Times New Roman" w:cs="Times New Roman"/>
          <w:color w:val="000000"/>
          <w:sz w:val="28"/>
          <w:szCs w:val="28"/>
          <w:lang w:val="uk-UA"/>
        </w:rPr>
      </w:pPr>
      <w:r w:rsidRPr="00DC0E02">
        <w:rPr>
          <w:rFonts w:ascii="Times New Roman" w:eastAsia="Calibri" w:hAnsi="Times New Roman" w:cs="Times New Roman"/>
          <w:b/>
          <w:color w:val="000000"/>
          <w:sz w:val="28"/>
          <w:szCs w:val="28"/>
          <w:lang w:val="uk-UA"/>
        </w:rPr>
        <w:t>- В. Удод</w:t>
      </w:r>
      <w:r w:rsidRPr="00DC0E02">
        <w:rPr>
          <w:rFonts w:ascii="Times New Roman" w:eastAsia="Calibri" w:hAnsi="Times New Roman" w:cs="Times New Roman"/>
          <w:color w:val="000000"/>
          <w:sz w:val="28"/>
          <w:szCs w:val="28"/>
          <w:lang w:val="uk-UA"/>
        </w:rPr>
        <w:t>, який відповів</w:t>
      </w:r>
      <w:r>
        <w:rPr>
          <w:rFonts w:ascii="Times New Roman" w:eastAsia="Calibri" w:hAnsi="Times New Roman" w:cs="Times New Roman"/>
          <w:color w:val="000000"/>
          <w:sz w:val="28"/>
          <w:szCs w:val="28"/>
          <w:lang w:val="uk-UA"/>
        </w:rPr>
        <w:t xml:space="preserve">, що </w:t>
      </w:r>
      <w:r w:rsidR="00EF6A5A">
        <w:rPr>
          <w:rFonts w:ascii="Times New Roman" w:eastAsia="Calibri" w:hAnsi="Times New Roman" w:cs="Times New Roman"/>
          <w:color w:val="000000"/>
          <w:sz w:val="28"/>
          <w:szCs w:val="28"/>
          <w:lang w:val="uk-UA"/>
        </w:rPr>
        <w:t xml:space="preserve">буде перерахування </w:t>
      </w:r>
      <w:r w:rsidR="00EF6A5A" w:rsidRPr="00EF6A5A">
        <w:rPr>
          <w:rFonts w:ascii="Times New Roman" w:eastAsia="Calibri" w:hAnsi="Times New Roman" w:cs="Times New Roman"/>
          <w:color w:val="000000"/>
          <w:sz w:val="28"/>
          <w:szCs w:val="28"/>
          <w:lang w:val="uk-UA"/>
        </w:rPr>
        <w:t>для будинків без вузлів обліку</w:t>
      </w:r>
      <w:r w:rsidR="00EF6A5A" w:rsidRPr="00EF6A5A">
        <w:t xml:space="preserve"> </w:t>
      </w:r>
      <w:r w:rsidR="00EF6A5A" w:rsidRPr="00EF6A5A">
        <w:rPr>
          <w:rFonts w:ascii="Times New Roman" w:eastAsia="Calibri" w:hAnsi="Times New Roman" w:cs="Times New Roman"/>
          <w:color w:val="000000"/>
          <w:sz w:val="28"/>
          <w:szCs w:val="28"/>
          <w:lang w:val="uk-UA"/>
        </w:rPr>
        <w:t>по фактичному навантаженню</w:t>
      </w:r>
      <w:r w:rsidR="00EF6A5A">
        <w:rPr>
          <w:rFonts w:ascii="Times New Roman" w:eastAsia="Calibri" w:hAnsi="Times New Roman" w:cs="Times New Roman"/>
          <w:color w:val="000000"/>
          <w:sz w:val="28"/>
          <w:szCs w:val="28"/>
          <w:lang w:val="uk-UA"/>
        </w:rPr>
        <w:t xml:space="preserve"> до кінця грудня 2021.</w:t>
      </w:r>
    </w:p>
    <w:p w14:paraId="242F9441" w14:textId="3A682477" w:rsidR="00EF6A5A" w:rsidRDefault="00EF6A5A" w:rsidP="00621C01">
      <w:pPr>
        <w:spacing w:after="0" w:line="240" w:lineRule="auto"/>
        <w:rPr>
          <w:rFonts w:ascii="Times New Roman" w:eastAsia="Calibri" w:hAnsi="Times New Roman" w:cs="Times New Roman"/>
          <w:color w:val="000000"/>
          <w:sz w:val="28"/>
          <w:szCs w:val="28"/>
          <w:lang w:val="uk-UA"/>
        </w:rPr>
      </w:pPr>
      <w:r w:rsidRPr="00EF6A5A">
        <w:rPr>
          <w:rFonts w:ascii="Times New Roman" w:eastAsia="Calibri" w:hAnsi="Times New Roman" w:cs="Times New Roman"/>
          <w:b/>
          <w:color w:val="000000"/>
          <w:sz w:val="28"/>
          <w:szCs w:val="28"/>
          <w:lang w:val="uk-UA"/>
        </w:rPr>
        <w:t xml:space="preserve">- М. </w:t>
      </w:r>
      <w:proofErr w:type="spellStart"/>
      <w:r w:rsidRPr="00EF6A5A">
        <w:rPr>
          <w:rFonts w:ascii="Times New Roman" w:eastAsia="Calibri" w:hAnsi="Times New Roman" w:cs="Times New Roman"/>
          <w:b/>
          <w:color w:val="000000"/>
          <w:sz w:val="28"/>
          <w:szCs w:val="28"/>
          <w:lang w:val="uk-UA"/>
        </w:rPr>
        <w:t>Невінчанний</w:t>
      </w:r>
      <w:proofErr w:type="spellEnd"/>
      <w:r w:rsidRPr="00EF6A5A">
        <w:rPr>
          <w:rFonts w:ascii="Times New Roman" w:eastAsia="Calibri" w:hAnsi="Times New Roman" w:cs="Times New Roman"/>
          <w:b/>
          <w:color w:val="000000"/>
          <w:sz w:val="28"/>
          <w:szCs w:val="28"/>
          <w:lang w:val="uk-UA"/>
        </w:rPr>
        <w:t xml:space="preserve">, </w:t>
      </w:r>
      <w:r w:rsidRPr="00EF6A5A">
        <w:rPr>
          <w:rFonts w:ascii="Times New Roman" w:eastAsia="Calibri" w:hAnsi="Times New Roman" w:cs="Times New Roman"/>
          <w:color w:val="000000"/>
          <w:sz w:val="28"/>
          <w:szCs w:val="28"/>
          <w:lang w:val="uk-UA"/>
        </w:rPr>
        <w:t xml:space="preserve">який </w:t>
      </w:r>
      <w:r w:rsidR="00E337FC">
        <w:rPr>
          <w:rFonts w:ascii="Times New Roman" w:eastAsia="Calibri" w:hAnsi="Times New Roman" w:cs="Times New Roman"/>
          <w:color w:val="000000"/>
          <w:sz w:val="28"/>
          <w:szCs w:val="28"/>
          <w:lang w:val="uk-UA"/>
        </w:rPr>
        <w:t xml:space="preserve">запитав </w:t>
      </w:r>
      <w:r w:rsidR="00E337FC">
        <w:rPr>
          <w:rFonts w:ascii="Times New Roman" w:eastAsia="Calibri" w:hAnsi="Times New Roman" w:cs="Times New Roman"/>
          <w:sz w:val="28"/>
          <w:szCs w:val="28"/>
          <w:lang w:val="uk-UA"/>
        </w:rPr>
        <w:t>у</w:t>
      </w:r>
      <w:r w:rsidR="00E337FC" w:rsidRPr="00597E0C">
        <w:rPr>
          <w:rFonts w:ascii="Times New Roman" w:eastAsia="Calibri" w:hAnsi="Times New Roman" w:cs="Times New Roman"/>
          <w:sz w:val="28"/>
          <w:szCs w:val="28"/>
          <w:lang w:val="uk-UA"/>
        </w:rPr>
        <w:t xml:space="preserve"> перш</w:t>
      </w:r>
      <w:r w:rsidR="00E337FC">
        <w:rPr>
          <w:rFonts w:ascii="Times New Roman" w:eastAsia="Calibri" w:hAnsi="Times New Roman" w:cs="Times New Roman"/>
          <w:sz w:val="28"/>
          <w:szCs w:val="28"/>
          <w:lang w:val="uk-UA"/>
        </w:rPr>
        <w:t>ого</w:t>
      </w:r>
      <w:r w:rsidR="00E337FC" w:rsidRPr="00597E0C">
        <w:rPr>
          <w:rFonts w:ascii="Times New Roman" w:eastAsia="Calibri" w:hAnsi="Times New Roman" w:cs="Times New Roman"/>
          <w:sz w:val="28"/>
          <w:szCs w:val="28"/>
          <w:lang w:val="uk-UA"/>
        </w:rPr>
        <w:t xml:space="preserve"> заступник</w:t>
      </w:r>
      <w:r w:rsidR="00E337FC">
        <w:rPr>
          <w:rFonts w:ascii="Times New Roman" w:eastAsia="Calibri" w:hAnsi="Times New Roman" w:cs="Times New Roman"/>
          <w:sz w:val="28"/>
          <w:szCs w:val="28"/>
          <w:lang w:val="uk-UA"/>
        </w:rPr>
        <w:t>а</w:t>
      </w:r>
      <w:r w:rsidR="00E337FC" w:rsidRPr="00597E0C">
        <w:rPr>
          <w:rFonts w:ascii="Times New Roman" w:eastAsia="Calibri" w:hAnsi="Times New Roman" w:cs="Times New Roman"/>
          <w:sz w:val="28"/>
          <w:szCs w:val="28"/>
          <w:lang w:val="uk-UA"/>
        </w:rPr>
        <w:t xml:space="preserve"> генерального директора П</w:t>
      </w:r>
      <w:r w:rsidR="00E337FC">
        <w:rPr>
          <w:rFonts w:ascii="Times New Roman" w:eastAsia="Calibri" w:hAnsi="Times New Roman" w:cs="Times New Roman"/>
          <w:sz w:val="28"/>
          <w:szCs w:val="28"/>
          <w:lang w:val="uk-UA"/>
        </w:rPr>
        <w:t>р</w:t>
      </w:r>
      <w:r w:rsidR="00E337FC" w:rsidRPr="00597E0C">
        <w:rPr>
          <w:rFonts w:ascii="Times New Roman" w:eastAsia="Calibri" w:hAnsi="Times New Roman" w:cs="Times New Roman"/>
          <w:sz w:val="28"/>
          <w:szCs w:val="28"/>
          <w:lang w:val="uk-UA"/>
        </w:rPr>
        <w:t xml:space="preserve">АТ </w:t>
      </w:r>
      <w:r w:rsidR="00E337FC">
        <w:rPr>
          <w:rFonts w:ascii="Times New Roman" w:eastAsia="Calibri" w:hAnsi="Times New Roman" w:cs="Times New Roman"/>
          <w:sz w:val="28"/>
          <w:szCs w:val="28"/>
          <w:lang w:val="uk-UA"/>
        </w:rPr>
        <w:t>«</w:t>
      </w:r>
      <w:r w:rsidR="00E337FC" w:rsidRPr="00597E0C">
        <w:rPr>
          <w:rFonts w:ascii="Times New Roman" w:eastAsia="Calibri" w:hAnsi="Times New Roman" w:cs="Times New Roman"/>
          <w:sz w:val="28"/>
          <w:szCs w:val="28"/>
          <w:lang w:val="uk-UA"/>
        </w:rPr>
        <w:t>Миколаївська ТЕЦ</w:t>
      </w:r>
      <w:r w:rsidR="00E337FC">
        <w:rPr>
          <w:rFonts w:ascii="Times New Roman" w:eastAsia="Calibri" w:hAnsi="Times New Roman" w:cs="Times New Roman"/>
          <w:sz w:val="28"/>
          <w:szCs w:val="28"/>
          <w:lang w:val="uk-UA"/>
        </w:rPr>
        <w:t>»</w:t>
      </w:r>
      <w:r w:rsidR="00E337FC" w:rsidRPr="00597E0C">
        <w:rPr>
          <w:rFonts w:ascii="Times New Roman" w:eastAsia="Calibri" w:hAnsi="Times New Roman" w:cs="Times New Roman"/>
          <w:sz w:val="28"/>
          <w:szCs w:val="28"/>
          <w:lang w:val="uk-UA"/>
        </w:rPr>
        <w:t xml:space="preserve"> В. Удод</w:t>
      </w:r>
      <w:r w:rsidR="00E337FC">
        <w:rPr>
          <w:rFonts w:ascii="Times New Roman" w:eastAsia="Calibri" w:hAnsi="Times New Roman" w:cs="Times New Roman"/>
          <w:sz w:val="28"/>
          <w:szCs w:val="28"/>
          <w:lang w:val="uk-UA"/>
        </w:rPr>
        <w:t>а</w:t>
      </w:r>
      <w:r>
        <w:rPr>
          <w:rFonts w:ascii="Times New Roman" w:eastAsia="Calibri" w:hAnsi="Times New Roman" w:cs="Times New Roman"/>
          <w:color w:val="000000"/>
          <w:sz w:val="28"/>
          <w:szCs w:val="28"/>
          <w:lang w:val="uk-UA"/>
        </w:rPr>
        <w:t>, де знаходяться основні тепловтрати (це магістра</w:t>
      </w:r>
      <w:r w:rsidR="000248DA">
        <w:rPr>
          <w:rFonts w:ascii="Times New Roman" w:eastAsia="Calibri" w:hAnsi="Times New Roman" w:cs="Times New Roman"/>
          <w:color w:val="000000"/>
          <w:sz w:val="28"/>
          <w:szCs w:val="28"/>
          <w:lang w:val="uk-UA"/>
        </w:rPr>
        <w:t xml:space="preserve">лі </w:t>
      </w:r>
      <w:proofErr w:type="spellStart"/>
      <w:r w:rsidR="000248DA">
        <w:rPr>
          <w:rFonts w:ascii="Times New Roman" w:eastAsia="Calibri" w:hAnsi="Times New Roman" w:cs="Times New Roman"/>
          <w:color w:val="000000"/>
          <w:sz w:val="28"/>
          <w:szCs w:val="28"/>
          <w:lang w:val="uk-UA"/>
        </w:rPr>
        <w:t>теплоподач</w:t>
      </w:r>
      <w:proofErr w:type="spellEnd"/>
      <w:r w:rsidR="000248DA">
        <w:rPr>
          <w:rFonts w:ascii="Times New Roman" w:eastAsia="Calibri" w:hAnsi="Times New Roman" w:cs="Times New Roman"/>
          <w:color w:val="000000"/>
          <w:sz w:val="28"/>
          <w:szCs w:val="28"/>
          <w:lang w:val="uk-UA"/>
        </w:rPr>
        <w:t xml:space="preserve"> чи стіни та вікна) </w:t>
      </w:r>
      <w:r>
        <w:rPr>
          <w:rFonts w:ascii="Times New Roman" w:eastAsia="Calibri" w:hAnsi="Times New Roman" w:cs="Times New Roman"/>
          <w:color w:val="000000"/>
          <w:sz w:val="28"/>
          <w:szCs w:val="28"/>
          <w:lang w:val="uk-UA"/>
        </w:rPr>
        <w:t>і що необхі</w:t>
      </w:r>
      <w:r w:rsidR="000248DA">
        <w:rPr>
          <w:rFonts w:ascii="Times New Roman" w:eastAsia="Calibri" w:hAnsi="Times New Roman" w:cs="Times New Roman"/>
          <w:color w:val="000000"/>
          <w:sz w:val="28"/>
          <w:szCs w:val="28"/>
          <w:lang w:val="uk-UA"/>
        </w:rPr>
        <w:t>д</w:t>
      </w:r>
      <w:r>
        <w:rPr>
          <w:rFonts w:ascii="Times New Roman" w:eastAsia="Calibri" w:hAnsi="Times New Roman" w:cs="Times New Roman"/>
          <w:color w:val="000000"/>
          <w:sz w:val="28"/>
          <w:szCs w:val="28"/>
          <w:lang w:val="uk-UA"/>
        </w:rPr>
        <w:t xml:space="preserve">но робити, щоб уникнути збільшення втрат </w:t>
      </w:r>
      <w:proofErr w:type="spellStart"/>
      <w:r>
        <w:rPr>
          <w:rFonts w:ascii="Times New Roman" w:eastAsia="Calibri" w:hAnsi="Times New Roman" w:cs="Times New Roman"/>
          <w:color w:val="000000"/>
          <w:sz w:val="28"/>
          <w:szCs w:val="28"/>
          <w:lang w:val="uk-UA"/>
        </w:rPr>
        <w:t>гігокалорій</w:t>
      </w:r>
      <w:proofErr w:type="spellEnd"/>
      <w:r>
        <w:rPr>
          <w:rFonts w:ascii="Times New Roman" w:eastAsia="Calibri" w:hAnsi="Times New Roman" w:cs="Times New Roman"/>
          <w:color w:val="000000"/>
          <w:sz w:val="28"/>
          <w:szCs w:val="28"/>
          <w:lang w:val="uk-UA"/>
        </w:rPr>
        <w:t>.</w:t>
      </w:r>
    </w:p>
    <w:p w14:paraId="23F41F28" w14:textId="3CF7E302" w:rsidR="00EF6A5A" w:rsidRDefault="00EF6A5A" w:rsidP="00E337FC">
      <w:pPr>
        <w:spacing w:after="0" w:line="240" w:lineRule="auto"/>
        <w:jc w:val="both"/>
        <w:rPr>
          <w:rFonts w:ascii="Times New Roman" w:eastAsia="Calibri" w:hAnsi="Times New Roman" w:cs="Times New Roman"/>
          <w:b/>
          <w:color w:val="000000"/>
          <w:sz w:val="28"/>
          <w:szCs w:val="28"/>
          <w:lang w:val="uk-UA"/>
        </w:rPr>
      </w:pPr>
      <w:r w:rsidRPr="00EF6A5A">
        <w:rPr>
          <w:rFonts w:ascii="Times New Roman" w:eastAsia="Calibri" w:hAnsi="Times New Roman" w:cs="Times New Roman"/>
          <w:b/>
          <w:color w:val="000000"/>
          <w:sz w:val="28"/>
          <w:szCs w:val="28"/>
          <w:lang w:val="uk-UA"/>
        </w:rPr>
        <w:t xml:space="preserve">- В. Удод, </w:t>
      </w:r>
      <w:r w:rsidRPr="00EF6A5A">
        <w:rPr>
          <w:rFonts w:ascii="Times New Roman" w:eastAsia="Calibri" w:hAnsi="Times New Roman" w:cs="Times New Roman"/>
          <w:color w:val="000000"/>
          <w:sz w:val="28"/>
          <w:szCs w:val="28"/>
          <w:lang w:val="uk-UA"/>
        </w:rPr>
        <w:t>який відповів</w:t>
      </w:r>
      <w:r>
        <w:rPr>
          <w:rFonts w:ascii="Times New Roman" w:eastAsia="Calibri" w:hAnsi="Times New Roman" w:cs="Times New Roman"/>
          <w:color w:val="000000"/>
          <w:sz w:val="28"/>
          <w:szCs w:val="28"/>
          <w:lang w:val="uk-UA"/>
        </w:rPr>
        <w:t xml:space="preserve">, </w:t>
      </w:r>
      <w:r w:rsidR="000248DA">
        <w:rPr>
          <w:rFonts w:ascii="Times New Roman" w:eastAsia="Calibri" w:hAnsi="Times New Roman" w:cs="Times New Roman"/>
          <w:color w:val="000000"/>
          <w:sz w:val="28"/>
          <w:szCs w:val="28"/>
          <w:lang w:val="uk-UA"/>
        </w:rPr>
        <w:t xml:space="preserve">що всі нормативні втрати не закладаються в тариф при нарахуванні вартості і основні втрати в знаходяться в </w:t>
      </w:r>
      <w:r w:rsidR="000248DA" w:rsidRPr="000248DA">
        <w:rPr>
          <w:rFonts w:ascii="Times New Roman" w:eastAsia="Calibri" w:hAnsi="Times New Roman" w:cs="Times New Roman"/>
          <w:color w:val="000000"/>
          <w:sz w:val="28"/>
          <w:szCs w:val="28"/>
          <w:lang w:val="uk-UA"/>
        </w:rPr>
        <w:t>магістрал</w:t>
      </w:r>
      <w:r w:rsidR="000248DA">
        <w:rPr>
          <w:rFonts w:ascii="Times New Roman" w:eastAsia="Calibri" w:hAnsi="Times New Roman" w:cs="Times New Roman"/>
          <w:color w:val="000000"/>
          <w:sz w:val="28"/>
          <w:szCs w:val="28"/>
          <w:lang w:val="uk-UA"/>
        </w:rPr>
        <w:t>ях</w:t>
      </w:r>
      <w:r w:rsidR="000248DA" w:rsidRPr="000248DA">
        <w:rPr>
          <w:rFonts w:ascii="Times New Roman" w:eastAsia="Calibri" w:hAnsi="Times New Roman" w:cs="Times New Roman"/>
          <w:color w:val="000000"/>
          <w:sz w:val="28"/>
          <w:szCs w:val="28"/>
          <w:lang w:val="uk-UA"/>
        </w:rPr>
        <w:t xml:space="preserve"> </w:t>
      </w:r>
      <w:proofErr w:type="spellStart"/>
      <w:r w:rsidR="000248DA" w:rsidRPr="000248DA">
        <w:rPr>
          <w:rFonts w:ascii="Times New Roman" w:eastAsia="Calibri" w:hAnsi="Times New Roman" w:cs="Times New Roman"/>
          <w:color w:val="000000"/>
          <w:sz w:val="28"/>
          <w:szCs w:val="28"/>
          <w:lang w:val="uk-UA"/>
        </w:rPr>
        <w:t>теплоподач</w:t>
      </w:r>
      <w:proofErr w:type="spellEnd"/>
      <w:r w:rsidR="000248DA">
        <w:rPr>
          <w:rFonts w:ascii="Times New Roman" w:eastAsia="Calibri" w:hAnsi="Times New Roman" w:cs="Times New Roman"/>
          <w:color w:val="000000"/>
          <w:sz w:val="28"/>
          <w:szCs w:val="28"/>
          <w:lang w:val="uk-UA"/>
        </w:rPr>
        <w:t>.</w:t>
      </w:r>
    </w:p>
    <w:p w14:paraId="08296DFF" w14:textId="0132F861" w:rsidR="00DC0B7A" w:rsidRDefault="00DC0B7A" w:rsidP="00E337FC">
      <w:pPr>
        <w:spacing w:after="0" w:line="240" w:lineRule="auto"/>
        <w:jc w:val="both"/>
        <w:rPr>
          <w:rFonts w:ascii="Times New Roman" w:eastAsia="Calibri" w:hAnsi="Times New Roman" w:cs="Times New Roman"/>
          <w:b/>
          <w:color w:val="000000"/>
          <w:sz w:val="28"/>
          <w:szCs w:val="28"/>
          <w:lang w:val="uk-UA"/>
        </w:rPr>
      </w:pPr>
      <w:r w:rsidRPr="00DC0B7A">
        <w:rPr>
          <w:rFonts w:ascii="Times New Roman" w:eastAsia="Calibri" w:hAnsi="Times New Roman" w:cs="Times New Roman"/>
          <w:b/>
          <w:color w:val="000000"/>
          <w:sz w:val="28"/>
          <w:szCs w:val="28"/>
          <w:lang w:val="uk-UA"/>
        </w:rPr>
        <w:t xml:space="preserve">Висновок постійної комісії: </w:t>
      </w:r>
      <w:r w:rsidRPr="00DC0B7A">
        <w:rPr>
          <w:rFonts w:ascii="Times New Roman" w:eastAsia="Calibri" w:hAnsi="Times New Roman" w:cs="Times New Roman"/>
          <w:color w:val="000000"/>
          <w:sz w:val="28"/>
          <w:szCs w:val="28"/>
          <w:lang w:val="uk-UA"/>
        </w:rPr>
        <w:t>взяти до відома</w:t>
      </w:r>
      <w:r>
        <w:rPr>
          <w:rFonts w:ascii="Times New Roman" w:eastAsia="Calibri" w:hAnsi="Times New Roman" w:cs="Times New Roman"/>
          <w:color w:val="000000"/>
          <w:sz w:val="28"/>
          <w:szCs w:val="28"/>
          <w:lang w:val="uk-UA"/>
        </w:rPr>
        <w:t xml:space="preserve"> </w:t>
      </w:r>
      <w:r w:rsidR="00E337FC">
        <w:rPr>
          <w:rFonts w:ascii="Times New Roman" w:eastAsia="Calibri" w:hAnsi="Times New Roman" w:cs="Times New Roman"/>
          <w:color w:val="000000"/>
          <w:sz w:val="28"/>
          <w:szCs w:val="28"/>
          <w:lang w:val="uk-UA"/>
        </w:rPr>
        <w:t xml:space="preserve">інформацію надану </w:t>
      </w:r>
      <w:r w:rsidR="00E337FC" w:rsidRPr="00E337FC">
        <w:rPr>
          <w:rFonts w:ascii="Times New Roman" w:eastAsia="Calibri" w:hAnsi="Times New Roman" w:cs="Times New Roman"/>
          <w:color w:val="000000"/>
          <w:sz w:val="28"/>
          <w:szCs w:val="28"/>
          <w:lang w:val="uk-UA"/>
        </w:rPr>
        <w:t>перш</w:t>
      </w:r>
      <w:r w:rsidR="00E337FC">
        <w:rPr>
          <w:rFonts w:ascii="Times New Roman" w:eastAsia="Calibri" w:hAnsi="Times New Roman" w:cs="Times New Roman"/>
          <w:color w:val="000000"/>
          <w:sz w:val="28"/>
          <w:szCs w:val="28"/>
          <w:lang w:val="uk-UA"/>
        </w:rPr>
        <w:t>им</w:t>
      </w:r>
      <w:r w:rsidR="00E337FC" w:rsidRPr="00E337FC">
        <w:rPr>
          <w:rFonts w:ascii="Times New Roman" w:eastAsia="Calibri" w:hAnsi="Times New Roman" w:cs="Times New Roman"/>
          <w:color w:val="000000"/>
          <w:sz w:val="28"/>
          <w:szCs w:val="28"/>
          <w:lang w:val="uk-UA"/>
        </w:rPr>
        <w:t xml:space="preserve"> заступник</w:t>
      </w:r>
      <w:r w:rsidR="00E337FC">
        <w:rPr>
          <w:rFonts w:ascii="Times New Roman" w:eastAsia="Calibri" w:hAnsi="Times New Roman" w:cs="Times New Roman"/>
          <w:color w:val="000000"/>
          <w:sz w:val="28"/>
          <w:szCs w:val="28"/>
          <w:lang w:val="uk-UA"/>
        </w:rPr>
        <w:t>ом</w:t>
      </w:r>
      <w:r w:rsidR="00E337FC" w:rsidRPr="00E337FC">
        <w:rPr>
          <w:rFonts w:ascii="Times New Roman" w:eastAsia="Calibri" w:hAnsi="Times New Roman" w:cs="Times New Roman"/>
          <w:color w:val="000000"/>
          <w:sz w:val="28"/>
          <w:szCs w:val="28"/>
          <w:lang w:val="uk-UA"/>
        </w:rPr>
        <w:t xml:space="preserve"> генерального директора ПрАТ «Миколаївська ТЕЦ» В. Удода</w:t>
      </w:r>
      <w:r w:rsidR="00E337FC">
        <w:rPr>
          <w:rFonts w:ascii="Times New Roman" w:eastAsia="Calibri" w:hAnsi="Times New Roman" w:cs="Times New Roman"/>
          <w:color w:val="000000"/>
          <w:sz w:val="28"/>
          <w:szCs w:val="28"/>
          <w:lang w:val="uk-UA"/>
        </w:rPr>
        <w:t xml:space="preserve"> </w:t>
      </w:r>
      <w:r w:rsidR="00E337FC">
        <w:rPr>
          <w:rFonts w:ascii="Times New Roman" w:hAnsi="Times New Roman" w:cs="Times New Roman"/>
          <w:sz w:val="28"/>
          <w:szCs w:val="28"/>
          <w:lang w:val="uk-UA"/>
        </w:rPr>
        <w:t xml:space="preserve">з приводу підвищення тарифів </w:t>
      </w:r>
      <w:r w:rsidR="00E337FC" w:rsidRPr="00ED63EE">
        <w:rPr>
          <w:rFonts w:ascii="Times New Roman" w:hAnsi="Times New Roman" w:cs="Times New Roman"/>
          <w:sz w:val="28"/>
          <w:szCs w:val="28"/>
          <w:lang w:val="uk-UA"/>
        </w:rPr>
        <w:t xml:space="preserve">та нарахування вартості опалення </w:t>
      </w:r>
      <w:r w:rsidR="00E337FC" w:rsidRPr="00522BA4">
        <w:rPr>
          <w:rFonts w:ascii="Times New Roman" w:hAnsi="Times New Roman" w:cs="Times New Roman"/>
          <w:sz w:val="28"/>
          <w:szCs w:val="28"/>
          <w:lang w:val="uk-UA"/>
        </w:rPr>
        <w:t>П</w:t>
      </w:r>
      <w:r w:rsidR="00E337FC">
        <w:rPr>
          <w:rFonts w:ascii="Times New Roman" w:hAnsi="Times New Roman" w:cs="Times New Roman"/>
          <w:sz w:val="28"/>
          <w:szCs w:val="28"/>
          <w:lang w:val="uk-UA"/>
        </w:rPr>
        <w:t>р</w:t>
      </w:r>
      <w:r w:rsidR="00E337FC" w:rsidRPr="00522BA4">
        <w:rPr>
          <w:rFonts w:ascii="Times New Roman" w:hAnsi="Times New Roman" w:cs="Times New Roman"/>
          <w:sz w:val="28"/>
          <w:szCs w:val="28"/>
          <w:lang w:val="uk-UA"/>
        </w:rPr>
        <w:t>АТ</w:t>
      </w:r>
      <w:r w:rsidR="00E337FC">
        <w:rPr>
          <w:rFonts w:ascii="Times New Roman" w:hAnsi="Times New Roman" w:cs="Times New Roman"/>
          <w:sz w:val="28"/>
          <w:szCs w:val="28"/>
          <w:lang w:val="uk-UA"/>
        </w:rPr>
        <w:t xml:space="preserve"> «</w:t>
      </w:r>
      <w:r w:rsidR="00E337FC" w:rsidRPr="00522BA4">
        <w:rPr>
          <w:rFonts w:ascii="Times New Roman" w:hAnsi="Times New Roman" w:cs="Times New Roman"/>
          <w:sz w:val="28"/>
          <w:szCs w:val="28"/>
          <w:lang w:val="uk-UA"/>
        </w:rPr>
        <w:t>МИКОЛАЇВСЬКА ТЕЦ</w:t>
      </w:r>
      <w:r w:rsidR="00E337FC">
        <w:rPr>
          <w:rFonts w:ascii="Times New Roman" w:hAnsi="Times New Roman" w:cs="Times New Roman"/>
          <w:sz w:val="28"/>
          <w:szCs w:val="28"/>
          <w:lang w:val="uk-UA"/>
        </w:rPr>
        <w:t xml:space="preserve">» </w:t>
      </w:r>
      <w:r w:rsidR="00E337FC">
        <w:rPr>
          <w:rFonts w:ascii="Times New Roman" w:eastAsia="Calibri" w:hAnsi="Times New Roman" w:cs="Times New Roman"/>
          <w:color w:val="000000"/>
          <w:sz w:val="28"/>
          <w:szCs w:val="28"/>
          <w:lang w:val="uk-UA"/>
        </w:rPr>
        <w:t>та</w:t>
      </w:r>
      <w:r>
        <w:rPr>
          <w:rFonts w:ascii="Times New Roman" w:eastAsia="Calibri" w:hAnsi="Times New Roman" w:cs="Times New Roman"/>
          <w:color w:val="000000"/>
          <w:sz w:val="28"/>
          <w:szCs w:val="28"/>
          <w:lang w:val="uk-UA"/>
        </w:rPr>
        <w:t xml:space="preserve"> </w:t>
      </w:r>
      <w:r w:rsidR="00E337FC">
        <w:rPr>
          <w:rFonts w:ascii="Times New Roman" w:eastAsia="Calibri" w:hAnsi="Times New Roman" w:cs="Times New Roman"/>
          <w:color w:val="000000"/>
          <w:sz w:val="28"/>
          <w:szCs w:val="28"/>
          <w:lang w:val="uk-UA"/>
        </w:rPr>
        <w:t xml:space="preserve">пізніше </w:t>
      </w:r>
      <w:r w:rsidR="00AA22C3">
        <w:rPr>
          <w:rFonts w:ascii="Times New Roman" w:eastAsia="Calibri" w:hAnsi="Times New Roman" w:cs="Times New Roman"/>
          <w:color w:val="000000"/>
          <w:sz w:val="28"/>
          <w:szCs w:val="28"/>
          <w:lang w:val="uk-UA"/>
        </w:rPr>
        <w:t>заслухати</w:t>
      </w:r>
      <w:r>
        <w:rPr>
          <w:rFonts w:ascii="Times New Roman" w:eastAsia="Calibri" w:hAnsi="Times New Roman" w:cs="Times New Roman"/>
          <w:color w:val="000000"/>
          <w:sz w:val="28"/>
          <w:szCs w:val="28"/>
          <w:lang w:val="uk-UA"/>
        </w:rPr>
        <w:t xml:space="preserve"> </w:t>
      </w:r>
      <w:r w:rsidR="00AA22C3" w:rsidRPr="00597E0C">
        <w:rPr>
          <w:rFonts w:ascii="Times New Roman" w:eastAsia="Calibri" w:hAnsi="Times New Roman" w:cs="Times New Roman"/>
          <w:sz w:val="28"/>
          <w:szCs w:val="28"/>
          <w:lang w:val="uk-UA"/>
        </w:rPr>
        <w:t>перш</w:t>
      </w:r>
      <w:r w:rsidR="00AA22C3">
        <w:rPr>
          <w:rFonts w:ascii="Times New Roman" w:eastAsia="Calibri" w:hAnsi="Times New Roman" w:cs="Times New Roman"/>
          <w:sz w:val="28"/>
          <w:szCs w:val="28"/>
          <w:lang w:val="uk-UA"/>
        </w:rPr>
        <w:t>ого</w:t>
      </w:r>
      <w:r w:rsidR="00AA22C3" w:rsidRPr="00597E0C">
        <w:rPr>
          <w:rFonts w:ascii="Times New Roman" w:eastAsia="Calibri" w:hAnsi="Times New Roman" w:cs="Times New Roman"/>
          <w:sz w:val="28"/>
          <w:szCs w:val="28"/>
          <w:lang w:val="uk-UA"/>
        </w:rPr>
        <w:t xml:space="preserve"> заступник</w:t>
      </w:r>
      <w:r w:rsidR="00AA22C3">
        <w:rPr>
          <w:rFonts w:ascii="Times New Roman" w:eastAsia="Calibri" w:hAnsi="Times New Roman" w:cs="Times New Roman"/>
          <w:sz w:val="28"/>
          <w:szCs w:val="28"/>
          <w:lang w:val="uk-UA"/>
        </w:rPr>
        <w:t>а</w:t>
      </w:r>
      <w:r w:rsidR="00AA22C3" w:rsidRPr="00597E0C">
        <w:rPr>
          <w:rFonts w:ascii="Times New Roman" w:eastAsia="Calibri" w:hAnsi="Times New Roman" w:cs="Times New Roman"/>
          <w:sz w:val="28"/>
          <w:szCs w:val="28"/>
          <w:lang w:val="uk-UA"/>
        </w:rPr>
        <w:t xml:space="preserve"> генерального директора П</w:t>
      </w:r>
      <w:r w:rsidR="00AA22C3">
        <w:rPr>
          <w:rFonts w:ascii="Times New Roman" w:eastAsia="Calibri" w:hAnsi="Times New Roman" w:cs="Times New Roman"/>
          <w:sz w:val="28"/>
          <w:szCs w:val="28"/>
          <w:lang w:val="uk-UA"/>
        </w:rPr>
        <w:t>р</w:t>
      </w:r>
      <w:r w:rsidR="00AA22C3" w:rsidRPr="00597E0C">
        <w:rPr>
          <w:rFonts w:ascii="Times New Roman" w:eastAsia="Calibri" w:hAnsi="Times New Roman" w:cs="Times New Roman"/>
          <w:sz w:val="28"/>
          <w:szCs w:val="28"/>
          <w:lang w:val="uk-UA"/>
        </w:rPr>
        <w:t xml:space="preserve">АТ </w:t>
      </w:r>
      <w:r w:rsidR="00AA22C3">
        <w:rPr>
          <w:rFonts w:ascii="Times New Roman" w:eastAsia="Calibri" w:hAnsi="Times New Roman" w:cs="Times New Roman"/>
          <w:sz w:val="28"/>
          <w:szCs w:val="28"/>
          <w:lang w:val="uk-UA"/>
        </w:rPr>
        <w:t>«</w:t>
      </w:r>
      <w:r w:rsidR="00AA22C3" w:rsidRPr="00597E0C">
        <w:rPr>
          <w:rFonts w:ascii="Times New Roman" w:eastAsia="Calibri" w:hAnsi="Times New Roman" w:cs="Times New Roman"/>
          <w:sz w:val="28"/>
          <w:szCs w:val="28"/>
          <w:lang w:val="uk-UA"/>
        </w:rPr>
        <w:t>Миколаївська ТЕЦ</w:t>
      </w:r>
      <w:r w:rsidR="00AA22C3">
        <w:rPr>
          <w:rFonts w:ascii="Times New Roman" w:eastAsia="Calibri" w:hAnsi="Times New Roman" w:cs="Times New Roman"/>
          <w:sz w:val="28"/>
          <w:szCs w:val="28"/>
          <w:lang w:val="uk-UA"/>
        </w:rPr>
        <w:t>»</w:t>
      </w:r>
      <w:r w:rsidR="00AA22C3" w:rsidRPr="00597E0C">
        <w:rPr>
          <w:rFonts w:ascii="Times New Roman" w:eastAsia="Calibri" w:hAnsi="Times New Roman" w:cs="Times New Roman"/>
          <w:sz w:val="28"/>
          <w:szCs w:val="28"/>
          <w:lang w:val="uk-UA"/>
        </w:rPr>
        <w:t xml:space="preserve"> В. Удод</w:t>
      </w:r>
      <w:r w:rsidR="00AA22C3">
        <w:rPr>
          <w:rFonts w:ascii="Times New Roman" w:eastAsia="Calibri" w:hAnsi="Times New Roman" w:cs="Times New Roman"/>
          <w:sz w:val="28"/>
          <w:szCs w:val="28"/>
          <w:lang w:val="uk-UA"/>
        </w:rPr>
        <w:t>а.</w:t>
      </w:r>
    </w:p>
    <w:p w14:paraId="50574CEA" w14:textId="4C2078B2" w:rsidR="00EF6A5A" w:rsidRPr="00006034" w:rsidRDefault="00DC0B7A" w:rsidP="00006034">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w:t>
      </w:r>
      <w:r w:rsidR="00006034">
        <w:rPr>
          <w:rFonts w:ascii="Times New Roman" w:eastAsia="Times New Roman" w:hAnsi="Times New Roman"/>
          <w:b/>
          <w:bCs/>
          <w:sz w:val="28"/>
          <w:szCs w:val="28"/>
          <w:shd w:val="clear" w:color="auto" w:fill="FFFFFF"/>
          <w:lang w:val="uk-UA"/>
        </w:rPr>
        <w:t xml:space="preserve"> «проти» - 0; «утрималися» - 0.</w:t>
      </w:r>
    </w:p>
    <w:p w14:paraId="22DA0C99" w14:textId="77777777" w:rsidR="00DC0B7A" w:rsidRDefault="00DC0B7A" w:rsidP="00621C01">
      <w:pPr>
        <w:spacing w:after="0" w:line="240" w:lineRule="auto"/>
        <w:rPr>
          <w:rFonts w:ascii="Times New Roman" w:eastAsia="Calibri" w:hAnsi="Times New Roman" w:cs="Times New Roman"/>
          <w:b/>
          <w:color w:val="000000"/>
          <w:sz w:val="28"/>
          <w:szCs w:val="28"/>
          <w:lang w:val="uk-UA"/>
        </w:rPr>
      </w:pPr>
    </w:p>
    <w:p w14:paraId="6C8E1C81" w14:textId="77777777" w:rsidR="00621C01" w:rsidRPr="00621C01" w:rsidRDefault="00621C01" w:rsidP="00621C01">
      <w:pPr>
        <w:spacing w:after="0" w:line="240" w:lineRule="auto"/>
        <w:rPr>
          <w:rFonts w:ascii="Times New Roman" w:eastAsia="Calibri" w:hAnsi="Times New Roman" w:cs="Times New Roman"/>
          <w:color w:val="000000"/>
          <w:sz w:val="28"/>
          <w:szCs w:val="28"/>
          <w:lang w:val="uk-UA"/>
        </w:rPr>
      </w:pPr>
      <w:r w:rsidRPr="00621C01">
        <w:rPr>
          <w:rFonts w:ascii="Times New Roman" w:eastAsia="Calibri" w:hAnsi="Times New Roman" w:cs="Times New Roman"/>
          <w:b/>
          <w:color w:val="000000"/>
          <w:sz w:val="28"/>
          <w:szCs w:val="28"/>
          <w:lang w:val="uk-UA"/>
        </w:rPr>
        <w:t>10</w:t>
      </w:r>
      <w:r w:rsidRPr="00621C01">
        <w:rPr>
          <w:rFonts w:ascii="Times New Roman" w:eastAsia="Calibri" w:hAnsi="Times New Roman" w:cs="Times New Roman"/>
          <w:color w:val="000000"/>
          <w:sz w:val="28"/>
          <w:szCs w:val="28"/>
          <w:lang w:val="uk-UA"/>
        </w:rPr>
        <w:t>. Питання</w:t>
      </w:r>
      <w:r w:rsidRPr="00621C01">
        <w:rPr>
          <w:rFonts w:ascii="Times New Roman" w:eastAsia="Calibri" w:hAnsi="Times New Roman" w:cs="Times New Roman"/>
          <w:b/>
          <w:bCs/>
          <w:color w:val="000000"/>
          <w:sz w:val="28"/>
          <w:szCs w:val="28"/>
          <w:lang w:val="uk-UA"/>
        </w:rPr>
        <w:t xml:space="preserve"> </w:t>
      </w:r>
      <w:r w:rsidRPr="00621C01">
        <w:rPr>
          <w:rFonts w:ascii="Times New Roman" w:eastAsia="Calibri" w:hAnsi="Times New Roman" w:cs="Times New Roman"/>
          <w:color w:val="000000"/>
          <w:sz w:val="28"/>
          <w:szCs w:val="28"/>
          <w:lang w:val="uk-UA"/>
        </w:rPr>
        <w:t>про стан справ</w:t>
      </w:r>
      <w:r w:rsidRPr="00621C01">
        <w:rPr>
          <w:rFonts w:ascii="Times New Roman" w:eastAsia="Calibri" w:hAnsi="Times New Roman" w:cs="Times New Roman"/>
          <w:b/>
          <w:bCs/>
          <w:color w:val="000000"/>
          <w:sz w:val="28"/>
          <w:szCs w:val="28"/>
          <w:lang w:val="uk-UA"/>
        </w:rPr>
        <w:t xml:space="preserve"> </w:t>
      </w:r>
      <w:r w:rsidRPr="00621C01">
        <w:rPr>
          <w:rFonts w:ascii="Times New Roman" w:eastAsia="Calibri" w:hAnsi="Times New Roman" w:cs="Times New Roman"/>
          <w:color w:val="000000"/>
          <w:sz w:val="28"/>
          <w:szCs w:val="28"/>
          <w:lang w:val="uk-UA"/>
        </w:rPr>
        <w:t>КП «Експлуатаційне лінійне управління автодоріг».</w:t>
      </w:r>
    </w:p>
    <w:p w14:paraId="0978CF2D" w14:textId="77777777" w:rsidR="00621C01" w:rsidRDefault="00621C01" w:rsidP="00621C01">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5F5FA1DD" w14:textId="0D6101D9" w:rsidR="00B237BF" w:rsidRPr="00D34165" w:rsidRDefault="00C92FAE" w:rsidP="0070265E">
      <w:pPr>
        <w:tabs>
          <w:tab w:val="left" w:pos="284"/>
        </w:tabs>
        <w:spacing w:after="0" w:line="240" w:lineRule="auto"/>
        <w:jc w:val="both"/>
        <w:rPr>
          <w:rFonts w:ascii="Times New Roman" w:hAnsi="Times New Roman" w:cs="Times New Roman"/>
          <w:sz w:val="28"/>
          <w:szCs w:val="28"/>
          <w:lang w:val="uk-UA"/>
        </w:rPr>
      </w:pPr>
      <w:r w:rsidRPr="00C92FAE">
        <w:rPr>
          <w:rFonts w:ascii="Times New Roman" w:hAnsi="Times New Roman" w:cs="Times New Roman"/>
          <w:sz w:val="28"/>
          <w:szCs w:val="28"/>
          <w:lang w:val="uk-UA"/>
        </w:rPr>
        <w:t xml:space="preserve">- </w:t>
      </w:r>
      <w:r w:rsidRPr="00D34165">
        <w:rPr>
          <w:rFonts w:ascii="Times New Roman" w:hAnsi="Times New Roman" w:cs="Times New Roman"/>
          <w:b/>
          <w:sz w:val="28"/>
          <w:szCs w:val="28"/>
          <w:lang w:val="uk-UA"/>
        </w:rPr>
        <w:t xml:space="preserve">М. </w:t>
      </w:r>
      <w:proofErr w:type="spellStart"/>
      <w:r w:rsidRPr="00D34165">
        <w:rPr>
          <w:rFonts w:ascii="Times New Roman" w:hAnsi="Times New Roman" w:cs="Times New Roman"/>
          <w:b/>
          <w:sz w:val="28"/>
          <w:szCs w:val="28"/>
          <w:lang w:val="uk-UA"/>
        </w:rPr>
        <w:t>Невінчанний</w:t>
      </w:r>
      <w:proofErr w:type="spellEnd"/>
      <w:r>
        <w:rPr>
          <w:rFonts w:ascii="Times New Roman" w:hAnsi="Times New Roman" w:cs="Times New Roman"/>
          <w:sz w:val="28"/>
          <w:szCs w:val="28"/>
          <w:lang w:val="uk-UA"/>
        </w:rPr>
        <w:t>, який</w:t>
      </w:r>
      <w:r w:rsidR="00D34165">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запропонував</w:t>
      </w:r>
      <w:r w:rsidR="00B237BF">
        <w:rPr>
          <w:rFonts w:ascii="Times New Roman" w:hAnsi="Times New Roman" w:cs="Times New Roman"/>
          <w:sz w:val="28"/>
          <w:szCs w:val="28"/>
          <w:lang w:val="uk-UA"/>
        </w:rPr>
        <w:t xml:space="preserve"> </w:t>
      </w:r>
      <w:r w:rsidR="00B237BF" w:rsidRPr="00B237BF">
        <w:rPr>
          <w:rFonts w:ascii="Times New Roman" w:hAnsi="Times New Roman" w:cs="Times New Roman"/>
          <w:sz w:val="28"/>
          <w:szCs w:val="28"/>
          <w:lang w:val="uk-UA"/>
        </w:rPr>
        <w:t xml:space="preserve">КП «Експлуатаційне лінійне управління </w:t>
      </w:r>
      <w:r w:rsidR="00B237BF" w:rsidRPr="00D34165">
        <w:rPr>
          <w:rFonts w:ascii="Times New Roman" w:hAnsi="Times New Roman" w:cs="Times New Roman"/>
          <w:sz w:val="28"/>
          <w:szCs w:val="28"/>
          <w:lang w:val="uk-UA"/>
        </w:rPr>
        <w:t>автодоріг» та департаменту економічного розвитку Миколаївської міської ради</w:t>
      </w:r>
      <w:r w:rsidR="00EF7A96">
        <w:rPr>
          <w:rFonts w:ascii="Times New Roman" w:hAnsi="Times New Roman" w:cs="Times New Roman"/>
          <w:sz w:val="28"/>
          <w:szCs w:val="28"/>
          <w:lang w:val="uk-UA"/>
        </w:rPr>
        <w:t xml:space="preserve"> надати </w:t>
      </w:r>
      <w:r w:rsidR="00544312">
        <w:rPr>
          <w:rFonts w:ascii="Times New Roman" w:hAnsi="Times New Roman" w:cs="Times New Roman"/>
          <w:sz w:val="28"/>
          <w:szCs w:val="28"/>
          <w:lang w:val="uk-UA"/>
        </w:rPr>
        <w:t xml:space="preserve">на розгляд </w:t>
      </w:r>
      <w:r w:rsidR="00544312" w:rsidRPr="00544312">
        <w:rPr>
          <w:rFonts w:ascii="Times New Roman" w:hAnsi="Times New Roman" w:cs="Times New Roman"/>
          <w:sz w:val="28"/>
          <w:szCs w:val="28"/>
          <w:lang w:val="uk-UA"/>
        </w:rPr>
        <w:t xml:space="preserve">постійної комісії </w:t>
      </w:r>
      <w:r w:rsidR="00EF7A96">
        <w:rPr>
          <w:rFonts w:ascii="Times New Roman" w:hAnsi="Times New Roman" w:cs="Times New Roman"/>
          <w:sz w:val="28"/>
          <w:szCs w:val="28"/>
          <w:lang w:val="uk-UA"/>
        </w:rPr>
        <w:t xml:space="preserve">міської ради </w:t>
      </w:r>
      <w:r w:rsidR="00D34165">
        <w:rPr>
          <w:rFonts w:ascii="Times New Roman" w:hAnsi="Times New Roman" w:cs="Times New Roman"/>
          <w:sz w:val="28"/>
          <w:szCs w:val="28"/>
          <w:lang w:val="uk-UA"/>
        </w:rPr>
        <w:t>економічний розрахунок</w:t>
      </w:r>
      <w:r w:rsidR="00B237BF" w:rsidRPr="00D34165">
        <w:rPr>
          <w:rFonts w:ascii="Times New Roman" w:hAnsi="Times New Roman" w:cs="Times New Roman"/>
          <w:sz w:val="28"/>
          <w:szCs w:val="28"/>
          <w:lang w:val="uk-UA"/>
        </w:rPr>
        <w:t xml:space="preserve"> у вигляді порівняльної таблиці з вирахуванням витрат на виконання </w:t>
      </w:r>
      <w:r w:rsidR="0088066D">
        <w:rPr>
          <w:rFonts w:ascii="Times New Roman" w:hAnsi="Times New Roman" w:cs="Times New Roman"/>
          <w:sz w:val="28"/>
          <w:szCs w:val="28"/>
          <w:lang w:val="uk-UA"/>
        </w:rPr>
        <w:t xml:space="preserve">замовлених </w:t>
      </w:r>
      <w:r w:rsidR="00B237BF" w:rsidRPr="00D34165">
        <w:rPr>
          <w:rFonts w:ascii="Times New Roman" w:hAnsi="Times New Roman" w:cs="Times New Roman"/>
          <w:sz w:val="28"/>
          <w:szCs w:val="28"/>
          <w:lang w:val="uk-UA"/>
        </w:rPr>
        <w:t xml:space="preserve">робіт при наявності необхідної кількості </w:t>
      </w:r>
      <w:r w:rsidR="00544312" w:rsidRPr="00544312">
        <w:rPr>
          <w:rFonts w:ascii="Times New Roman" w:hAnsi="Times New Roman" w:cs="Times New Roman"/>
          <w:sz w:val="28"/>
          <w:szCs w:val="28"/>
          <w:lang w:val="uk-UA"/>
        </w:rPr>
        <w:t xml:space="preserve">нової </w:t>
      </w:r>
      <w:r w:rsidR="00B237BF" w:rsidRPr="00D34165">
        <w:rPr>
          <w:rFonts w:ascii="Times New Roman" w:hAnsi="Times New Roman" w:cs="Times New Roman"/>
          <w:sz w:val="28"/>
          <w:szCs w:val="28"/>
          <w:lang w:val="uk-UA"/>
        </w:rPr>
        <w:t xml:space="preserve">техніки на балансі </w:t>
      </w:r>
      <w:r w:rsidR="00EF7A96">
        <w:rPr>
          <w:rFonts w:ascii="Times New Roman" w:hAnsi="Times New Roman" w:cs="Times New Roman"/>
          <w:sz w:val="28"/>
          <w:szCs w:val="28"/>
          <w:lang w:val="uk-UA"/>
        </w:rPr>
        <w:t xml:space="preserve">                                       </w:t>
      </w:r>
      <w:r w:rsidR="00B237BF" w:rsidRPr="00D34165">
        <w:rPr>
          <w:rFonts w:ascii="Times New Roman" w:hAnsi="Times New Roman" w:cs="Times New Roman"/>
          <w:sz w:val="28"/>
          <w:szCs w:val="28"/>
          <w:lang w:val="uk-UA"/>
        </w:rPr>
        <w:t>КП «Експлуатаційне лінійне управління автодоріг»</w:t>
      </w:r>
      <w:r w:rsidR="00D34165">
        <w:rPr>
          <w:rFonts w:ascii="Times New Roman" w:hAnsi="Times New Roman" w:cs="Times New Roman"/>
          <w:sz w:val="28"/>
          <w:szCs w:val="28"/>
          <w:lang w:val="uk-UA"/>
        </w:rPr>
        <w:t xml:space="preserve"> та </w:t>
      </w:r>
      <w:r w:rsidR="00D34165" w:rsidRPr="00D34165">
        <w:rPr>
          <w:rFonts w:ascii="Times New Roman" w:hAnsi="Times New Roman" w:cs="Times New Roman"/>
          <w:sz w:val="28"/>
          <w:szCs w:val="28"/>
          <w:lang w:val="uk-UA"/>
        </w:rPr>
        <w:t xml:space="preserve">витрат на виконання замовлених робіт при наявності </w:t>
      </w:r>
      <w:r w:rsidR="00D34165">
        <w:rPr>
          <w:rFonts w:ascii="Times New Roman" w:hAnsi="Times New Roman" w:cs="Times New Roman"/>
          <w:sz w:val="28"/>
          <w:szCs w:val="28"/>
          <w:lang w:val="uk-UA"/>
        </w:rPr>
        <w:t>заст</w:t>
      </w:r>
      <w:r w:rsidR="00544312">
        <w:rPr>
          <w:rFonts w:ascii="Times New Roman" w:hAnsi="Times New Roman" w:cs="Times New Roman"/>
          <w:sz w:val="28"/>
          <w:szCs w:val="28"/>
          <w:lang w:val="uk-UA"/>
        </w:rPr>
        <w:t>арілої</w:t>
      </w:r>
      <w:r w:rsidR="00D34165" w:rsidRPr="00D34165">
        <w:rPr>
          <w:rFonts w:ascii="Times New Roman" w:hAnsi="Times New Roman" w:cs="Times New Roman"/>
          <w:sz w:val="28"/>
          <w:szCs w:val="28"/>
          <w:lang w:val="uk-UA"/>
        </w:rPr>
        <w:t xml:space="preserve"> техніки на балансі </w:t>
      </w:r>
      <w:r w:rsidR="00EF7A96">
        <w:rPr>
          <w:rFonts w:ascii="Times New Roman" w:hAnsi="Times New Roman" w:cs="Times New Roman"/>
          <w:sz w:val="28"/>
          <w:szCs w:val="28"/>
          <w:lang w:val="uk-UA"/>
        </w:rPr>
        <w:t xml:space="preserve"> </w:t>
      </w:r>
      <w:r w:rsidR="00FE76FC">
        <w:rPr>
          <w:rFonts w:ascii="Times New Roman" w:hAnsi="Times New Roman" w:cs="Times New Roman"/>
          <w:sz w:val="28"/>
          <w:szCs w:val="28"/>
          <w:lang w:val="uk-UA"/>
        </w:rPr>
        <w:t xml:space="preserve">                                                </w:t>
      </w:r>
      <w:r w:rsidR="00D34165" w:rsidRPr="00D34165">
        <w:rPr>
          <w:rFonts w:ascii="Times New Roman" w:hAnsi="Times New Roman" w:cs="Times New Roman"/>
          <w:sz w:val="28"/>
          <w:szCs w:val="28"/>
          <w:lang w:val="uk-UA"/>
        </w:rPr>
        <w:t>КП «Експлуатаційне лінійне управління автодоріг»</w:t>
      </w:r>
      <w:r w:rsidR="00B237BF" w:rsidRPr="00D34165">
        <w:rPr>
          <w:rFonts w:ascii="Times New Roman" w:hAnsi="Times New Roman" w:cs="Times New Roman"/>
          <w:sz w:val="28"/>
          <w:szCs w:val="28"/>
          <w:lang w:val="uk-UA"/>
        </w:rPr>
        <w:t>.</w:t>
      </w:r>
    </w:p>
    <w:p w14:paraId="72D1769F" w14:textId="3A6F9E8F" w:rsidR="00B237BF" w:rsidRPr="000856A9" w:rsidRDefault="00544312" w:rsidP="000856A9">
      <w:pPr>
        <w:pStyle w:val="a5"/>
        <w:numPr>
          <w:ilvl w:val="0"/>
          <w:numId w:val="7"/>
        </w:numPr>
        <w:tabs>
          <w:tab w:val="left" w:pos="284"/>
        </w:tabs>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 Іванов, </w:t>
      </w:r>
      <w:r w:rsidRPr="00544312">
        <w:rPr>
          <w:rFonts w:ascii="Times New Roman" w:hAnsi="Times New Roman" w:cs="Times New Roman"/>
          <w:sz w:val="28"/>
          <w:szCs w:val="28"/>
          <w:lang w:val="uk-UA"/>
        </w:rPr>
        <w:t xml:space="preserve">який запропонував </w:t>
      </w:r>
      <w:r w:rsidR="00EF7A96">
        <w:rPr>
          <w:rFonts w:ascii="Times New Roman" w:hAnsi="Times New Roman" w:cs="Times New Roman"/>
          <w:sz w:val="28"/>
          <w:szCs w:val="28"/>
          <w:lang w:val="uk-UA"/>
        </w:rPr>
        <w:t>заслухати</w:t>
      </w:r>
      <w:r>
        <w:rPr>
          <w:rFonts w:ascii="Times New Roman" w:hAnsi="Times New Roman" w:cs="Times New Roman"/>
          <w:sz w:val="28"/>
          <w:szCs w:val="28"/>
          <w:lang w:val="uk-UA"/>
        </w:rPr>
        <w:t xml:space="preserve"> доповідь заступника міського голови Ю. </w:t>
      </w:r>
      <w:r w:rsidR="000856A9">
        <w:rPr>
          <w:rFonts w:ascii="Times New Roman" w:hAnsi="Times New Roman" w:cs="Times New Roman"/>
          <w:sz w:val="28"/>
          <w:szCs w:val="28"/>
          <w:lang w:val="uk-UA"/>
        </w:rPr>
        <w:t xml:space="preserve">Степанця щодо надання </w:t>
      </w:r>
      <w:proofErr w:type="spellStart"/>
      <w:r w:rsidR="000856A9">
        <w:rPr>
          <w:rFonts w:ascii="Times New Roman" w:hAnsi="Times New Roman" w:cs="Times New Roman"/>
          <w:sz w:val="28"/>
          <w:szCs w:val="28"/>
          <w:lang w:val="uk-UA"/>
        </w:rPr>
        <w:t>лізінгу</w:t>
      </w:r>
      <w:proofErr w:type="spellEnd"/>
      <w:r w:rsidR="000856A9">
        <w:rPr>
          <w:rFonts w:ascii="Times New Roman" w:hAnsi="Times New Roman" w:cs="Times New Roman"/>
          <w:sz w:val="28"/>
          <w:szCs w:val="28"/>
          <w:lang w:val="uk-UA"/>
        </w:rPr>
        <w:t xml:space="preserve"> для придбання необхідної техніки для </w:t>
      </w:r>
      <w:r w:rsidR="00FE76FC">
        <w:rPr>
          <w:rFonts w:ascii="Times New Roman" w:hAnsi="Times New Roman" w:cs="Times New Roman"/>
          <w:sz w:val="28"/>
          <w:szCs w:val="28"/>
          <w:lang w:val="uk-UA"/>
        </w:rPr>
        <w:t xml:space="preserve">                       </w:t>
      </w:r>
      <w:r w:rsidR="000856A9" w:rsidRPr="000856A9">
        <w:rPr>
          <w:rFonts w:ascii="Times New Roman" w:hAnsi="Times New Roman" w:cs="Times New Roman"/>
          <w:sz w:val="28"/>
          <w:szCs w:val="28"/>
          <w:lang w:val="uk-UA"/>
        </w:rPr>
        <w:t>КП «Експлуатаційне лінійне управління автодоріг»</w:t>
      </w:r>
      <w:r w:rsidR="000856A9">
        <w:rPr>
          <w:rFonts w:ascii="Times New Roman" w:hAnsi="Times New Roman" w:cs="Times New Roman"/>
          <w:sz w:val="28"/>
          <w:szCs w:val="28"/>
          <w:lang w:val="uk-UA"/>
        </w:rPr>
        <w:t>.</w:t>
      </w:r>
    </w:p>
    <w:p w14:paraId="788D25EA" w14:textId="77777777" w:rsidR="00672074" w:rsidRDefault="001B7F4C" w:rsidP="001B7F4C">
      <w:pPr>
        <w:pStyle w:val="a5"/>
        <w:tabs>
          <w:tab w:val="left" w:pos="284"/>
        </w:tabs>
        <w:spacing w:after="0" w:line="240" w:lineRule="auto"/>
        <w:ind w:left="0"/>
        <w:jc w:val="both"/>
        <w:rPr>
          <w:rFonts w:ascii="Times New Roman" w:hAnsi="Times New Roman" w:cs="Times New Roman"/>
          <w:bCs/>
          <w:sz w:val="28"/>
          <w:szCs w:val="28"/>
          <w:lang w:val="uk-UA"/>
        </w:rPr>
      </w:pPr>
      <w:r w:rsidRPr="001B7F4C">
        <w:rPr>
          <w:rFonts w:ascii="Times New Roman" w:hAnsi="Times New Roman" w:cs="Times New Roman"/>
          <w:b/>
          <w:sz w:val="28"/>
          <w:szCs w:val="28"/>
          <w:lang w:val="uk-UA"/>
        </w:rPr>
        <w:t>Виснов</w:t>
      </w:r>
      <w:r w:rsidR="00AA22C3">
        <w:rPr>
          <w:rFonts w:ascii="Times New Roman" w:hAnsi="Times New Roman" w:cs="Times New Roman"/>
          <w:b/>
          <w:sz w:val="28"/>
          <w:szCs w:val="28"/>
          <w:lang w:val="uk-UA"/>
        </w:rPr>
        <w:t xml:space="preserve">ки </w:t>
      </w:r>
      <w:r w:rsidRPr="001B7F4C">
        <w:rPr>
          <w:rFonts w:ascii="Times New Roman" w:hAnsi="Times New Roman" w:cs="Times New Roman"/>
          <w:b/>
          <w:sz w:val="28"/>
          <w:szCs w:val="28"/>
          <w:lang w:val="uk-UA"/>
        </w:rPr>
        <w:t xml:space="preserve">постійної комісії: </w:t>
      </w:r>
    </w:p>
    <w:p w14:paraId="61C5F93D" w14:textId="29EF3345" w:rsidR="00EF7A96" w:rsidRPr="00672074" w:rsidRDefault="00672074" w:rsidP="001B7F4C">
      <w:pPr>
        <w:pStyle w:val="a5"/>
        <w:tabs>
          <w:tab w:val="left" w:pos="284"/>
        </w:tabs>
        <w:spacing w:after="0" w:line="240" w:lineRule="auto"/>
        <w:ind w:left="0"/>
        <w:jc w:val="both"/>
        <w:rPr>
          <w:rFonts w:ascii="Times New Roman" w:hAnsi="Times New Roman" w:cs="Times New Roman"/>
          <w:b/>
          <w:sz w:val="28"/>
          <w:szCs w:val="28"/>
          <w:lang w:val="uk-UA"/>
        </w:rPr>
      </w:pPr>
      <w:r w:rsidRPr="00672074">
        <w:rPr>
          <w:rFonts w:ascii="Times New Roman" w:hAnsi="Times New Roman" w:cs="Times New Roman"/>
          <w:b/>
          <w:sz w:val="28"/>
          <w:szCs w:val="28"/>
          <w:lang w:val="uk-UA"/>
        </w:rPr>
        <w:t>1.</w:t>
      </w:r>
      <w:r>
        <w:rPr>
          <w:rFonts w:ascii="Times New Roman" w:hAnsi="Times New Roman" w:cs="Times New Roman"/>
          <w:bCs/>
          <w:sz w:val="28"/>
          <w:szCs w:val="28"/>
          <w:lang w:val="uk-UA"/>
        </w:rPr>
        <w:t xml:space="preserve"> В</w:t>
      </w:r>
      <w:r w:rsidR="00401866" w:rsidRPr="00401866">
        <w:rPr>
          <w:rFonts w:ascii="Times New Roman" w:hAnsi="Times New Roman" w:cs="Times New Roman"/>
          <w:sz w:val="28"/>
          <w:szCs w:val="28"/>
          <w:lang w:val="uk-UA"/>
        </w:rPr>
        <w:t xml:space="preserve">зяти до відома </w:t>
      </w:r>
      <w:r>
        <w:rPr>
          <w:rFonts w:ascii="Times New Roman" w:hAnsi="Times New Roman" w:cs="Times New Roman"/>
          <w:sz w:val="28"/>
          <w:szCs w:val="28"/>
          <w:lang w:val="uk-UA"/>
        </w:rPr>
        <w:t>інформацію</w:t>
      </w:r>
      <w:r w:rsidR="00EF7A96" w:rsidRPr="00EF7A96">
        <w:rPr>
          <w:rFonts w:ascii="Times New Roman" w:hAnsi="Times New Roman" w:cs="Times New Roman"/>
          <w:sz w:val="28"/>
          <w:szCs w:val="28"/>
          <w:lang w:val="uk-UA"/>
        </w:rPr>
        <w:t xml:space="preserve"> про стан справ</w:t>
      </w:r>
      <w:r>
        <w:rPr>
          <w:rFonts w:ascii="Times New Roman" w:hAnsi="Times New Roman" w:cs="Times New Roman"/>
          <w:sz w:val="28"/>
          <w:szCs w:val="28"/>
          <w:lang w:val="uk-UA"/>
        </w:rPr>
        <w:t xml:space="preserve"> </w:t>
      </w:r>
      <w:r w:rsidR="00EF7A96" w:rsidRPr="00EF7A96">
        <w:rPr>
          <w:rFonts w:ascii="Times New Roman" w:hAnsi="Times New Roman" w:cs="Times New Roman"/>
          <w:sz w:val="28"/>
          <w:szCs w:val="28"/>
          <w:lang w:val="uk-UA"/>
        </w:rPr>
        <w:t>КП «Експлуатаційне лінійне управління автодоріг»</w:t>
      </w:r>
      <w:r w:rsidR="00EF7A96">
        <w:rPr>
          <w:rFonts w:ascii="Times New Roman" w:hAnsi="Times New Roman" w:cs="Times New Roman"/>
          <w:sz w:val="28"/>
          <w:szCs w:val="28"/>
          <w:lang w:val="uk-UA"/>
        </w:rPr>
        <w:t>.</w:t>
      </w:r>
    </w:p>
    <w:p w14:paraId="3B03B011" w14:textId="19BF0215" w:rsidR="000856A9" w:rsidRPr="00544312" w:rsidRDefault="00672074" w:rsidP="001B7F4C">
      <w:pPr>
        <w:pStyle w:val="a5"/>
        <w:tabs>
          <w:tab w:val="left" w:pos="284"/>
        </w:tabs>
        <w:spacing w:after="0" w:line="240" w:lineRule="auto"/>
        <w:ind w:left="0"/>
        <w:jc w:val="both"/>
        <w:rPr>
          <w:rFonts w:ascii="Times New Roman" w:hAnsi="Times New Roman" w:cs="Times New Roman"/>
          <w:b/>
          <w:sz w:val="28"/>
          <w:szCs w:val="28"/>
          <w:lang w:val="uk-UA"/>
        </w:rPr>
      </w:pPr>
      <w:r w:rsidRPr="00672074">
        <w:rPr>
          <w:rFonts w:ascii="Times New Roman" w:hAnsi="Times New Roman" w:cs="Times New Roman"/>
          <w:b/>
          <w:bCs/>
          <w:sz w:val="28"/>
          <w:szCs w:val="28"/>
          <w:lang w:val="uk-UA"/>
        </w:rPr>
        <w:lastRenderedPageBreak/>
        <w:t>2.</w:t>
      </w:r>
      <w:r>
        <w:rPr>
          <w:rFonts w:ascii="Times New Roman" w:hAnsi="Times New Roman" w:cs="Times New Roman"/>
          <w:sz w:val="28"/>
          <w:szCs w:val="28"/>
          <w:lang w:val="uk-UA"/>
        </w:rPr>
        <w:t xml:space="preserve"> </w:t>
      </w:r>
      <w:r w:rsidR="00EF7A96">
        <w:rPr>
          <w:rFonts w:ascii="Times New Roman" w:hAnsi="Times New Roman" w:cs="Times New Roman"/>
          <w:sz w:val="28"/>
          <w:szCs w:val="28"/>
          <w:lang w:val="uk-UA"/>
        </w:rPr>
        <w:t>З</w:t>
      </w:r>
      <w:r w:rsidR="00401866" w:rsidRPr="00401866">
        <w:rPr>
          <w:rFonts w:ascii="Times New Roman" w:hAnsi="Times New Roman" w:cs="Times New Roman"/>
          <w:sz w:val="28"/>
          <w:szCs w:val="28"/>
          <w:lang w:val="uk-UA"/>
        </w:rPr>
        <w:t>аступник</w:t>
      </w:r>
      <w:r w:rsidR="00401866">
        <w:rPr>
          <w:rFonts w:ascii="Times New Roman" w:hAnsi="Times New Roman" w:cs="Times New Roman"/>
          <w:sz w:val="28"/>
          <w:szCs w:val="28"/>
          <w:lang w:val="uk-UA"/>
        </w:rPr>
        <w:t>у</w:t>
      </w:r>
      <w:r w:rsidR="00401866" w:rsidRPr="00401866">
        <w:rPr>
          <w:rFonts w:ascii="Times New Roman" w:hAnsi="Times New Roman" w:cs="Times New Roman"/>
          <w:sz w:val="28"/>
          <w:szCs w:val="28"/>
          <w:lang w:val="uk-UA"/>
        </w:rPr>
        <w:t xml:space="preserve"> міського голови Ю. Степанц</w:t>
      </w:r>
      <w:r w:rsidR="00401866">
        <w:rPr>
          <w:rFonts w:ascii="Times New Roman" w:hAnsi="Times New Roman" w:cs="Times New Roman"/>
          <w:sz w:val="28"/>
          <w:szCs w:val="28"/>
          <w:lang w:val="uk-UA"/>
        </w:rPr>
        <w:t>ю</w:t>
      </w:r>
      <w:r w:rsidR="001B7F4C">
        <w:rPr>
          <w:rFonts w:ascii="Times New Roman" w:hAnsi="Times New Roman" w:cs="Times New Roman"/>
          <w:sz w:val="28"/>
          <w:szCs w:val="28"/>
          <w:lang w:val="uk-UA"/>
        </w:rPr>
        <w:t xml:space="preserve"> </w:t>
      </w:r>
      <w:r w:rsidR="00401866">
        <w:rPr>
          <w:rFonts w:ascii="Times New Roman" w:hAnsi="Times New Roman" w:cs="Times New Roman"/>
          <w:sz w:val="28"/>
          <w:szCs w:val="28"/>
          <w:lang w:val="uk-UA"/>
        </w:rPr>
        <w:t>підготувати</w:t>
      </w:r>
      <w:r w:rsidR="00EF7A96">
        <w:rPr>
          <w:rFonts w:ascii="Times New Roman" w:hAnsi="Times New Roman" w:cs="Times New Roman"/>
          <w:sz w:val="28"/>
          <w:szCs w:val="28"/>
          <w:lang w:val="uk-UA"/>
        </w:rPr>
        <w:t xml:space="preserve"> </w:t>
      </w:r>
      <w:r w:rsidR="00401866">
        <w:rPr>
          <w:rFonts w:ascii="Times New Roman" w:hAnsi="Times New Roman" w:cs="Times New Roman"/>
          <w:sz w:val="28"/>
          <w:szCs w:val="28"/>
          <w:lang w:val="uk-UA"/>
        </w:rPr>
        <w:t>соціально-</w:t>
      </w:r>
      <w:r w:rsidR="001B7F4C">
        <w:rPr>
          <w:rFonts w:ascii="Times New Roman" w:hAnsi="Times New Roman" w:cs="Times New Roman"/>
          <w:sz w:val="28"/>
          <w:szCs w:val="28"/>
          <w:lang w:val="uk-UA"/>
        </w:rPr>
        <w:t xml:space="preserve">економічне </w:t>
      </w:r>
      <w:proofErr w:type="spellStart"/>
      <w:r w:rsidR="001B7F4C">
        <w:rPr>
          <w:rFonts w:ascii="Times New Roman" w:hAnsi="Times New Roman" w:cs="Times New Roman"/>
          <w:sz w:val="28"/>
          <w:szCs w:val="28"/>
          <w:lang w:val="uk-UA"/>
        </w:rPr>
        <w:t>обгрунтування</w:t>
      </w:r>
      <w:proofErr w:type="spellEnd"/>
      <w:r w:rsidR="001B7F4C">
        <w:rPr>
          <w:rFonts w:ascii="Times New Roman" w:hAnsi="Times New Roman" w:cs="Times New Roman"/>
          <w:sz w:val="28"/>
          <w:szCs w:val="28"/>
          <w:lang w:val="uk-UA"/>
        </w:rPr>
        <w:t xml:space="preserve"> необхідності взяття </w:t>
      </w:r>
      <w:r w:rsidR="00401866">
        <w:rPr>
          <w:rFonts w:ascii="Times New Roman" w:hAnsi="Times New Roman" w:cs="Times New Roman"/>
          <w:sz w:val="28"/>
          <w:szCs w:val="28"/>
          <w:lang w:val="uk-UA"/>
        </w:rPr>
        <w:t xml:space="preserve">в </w:t>
      </w:r>
      <w:proofErr w:type="spellStart"/>
      <w:r w:rsidR="00401866">
        <w:rPr>
          <w:rFonts w:ascii="Times New Roman" w:hAnsi="Times New Roman" w:cs="Times New Roman"/>
          <w:sz w:val="28"/>
          <w:szCs w:val="28"/>
          <w:lang w:val="uk-UA"/>
        </w:rPr>
        <w:t>лізінг</w:t>
      </w:r>
      <w:proofErr w:type="spellEnd"/>
      <w:r w:rsidR="00401866">
        <w:rPr>
          <w:rFonts w:ascii="Times New Roman" w:hAnsi="Times New Roman" w:cs="Times New Roman"/>
          <w:sz w:val="28"/>
          <w:szCs w:val="28"/>
          <w:lang w:val="uk-UA"/>
        </w:rPr>
        <w:t xml:space="preserve"> </w:t>
      </w:r>
      <w:r w:rsidR="001B7F4C">
        <w:rPr>
          <w:rFonts w:ascii="Times New Roman" w:hAnsi="Times New Roman" w:cs="Times New Roman"/>
          <w:sz w:val="28"/>
          <w:szCs w:val="28"/>
          <w:lang w:val="uk-UA"/>
        </w:rPr>
        <w:t>техніки для потреб</w:t>
      </w:r>
      <w:r>
        <w:rPr>
          <w:rFonts w:ascii="Times New Roman" w:hAnsi="Times New Roman" w:cs="Times New Roman"/>
          <w:sz w:val="28"/>
          <w:szCs w:val="28"/>
          <w:lang w:val="uk-UA"/>
        </w:rPr>
        <w:t xml:space="preserve">                                                 </w:t>
      </w:r>
      <w:r w:rsidR="001B7F4C" w:rsidRPr="001B7F4C">
        <w:rPr>
          <w:rFonts w:ascii="Times New Roman" w:hAnsi="Times New Roman" w:cs="Times New Roman"/>
          <w:sz w:val="28"/>
          <w:szCs w:val="28"/>
          <w:lang w:val="uk-UA"/>
        </w:rPr>
        <w:t>КП «Експлуатаційне лінійне управління автодоріг»</w:t>
      </w:r>
      <w:r w:rsidR="00EF7A96">
        <w:rPr>
          <w:rFonts w:ascii="Times New Roman" w:hAnsi="Times New Roman" w:cs="Times New Roman"/>
          <w:sz w:val="28"/>
          <w:szCs w:val="28"/>
          <w:lang w:val="uk-UA"/>
        </w:rPr>
        <w:t xml:space="preserve"> та надати вищезазначену інформацію членам постійної комісії міської ради до початку </w:t>
      </w:r>
      <w:r w:rsidR="009D5C41">
        <w:rPr>
          <w:rFonts w:ascii="Times New Roman" w:hAnsi="Times New Roman" w:cs="Times New Roman"/>
          <w:sz w:val="28"/>
          <w:szCs w:val="28"/>
          <w:lang w:val="uk-UA"/>
        </w:rPr>
        <w:t>12</w:t>
      </w:r>
      <w:r w:rsidR="00EF7A96">
        <w:rPr>
          <w:rFonts w:ascii="Times New Roman" w:hAnsi="Times New Roman" w:cs="Times New Roman"/>
          <w:sz w:val="28"/>
          <w:szCs w:val="28"/>
          <w:lang w:val="uk-UA"/>
        </w:rPr>
        <w:t xml:space="preserve"> чергової сесії Миколаївської міської ради, пленарне засідання якої заплановано на 23.12.2021</w:t>
      </w:r>
      <w:r w:rsidR="001B7F4C">
        <w:rPr>
          <w:rFonts w:ascii="Times New Roman" w:hAnsi="Times New Roman" w:cs="Times New Roman"/>
          <w:sz w:val="28"/>
          <w:szCs w:val="28"/>
          <w:lang w:val="uk-UA"/>
        </w:rPr>
        <w:t>.</w:t>
      </w:r>
    </w:p>
    <w:p w14:paraId="4EC88771" w14:textId="0992AFBE" w:rsidR="00401866" w:rsidRDefault="00401866" w:rsidP="00401866">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- 7; «проти» - </w:t>
      </w:r>
      <w:r w:rsidR="005C0346">
        <w:rPr>
          <w:rFonts w:ascii="Times New Roman" w:eastAsia="Times New Roman" w:hAnsi="Times New Roman"/>
          <w:b/>
          <w:bCs/>
          <w:sz w:val="28"/>
          <w:szCs w:val="28"/>
          <w:shd w:val="clear" w:color="auto" w:fill="FFFFFF"/>
          <w:lang w:val="uk-UA"/>
        </w:rPr>
        <w:t>1 (В. Чайка)</w:t>
      </w:r>
      <w:r>
        <w:rPr>
          <w:rFonts w:ascii="Times New Roman" w:eastAsia="Times New Roman" w:hAnsi="Times New Roman"/>
          <w:b/>
          <w:bCs/>
          <w:sz w:val="28"/>
          <w:szCs w:val="28"/>
          <w:shd w:val="clear" w:color="auto" w:fill="FFFFFF"/>
          <w:lang w:val="uk-UA"/>
        </w:rPr>
        <w:t>; «утрималися» - 0.</w:t>
      </w:r>
    </w:p>
    <w:p w14:paraId="68C09BB5" w14:textId="77777777" w:rsidR="00B237BF" w:rsidRDefault="00B237BF" w:rsidP="00544312">
      <w:pPr>
        <w:tabs>
          <w:tab w:val="left" w:pos="284"/>
        </w:tabs>
        <w:spacing w:after="0" w:line="240" w:lineRule="auto"/>
        <w:ind w:firstLine="426"/>
        <w:jc w:val="both"/>
        <w:rPr>
          <w:rFonts w:ascii="Times New Roman" w:hAnsi="Times New Roman" w:cs="Times New Roman"/>
          <w:b/>
          <w:sz w:val="28"/>
          <w:szCs w:val="28"/>
          <w:lang w:val="uk-UA"/>
        </w:rPr>
      </w:pPr>
    </w:p>
    <w:p w14:paraId="402268F6" w14:textId="24378B7F" w:rsidR="00B237BF" w:rsidRPr="00C42957" w:rsidRDefault="00C42957" w:rsidP="0070265E">
      <w:pPr>
        <w:tabs>
          <w:tab w:val="left" w:pos="284"/>
        </w:tabs>
        <w:spacing w:after="0" w:line="240" w:lineRule="auto"/>
        <w:jc w:val="both"/>
        <w:rPr>
          <w:rFonts w:ascii="Times New Roman" w:hAnsi="Times New Roman" w:cs="Times New Roman"/>
          <w:sz w:val="28"/>
          <w:szCs w:val="28"/>
          <w:lang w:val="uk-UA"/>
        </w:rPr>
      </w:pPr>
      <w:r w:rsidRPr="00225293">
        <w:rPr>
          <w:rFonts w:ascii="Times New Roman" w:hAnsi="Times New Roman" w:cs="Times New Roman"/>
          <w:b/>
          <w:sz w:val="28"/>
          <w:szCs w:val="28"/>
          <w:lang w:val="uk-UA"/>
        </w:rPr>
        <w:t>13.</w:t>
      </w:r>
      <w:r w:rsidRPr="00C42957">
        <w:rPr>
          <w:rFonts w:ascii="Times New Roman" w:hAnsi="Times New Roman" w:cs="Times New Roman"/>
          <w:b/>
          <w:sz w:val="28"/>
          <w:szCs w:val="28"/>
          <w:lang w:val="uk-UA"/>
        </w:rPr>
        <w:t xml:space="preserve"> </w:t>
      </w:r>
      <w:r w:rsidRPr="00C42957">
        <w:rPr>
          <w:rFonts w:ascii="Times New Roman" w:hAnsi="Times New Roman" w:cs="Times New Roman"/>
          <w:sz w:val="28"/>
          <w:szCs w:val="28"/>
          <w:lang w:val="uk-UA"/>
        </w:rPr>
        <w:t>Питання щодо розділення функцій постачання тепла та утримання тепломереж.</w:t>
      </w:r>
    </w:p>
    <w:p w14:paraId="03218907" w14:textId="007DCC36" w:rsidR="00B237BF" w:rsidRDefault="00C42957" w:rsidP="001D3FDC">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389274FC" w14:textId="08750702" w:rsidR="00B237BF" w:rsidRPr="001D3FDC" w:rsidRDefault="001D3FDC" w:rsidP="001D3FDC">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w:t>
      </w:r>
      <w:r w:rsidR="003C777C" w:rsidRPr="001D3FDC">
        <w:rPr>
          <w:rFonts w:ascii="Times New Roman" w:hAnsi="Times New Roman" w:cs="Times New Roman"/>
          <w:b/>
          <w:sz w:val="28"/>
          <w:szCs w:val="28"/>
          <w:lang w:val="uk-UA"/>
        </w:rPr>
        <w:t xml:space="preserve">М. </w:t>
      </w:r>
      <w:proofErr w:type="spellStart"/>
      <w:r w:rsidR="003C777C" w:rsidRPr="001D3FDC">
        <w:rPr>
          <w:rFonts w:ascii="Times New Roman" w:hAnsi="Times New Roman" w:cs="Times New Roman"/>
          <w:b/>
          <w:sz w:val="28"/>
          <w:szCs w:val="28"/>
          <w:lang w:val="uk-UA"/>
        </w:rPr>
        <w:t>Невінчанний</w:t>
      </w:r>
      <w:proofErr w:type="spellEnd"/>
      <w:r w:rsidR="003C777C" w:rsidRPr="001D3FDC">
        <w:rPr>
          <w:rFonts w:ascii="Times New Roman" w:hAnsi="Times New Roman" w:cs="Times New Roman"/>
          <w:b/>
          <w:sz w:val="28"/>
          <w:szCs w:val="28"/>
          <w:lang w:val="uk-UA"/>
        </w:rPr>
        <w:t xml:space="preserve">, </w:t>
      </w:r>
      <w:r w:rsidR="003C777C" w:rsidRPr="001D3FDC">
        <w:rPr>
          <w:rFonts w:ascii="Times New Roman" w:hAnsi="Times New Roman" w:cs="Times New Roman"/>
          <w:sz w:val="28"/>
          <w:szCs w:val="28"/>
          <w:lang w:val="uk-UA"/>
        </w:rPr>
        <w:t>який зазначив, основний об’єкт, який він ініціював для розгляду – це розподіл функцій між комунальними підприємствами, а саме:</w:t>
      </w:r>
    </w:p>
    <w:p w14:paraId="5D5A5C56" w14:textId="03696F4D" w:rsidR="003C777C" w:rsidRPr="003C777C" w:rsidRDefault="003C777C" w:rsidP="003C777C">
      <w:pPr>
        <w:pStyle w:val="a5"/>
        <w:numPr>
          <w:ilvl w:val="0"/>
          <w:numId w:val="7"/>
        </w:numPr>
        <w:tabs>
          <w:tab w:val="left" w:pos="284"/>
        </w:tabs>
        <w:spacing w:after="0" w:line="240" w:lineRule="auto"/>
        <w:jc w:val="both"/>
        <w:rPr>
          <w:rFonts w:ascii="Times New Roman" w:hAnsi="Times New Roman" w:cs="Times New Roman"/>
          <w:sz w:val="28"/>
          <w:szCs w:val="28"/>
          <w:lang w:val="uk-UA"/>
        </w:rPr>
      </w:pPr>
      <w:r w:rsidRPr="003C777C">
        <w:rPr>
          <w:rFonts w:ascii="Times New Roman" w:hAnsi="Times New Roman" w:cs="Times New Roman"/>
          <w:sz w:val="28"/>
          <w:szCs w:val="28"/>
          <w:lang w:val="uk-UA"/>
        </w:rPr>
        <w:t xml:space="preserve"> функція утримання тепломереж</w:t>
      </w:r>
      <w:r w:rsidR="00DD1F11">
        <w:rPr>
          <w:rFonts w:ascii="Times New Roman" w:hAnsi="Times New Roman" w:cs="Times New Roman"/>
          <w:sz w:val="28"/>
          <w:szCs w:val="28"/>
          <w:lang w:val="uk-UA"/>
        </w:rPr>
        <w:t>, за яку б, наприклад,</w:t>
      </w:r>
      <w:r>
        <w:rPr>
          <w:rFonts w:ascii="Times New Roman" w:hAnsi="Times New Roman" w:cs="Times New Roman"/>
          <w:sz w:val="28"/>
          <w:szCs w:val="28"/>
          <w:lang w:val="uk-UA"/>
        </w:rPr>
        <w:t xml:space="preserve"> мало відповідальність </w:t>
      </w:r>
      <w:r w:rsidRPr="003C777C">
        <w:rPr>
          <w:rFonts w:ascii="Times New Roman" w:hAnsi="Times New Roman" w:cs="Times New Roman"/>
          <w:sz w:val="28"/>
          <w:szCs w:val="28"/>
          <w:lang w:val="uk-UA"/>
        </w:rPr>
        <w:t>ОКП «</w:t>
      </w:r>
      <w:proofErr w:type="spellStart"/>
      <w:r w:rsidRPr="003C777C">
        <w:rPr>
          <w:rFonts w:ascii="Times New Roman" w:hAnsi="Times New Roman" w:cs="Times New Roman"/>
          <w:sz w:val="28"/>
          <w:szCs w:val="28"/>
          <w:lang w:val="uk-UA"/>
        </w:rPr>
        <w:t>Миколаївоблтеплоенерго</w:t>
      </w:r>
      <w:proofErr w:type="spellEnd"/>
      <w:r w:rsidRPr="003C777C">
        <w:rPr>
          <w:rFonts w:ascii="Times New Roman" w:hAnsi="Times New Roman" w:cs="Times New Roman"/>
          <w:sz w:val="28"/>
          <w:szCs w:val="28"/>
          <w:lang w:val="uk-UA"/>
        </w:rPr>
        <w:t>»</w:t>
      </w:r>
      <w:r>
        <w:rPr>
          <w:rFonts w:ascii="Times New Roman" w:hAnsi="Times New Roman" w:cs="Times New Roman"/>
          <w:sz w:val="28"/>
          <w:szCs w:val="28"/>
          <w:lang w:val="uk-UA"/>
        </w:rPr>
        <w:t>;</w:t>
      </w:r>
    </w:p>
    <w:p w14:paraId="6BF11551" w14:textId="7EDF89DA" w:rsidR="003C777C" w:rsidRDefault="003C777C" w:rsidP="003C777C">
      <w:pPr>
        <w:pStyle w:val="a5"/>
        <w:numPr>
          <w:ilvl w:val="0"/>
          <w:numId w:val="7"/>
        </w:num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функція генерування тепла, до якої відносяться </w:t>
      </w:r>
      <w:r w:rsidRPr="003C777C">
        <w:rPr>
          <w:rFonts w:ascii="Times New Roman" w:hAnsi="Times New Roman" w:cs="Times New Roman"/>
          <w:sz w:val="28"/>
          <w:szCs w:val="28"/>
          <w:lang w:val="uk-UA"/>
        </w:rPr>
        <w:t>ПрАТ «Миколаївська ТЕЦ»</w:t>
      </w:r>
      <w:r>
        <w:rPr>
          <w:rFonts w:ascii="Times New Roman" w:hAnsi="Times New Roman" w:cs="Times New Roman"/>
          <w:sz w:val="28"/>
          <w:szCs w:val="28"/>
          <w:lang w:val="uk-UA"/>
        </w:rPr>
        <w:t xml:space="preserve"> та </w:t>
      </w:r>
      <w:r w:rsidRPr="003C777C">
        <w:rPr>
          <w:rFonts w:ascii="Times New Roman" w:hAnsi="Times New Roman" w:cs="Times New Roman"/>
          <w:sz w:val="28"/>
          <w:szCs w:val="28"/>
          <w:lang w:val="uk-UA"/>
        </w:rPr>
        <w:t>ОКП «</w:t>
      </w:r>
      <w:proofErr w:type="spellStart"/>
      <w:r w:rsidRPr="003C777C">
        <w:rPr>
          <w:rFonts w:ascii="Times New Roman" w:hAnsi="Times New Roman" w:cs="Times New Roman"/>
          <w:sz w:val="28"/>
          <w:szCs w:val="28"/>
          <w:lang w:val="uk-UA"/>
        </w:rPr>
        <w:t>Миколаївоблтеплоенерго</w:t>
      </w:r>
      <w:proofErr w:type="spellEnd"/>
      <w:r w:rsidRPr="003C777C">
        <w:rPr>
          <w:rFonts w:ascii="Times New Roman" w:hAnsi="Times New Roman" w:cs="Times New Roman"/>
          <w:sz w:val="28"/>
          <w:szCs w:val="28"/>
          <w:lang w:val="uk-UA"/>
        </w:rPr>
        <w:t>»</w:t>
      </w:r>
      <w:r w:rsidR="00DD1F11">
        <w:rPr>
          <w:rFonts w:ascii="Times New Roman" w:hAnsi="Times New Roman" w:cs="Times New Roman"/>
          <w:sz w:val="28"/>
          <w:szCs w:val="28"/>
          <w:lang w:val="uk-UA"/>
        </w:rPr>
        <w:t xml:space="preserve"> чи інші внутрішні інвестори;</w:t>
      </w:r>
    </w:p>
    <w:p w14:paraId="0206D834" w14:textId="60B868D4" w:rsidR="00DD1F11" w:rsidRDefault="007D2574" w:rsidP="003C777C">
      <w:pPr>
        <w:pStyle w:val="a5"/>
        <w:numPr>
          <w:ilvl w:val="0"/>
          <w:numId w:val="7"/>
        </w:num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1F11">
        <w:rPr>
          <w:rFonts w:ascii="Times New Roman" w:hAnsi="Times New Roman" w:cs="Times New Roman"/>
          <w:sz w:val="28"/>
          <w:szCs w:val="28"/>
          <w:lang w:val="uk-UA"/>
        </w:rPr>
        <w:t>функція абонування всіх залишків.</w:t>
      </w:r>
    </w:p>
    <w:p w14:paraId="0C9D7D19" w14:textId="314E20B7" w:rsidR="00DD1F11" w:rsidRPr="003C777C" w:rsidRDefault="00DD1F11" w:rsidP="00A00B92">
      <w:pPr>
        <w:pStyle w:val="a5"/>
        <w:tabs>
          <w:tab w:val="left" w:pos="284"/>
        </w:tabs>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зазначив, що для виконання цих функцій потрібен </w:t>
      </w:r>
      <w:r w:rsidR="00F97797">
        <w:rPr>
          <w:rFonts w:ascii="Times New Roman" w:hAnsi="Times New Roman" w:cs="Times New Roman"/>
          <w:sz w:val="28"/>
          <w:szCs w:val="28"/>
          <w:lang w:val="uk-UA"/>
        </w:rPr>
        <w:t xml:space="preserve">регулятор, </w:t>
      </w:r>
      <w:r w:rsidR="007D2574">
        <w:rPr>
          <w:rFonts w:ascii="Times New Roman" w:hAnsi="Times New Roman" w:cs="Times New Roman"/>
          <w:sz w:val="28"/>
          <w:szCs w:val="28"/>
          <w:lang w:val="uk-UA"/>
        </w:rPr>
        <w:t>так як</w:t>
      </w:r>
      <w:r w:rsidR="00F97797">
        <w:rPr>
          <w:rFonts w:ascii="Times New Roman" w:hAnsi="Times New Roman" w:cs="Times New Roman"/>
          <w:sz w:val="28"/>
          <w:szCs w:val="28"/>
          <w:lang w:val="uk-UA"/>
        </w:rPr>
        <w:t xml:space="preserve"> </w:t>
      </w:r>
      <w:r w:rsidR="00F97797" w:rsidRPr="00F97797">
        <w:rPr>
          <w:rFonts w:ascii="Times New Roman" w:hAnsi="Times New Roman" w:cs="Times New Roman"/>
          <w:sz w:val="28"/>
          <w:szCs w:val="28"/>
          <w:lang w:val="uk-UA"/>
        </w:rPr>
        <w:t>ОКП «</w:t>
      </w:r>
      <w:proofErr w:type="spellStart"/>
      <w:r w:rsidR="00F97797" w:rsidRPr="00F97797">
        <w:rPr>
          <w:rFonts w:ascii="Times New Roman" w:hAnsi="Times New Roman" w:cs="Times New Roman"/>
          <w:sz w:val="28"/>
          <w:szCs w:val="28"/>
          <w:lang w:val="uk-UA"/>
        </w:rPr>
        <w:t>Миколаївоблтеплоенерго</w:t>
      </w:r>
      <w:proofErr w:type="spellEnd"/>
      <w:r w:rsidR="00F97797" w:rsidRPr="00F97797">
        <w:rPr>
          <w:rFonts w:ascii="Times New Roman" w:hAnsi="Times New Roman" w:cs="Times New Roman"/>
          <w:sz w:val="28"/>
          <w:szCs w:val="28"/>
          <w:lang w:val="uk-UA"/>
        </w:rPr>
        <w:t>»</w:t>
      </w:r>
      <w:r w:rsidR="00F97797">
        <w:rPr>
          <w:rFonts w:ascii="Times New Roman" w:hAnsi="Times New Roman" w:cs="Times New Roman"/>
          <w:sz w:val="28"/>
          <w:szCs w:val="28"/>
          <w:lang w:val="uk-UA"/>
        </w:rPr>
        <w:t xml:space="preserve"> не може </w:t>
      </w:r>
      <w:r w:rsidR="00F97797" w:rsidRPr="00F97797">
        <w:rPr>
          <w:rFonts w:ascii="Times New Roman" w:hAnsi="Times New Roman" w:cs="Times New Roman"/>
          <w:sz w:val="28"/>
          <w:szCs w:val="28"/>
          <w:lang w:val="uk-UA"/>
        </w:rPr>
        <w:t>регулювати саме себе</w:t>
      </w:r>
      <w:r w:rsidR="00F97797">
        <w:rPr>
          <w:rFonts w:ascii="Times New Roman" w:hAnsi="Times New Roman" w:cs="Times New Roman"/>
          <w:sz w:val="28"/>
          <w:szCs w:val="28"/>
          <w:lang w:val="uk-UA"/>
        </w:rPr>
        <w:t xml:space="preserve">, давати дозвіл на відключення, </w:t>
      </w:r>
      <w:r w:rsidR="001D3FDC">
        <w:rPr>
          <w:rFonts w:ascii="Times New Roman" w:hAnsi="Times New Roman" w:cs="Times New Roman"/>
          <w:sz w:val="28"/>
          <w:szCs w:val="28"/>
          <w:lang w:val="uk-UA"/>
        </w:rPr>
        <w:t>забезпечувати</w:t>
      </w:r>
      <w:r w:rsidR="00F97797">
        <w:rPr>
          <w:rFonts w:ascii="Times New Roman" w:hAnsi="Times New Roman" w:cs="Times New Roman"/>
          <w:sz w:val="28"/>
          <w:szCs w:val="28"/>
          <w:lang w:val="uk-UA"/>
        </w:rPr>
        <w:t xml:space="preserve"> технічні умови на підключення, тому що це конфлікт інтересів. </w:t>
      </w:r>
      <w:r w:rsidR="00A00B92">
        <w:rPr>
          <w:rFonts w:ascii="Times New Roman" w:hAnsi="Times New Roman" w:cs="Times New Roman"/>
          <w:sz w:val="28"/>
          <w:szCs w:val="28"/>
          <w:lang w:val="uk-UA"/>
        </w:rPr>
        <w:t>Також, запропонував ф</w:t>
      </w:r>
      <w:r w:rsidR="00F97797">
        <w:rPr>
          <w:rFonts w:ascii="Times New Roman" w:hAnsi="Times New Roman" w:cs="Times New Roman"/>
          <w:sz w:val="28"/>
          <w:szCs w:val="28"/>
          <w:lang w:val="uk-UA"/>
        </w:rPr>
        <w:t xml:space="preserve">ункцію робочого органу покласти, наприклад, на </w:t>
      </w:r>
      <w:r w:rsidR="007D2574">
        <w:rPr>
          <w:rFonts w:ascii="Times New Roman" w:hAnsi="Times New Roman" w:cs="Times New Roman"/>
          <w:sz w:val="28"/>
          <w:szCs w:val="28"/>
          <w:lang w:val="uk-UA"/>
        </w:rPr>
        <w:t>д</w:t>
      </w:r>
      <w:r w:rsidR="007D2574" w:rsidRPr="007D2574">
        <w:rPr>
          <w:rFonts w:ascii="Times New Roman" w:hAnsi="Times New Roman" w:cs="Times New Roman"/>
          <w:sz w:val="28"/>
          <w:szCs w:val="28"/>
          <w:lang w:val="uk-UA"/>
        </w:rPr>
        <w:t>епартамент енергетики, енергозбереження та запровадження інноваційних технологій</w:t>
      </w:r>
      <w:r w:rsidR="007D2574">
        <w:rPr>
          <w:rFonts w:ascii="Times New Roman" w:hAnsi="Times New Roman" w:cs="Times New Roman"/>
          <w:sz w:val="28"/>
          <w:szCs w:val="28"/>
          <w:lang w:val="uk-UA"/>
        </w:rPr>
        <w:t xml:space="preserve"> </w:t>
      </w:r>
      <w:r w:rsidR="007D2574" w:rsidRPr="007D2574">
        <w:rPr>
          <w:rFonts w:ascii="Times New Roman" w:hAnsi="Times New Roman" w:cs="Times New Roman"/>
          <w:sz w:val="28"/>
          <w:szCs w:val="28"/>
          <w:lang w:val="uk-UA"/>
        </w:rPr>
        <w:t>Миколаївської міської ради</w:t>
      </w:r>
      <w:r w:rsidR="007D2574">
        <w:rPr>
          <w:rFonts w:ascii="Times New Roman" w:hAnsi="Times New Roman" w:cs="Times New Roman"/>
          <w:sz w:val="28"/>
          <w:szCs w:val="28"/>
          <w:lang w:val="uk-UA"/>
        </w:rPr>
        <w:t xml:space="preserve">, за </w:t>
      </w:r>
      <w:r w:rsidR="007D2574" w:rsidRPr="007D2574">
        <w:rPr>
          <w:rFonts w:ascii="Times New Roman" w:hAnsi="Times New Roman" w:cs="Times New Roman"/>
          <w:sz w:val="28"/>
          <w:szCs w:val="28"/>
          <w:lang w:val="uk-UA"/>
        </w:rPr>
        <w:t>ПрАТ «Миколаївська ТЕЦ»</w:t>
      </w:r>
      <w:r w:rsidR="007D2574">
        <w:rPr>
          <w:rFonts w:ascii="Times New Roman" w:hAnsi="Times New Roman" w:cs="Times New Roman"/>
          <w:sz w:val="28"/>
          <w:szCs w:val="28"/>
          <w:lang w:val="uk-UA"/>
        </w:rPr>
        <w:t xml:space="preserve"> залишити, виключно, функцію </w:t>
      </w:r>
      <w:r w:rsidR="007D2574" w:rsidRPr="007D2574">
        <w:rPr>
          <w:rFonts w:ascii="Times New Roman" w:hAnsi="Times New Roman" w:cs="Times New Roman"/>
          <w:sz w:val="28"/>
          <w:szCs w:val="28"/>
          <w:lang w:val="uk-UA"/>
        </w:rPr>
        <w:t>генерування тепла</w:t>
      </w:r>
      <w:r w:rsidR="007D2574">
        <w:rPr>
          <w:rFonts w:ascii="Times New Roman" w:hAnsi="Times New Roman" w:cs="Times New Roman"/>
          <w:sz w:val="28"/>
          <w:szCs w:val="28"/>
          <w:lang w:val="uk-UA"/>
        </w:rPr>
        <w:t xml:space="preserve"> та позбавити необхідності абонування абонентів і </w:t>
      </w:r>
      <w:r w:rsidR="007D2574" w:rsidRPr="007D2574">
        <w:rPr>
          <w:rFonts w:ascii="Times New Roman" w:hAnsi="Times New Roman" w:cs="Times New Roman"/>
          <w:sz w:val="28"/>
          <w:szCs w:val="28"/>
          <w:lang w:val="uk-UA"/>
        </w:rPr>
        <w:t>застосування</w:t>
      </w:r>
      <w:r w:rsidR="007D2574">
        <w:rPr>
          <w:rFonts w:ascii="Times New Roman" w:hAnsi="Times New Roman" w:cs="Times New Roman"/>
          <w:sz w:val="28"/>
          <w:szCs w:val="28"/>
          <w:lang w:val="uk-UA"/>
        </w:rPr>
        <w:t xml:space="preserve"> по відношенню до них будь-яких </w:t>
      </w:r>
      <w:r w:rsidR="007D2574" w:rsidRPr="007D2574">
        <w:rPr>
          <w:rFonts w:ascii="Times New Roman" w:hAnsi="Times New Roman" w:cs="Times New Roman"/>
          <w:sz w:val="28"/>
          <w:szCs w:val="28"/>
          <w:lang w:val="uk-UA"/>
        </w:rPr>
        <w:t>санкцій</w:t>
      </w:r>
      <w:r w:rsidR="007D2574">
        <w:rPr>
          <w:rFonts w:ascii="Times New Roman" w:hAnsi="Times New Roman" w:cs="Times New Roman"/>
          <w:sz w:val="28"/>
          <w:szCs w:val="28"/>
          <w:lang w:val="uk-UA"/>
        </w:rPr>
        <w:t>.</w:t>
      </w:r>
    </w:p>
    <w:p w14:paraId="659EBE2A" w14:textId="11F17275" w:rsidR="00B237BF" w:rsidRDefault="007D2574" w:rsidP="0070265E">
      <w:pPr>
        <w:tabs>
          <w:tab w:val="left" w:pos="284"/>
        </w:tabs>
        <w:spacing w:after="0" w:line="240" w:lineRule="auto"/>
        <w:jc w:val="both"/>
        <w:rPr>
          <w:rFonts w:ascii="Times New Roman" w:hAnsi="Times New Roman" w:cs="Times New Roman"/>
          <w:b/>
          <w:sz w:val="28"/>
          <w:szCs w:val="28"/>
          <w:lang w:val="uk-UA"/>
        </w:rPr>
      </w:pPr>
      <w:r w:rsidRPr="007D2574">
        <w:rPr>
          <w:rFonts w:ascii="Times New Roman" w:hAnsi="Times New Roman" w:cs="Times New Roman"/>
          <w:b/>
          <w:sz w:val="28"/>
          <w:szCs w:val="28"/>
          <w:lang w:val="uk-UA"/>
        </w:rPr>
        <w:t xml:space="preserve">- В. Удод, </w:t>
      </w:r>
      <w:r w:rsidRPr="007D2574">
        <w:rPr>
          <w:rFonts w:ascii="Times New Roman" w:hAnsi="Times New Roman" w:cs="Times New Roman"/>
          <w:sz w:val="28"/>
          <w:szCs w:val="28"/>
          <w:lang w:val="uk-UA"/>
        </w:rPr>
        <w:t>який відповів</w:t>
      </w:r>
      <w:r w:rsidR="00207AE5">
        <w:rPr>
          <w:rFonts w:ascii="Times New Roman" w:hAnsi="Times New Roman" w:cs="Times New Roman"/>
          <w:sz w:val="28"/>
          <w:szCs w:val="28"/>
          <w:lang w:val="uk-UA"/>
        </w:rPr>
        <w:t xml:space="preserve">, що на даний час існує комісія при </w:t>
      </w:r>
      <w:r w:rsidR="00207AE5" w:rsidRPr="00207AE5">
        <w:rPr>
          <w:rFonts w:ascii="Times New Roman" w:hAnsi="Times New Roman" w:cs="Times New Roman"/>
          <w:sz w:val="28"/>
          <w:szCs w:val="28"/>
          <w:lang w:val="uk-UA"/>
        </w:rPr>
        <w:t>департамент</w:t>
      </w:r>
      <w:r w:rsidR="00207AE5">
        <w:rPr>
          <w:rFonts w:ascii="Times New Roman" w:hAnsi="Times New Roman" w:cs="Times New Roman"/>
          <w:sz w:val="28"/>
          <w:szCs w:val="28"/>
          <w:lang w:val="uk-UA"/>
        </w:rPr>
        <w:t>і</w:t>
      </w:r>
      <w:r w:rsidR="00207AE5" w:rsidRPr="00207AE5">
        <w:rPr>
          <w:rFonts w:ascii="Times New Roman" w:hAnsi="Times New Roman" w:cs="Times New Roman"/>
          <w:sz w:val="28"/>
          <w:szCs w:val="28"/>
          <w:lang w:val="uk-UA"/>
        </w:rPr>
        <w:t xml:space="preserve"> житлово-комунального господарства Миколаївської міської ради</w:t>
      </w:r>
      <w:r w:rsidR="00207AE5">
        <w:rPr>
          <w:rFonts w:ascii="Times New Roman" w:hAnsi="Times New Roman" w:cs="Times New Roman"/>
          <w:sz w:val="28"/>
          <w:szCs w:val="28"/>
          <w:lang w:val="uk-UA"/>
        </w:rPr>
        <w:t xml:space="preserve">, яка, відповідно </w:t>
      </w:r>
      <w:proofErr w:type="spellStart"/>
      <w:r w:rsidR="00207AE5">
        <w:rPr>
          <w:rFonts w:ascii="Times New Roman" w:hAnsi="Times New Roman" w:cs="Times New Roman"/>
          <w:sz w:val="28"/>
          <w:szCs w:val="28"/>
          <w:lang w:val="uk-UA"/>
        </w:rPr>
        <w:t>допорядку</w:t>
      </w:r>
      <w:proofErr w:type="spellEnd"/>
      <w:r w:rsidR="00207AE5">
        <w:rPr>
          <w:rFonts w:ascii="Times New Roman" w:hAnsi="Times New Roman" w:cs="Times New Roman"/>
          <w:sz w:val="28"/>
          <w:szCs w:val="28"/>
          <w:lang w:val="uk-UA"/>
        </w:rPr>
        <w:t xml:space="preserve">, надає дозвіл на відключення від централізованого теплопостачання. </w:t>
      </w:r>
      <w:r w:rsidR="00BD05F4">
        <w:rPr>
          <w:rFonts w:ascii="Times New Roman" w:hAnsi="Times New Roman" w:cs="Times New Roman"/>
          <w:sz w:val="28"/>
          <w:szCs w:val="28"/>
          <w:lang w:val="uk-UA"/>
        </w:rPr>
        <w:t xml:space="preserve">Також зазначив, розподіл функцій між </w:t>
      </w:r>
      <w:r w:rsidR="00BD05F4" w:rsidRPr="00BD05F4">
        <w:rPr>
          <w:rFonts w:ascii="Times New Roman" w:hAnsi="Times New Roman" w:cs="Times New Roman"/>
          <w:sz w:val="28"/>
          <w:szCs w:val="28"/>
          <w:lang w:val="uk-UA"/>
        </w:rPr>
        <w:t>комунальними підприємствами</w:t>
      </w:r>
      <w:r w:rsidR="00BD05F4">
        <w:rPr>
          <w:rFonts w:ascii="Times New Roman" w:hAnsi="Times New Roman" w:cs="Times New Roman"/>
          <w:sz w:val="28"/>
          <w:szCs w:val="28"/>
          <w:lang w:val="uk-UA"/>
        </w:rPr>
        <w:t xml:space="preserve"> – це складне питання і вирішується </w:t>
      </w:r>
      <w:r w:rsidR="001D3FDC">
        <w:rPr>
          <w:rFonts w:ascii="Times New Roman" w:hAnsi="Times New Roman" w:cs="Times New Roman"/>
          <w:sz w:val="28"/>
          <w:szCs w:val="28"/>
          <w:lang w:val="uk-UA"/>
        </w:rPr>
        <w:t xml:space="preserve">відповідно до </w:t>
      </w:r>
      <w:r w:rsidR="00BD05F4" w:rsidRPr="00BD05F4">
        <w:rPr>
          <w:rFonts w:ascii="Times New Roman" w:hAnsi="Times New Roman" w:cs="Times New Roman"/>
          <w:sz w:val="28"/>
          <w:szCs w:val="28"/>
          <w:lang w:val="uk-UA"/>
        </w:rPr>
        <w:t>законодав</w:t>
      </w:r>
      <w:r w:rsidR="001D3FDC">
        <w:rPr>
          <w:rFonts w:ascii="Times New Roman" w:hAnsi="Times New Roman" w:cs="Times New Roman"/>
          <w:sz w:val="28"/>
          <w:szCs w:val="28"/>
          <w:lang w:val="uk-UA"/>
        </w:rPr>
        <w:t>ства</w:t>
      </w:r>
      <w:r w:rsidR="00BD05F4">
        <w:rPr>
          <w:rFonts w:ascii="Times New Roman" w:hAnsi="Times New Roman" w:cs="Times New Roman"/>
          <w:sz w:val="28"/>
          <w:szCs w:val="28"/>
          <w:lang w:val="uk-UA"/>
        </w:rPr>
        <w:t xml:space="preserve"> на державному рівні.</w:t>
      </w:r>
    </w:p>
    <w:p w14:paraId="634EFD4C" w14:textId="49AE2C87" w:rsidR="003C777C" w:rsidRDefault="001D3FDC" w:rsidP="0070265E">
      <w:pPr>
        <w:tabs>
          <w:tab w:val="left" w:pos="28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w:t>
      </w:r>
      <w:r w:rsidR="00BD05F4">
        <w:rPr>
          <w:rFonts w:ascii="Times New Roman" w:hAnsi="Times New Roman" w:cs="Times New Roman"/>
          <w:b/>
          <w:sz w:val="28"/>
          <w:szCs w:val="28"/>
          <w:lang w:val="uk-UA"/>
        </w:rPr>
        <w:t xml:space="preserve">Ю. Степанець, </w:t>
      </w:r>
      <w:r w:rsidR="00BD05F4" w:rsidRPr="00BD05F4">
        <w:rPr>
          <w:rFonts w:ascii="Times New Roman" w:hAnsi="Times New Roman" w:cs="Times New Roman"/>
          <w:sz w:val="28"/>
          <w:szCs w:val="28"/>
          <w:lang w:val="uk-UA"/>
        </w:rPr>
        <w:t xml:space="preserve">який надав пропозицію </w:t>
      </w:r>
      <w:proofErr w:type="spellStart"/>
      <w:r w:rsidR="00BD05F4" w:rsidRPr="00BD05F4">
        <w:rPr>
          <w:rFonts w:ascii="Times New Roman" w:hAnsi="Times New Roman" w:cs="Times New Roman"/>
          <w:sz w:val="28"/>
          <w:szCs w:val="28"/>
          <w:lang w:val="uk-UA"/>
        </w:rPr>
        <w:t>внести</w:t>
      </w:r>
      <w:proofErr w:type="spellEnd"/>
      <w:r w:rsidR="00BD05F4" w:rsidRPr="00BD05F4">
        <w:rPr>
          <w:rFonts w:ascii="Times New Roman" w:hAnsi="Times New Roman" w:cs="Times New Roman"/>
          <w:sz w:val="28"/>
          <w:szCs w:val="28"/>
          <w:lang w:val="uk-UA"/>
        </w:rPr>
        <w:t xml:space="preserve"> питання</w:t>
      </w:r>
      <w:r w:rsidR="00BD05F4">
        <w:rPr>
          <w:rFonts w:ascii="Times New Roman" w:hAnsi="Times New Roman" w:cs="Times New Roman"/>
          <w:sz w:val="28"/>
          <w:szCs w:val="28"/>
          <w:lang w:val="uk-UA"/>
        </w:rPr>
        <w:t xml:space="preserve"> </w:t>
      </w:r>
      <w:r w:rsidR="00F56C29" w:rsidRPr="00F56C29">
        <w:rPr>
          <w:rFonts w:ascii="Times New Roman" w:hAnsi="Times New Roman" w:cs="Times New Roman"/>
          <w:sz w:val="28"/>
          <w:szCs w:val="28"/>
          <w:lang w:val="uk-UA"/>
        </w:rPr>
        <w:t xml:space="preserve">щодо розділення функцій постачання тепла та утримання тепломереж </w:t>
      </w:r>
      <w:r w:rsidR="00BD05F4">
        <w:rPr>
          <w:rFonts w:ascii="Times New Roman" w:hAnsi="Times New Roman" w:cs="Times New Roman"/>
          <w:sz w:val="28"/>
          <w:szCs w:val="28"/>
          <w:lang w:val="uk-UA"/>
        </w:rPr>
        <w:t xml:space="preserve">до </w:t>
      </w:r>
      <w:r w:rsidR="00F56C29">
        <w:rPr>
          <w:rFonts w:ascii="Times New Roman" w:hAnsi="Times New Roman" w:cs="Times New Roman"/>
          <w:sz w:val="28"/>
          <w:szCs w:val="28"/>
          <w:lang w:val="uk-UA"/>
        </w:rPr>
        <w:t xml:space="preserve">порядку денного </w:t>
      </w:r>
      <w:r w:rsidR="00BD05F4">
        <w:rPr>
          <w:rFonts w:ascii="Times New Roman" w:hAnsi="Times New Roman" w:cs="Times New Roman"/>
          <w:sz w:val="28"/>
          <w:szCs w:val="28"/>
          <w:lang w:val="uk-UA"/>
        </w:rPr>
        <w:t>відповідної робочої групи</w:t>
      </w:r>
      <w:r w:rsidR="00F56C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08096F">
        <w:rPr>
          <w:rFonts w:ascii="Times New Roman" w:hAnsi="Times New Roman" w:cs="Times New Roman"/>
          <w:sz w:val="28"/>
          <w:szCs w:val="28"/>
          <w:lang w:val="uk-UA"/>
        </w:rPr>
        <w:t xml:space="preserve">в певні робочі строки </w:t>
      </w:r>
      <w:r w:rsidR="00EB63F9">
        <w:rPr>
          <w:rFonts w:ascii="Times New Roman" w:hAnsi="Times New Roman" w:cs="Times New Roman"/>
          <w:sz w:val="28"/>
          <w:szCs w:val="28"/>
          <w:lang w:val="uk-UA"/>
        </w:rPr>
        <w:t xml:space="preserve">відпрацювати поставлені задачі, </w:t>
      </w:r>
      <w:r w:rsidR="00F56C29">
        <w:rPr>
          <w:rFonts w:ascii="Times New Roman" w:hAnsi="Times New Roman" w:cs="Times New Roman"/>
          <w:sz w:val="28"/>
          <w:szCs w:val="28"/>
          <w:lang w:val="uk-UA"/>
        </w:rPr>
        <w:t xml:space="preserve">підготувати відповідні рекомендації </w:t>
      </w:r>
      <w:r w:rsidR="00EB63F9">
        <w:rPr>
          <w:rFonts w:ascii="Times New Roman" w:hAnsi="Times New Roman" w:cs="Times New Roman"/>
          <w:sz w:val="28"/>
          <w:szCs w:val="28"/>
          <w:lang w:val="uk-UA"/>
        </w:rPr>
        <w:t xml:space="preserve">і методичні </w:t>
      </w:r>
      <w:proofErr w:type="spellStart"/>
      <w:r w:rsidR="00EB63F9">
        <w:rPr>
          <w:rFonts w:ascii="Times New Roman" w:hAnsi="Times New Roman" w:cs="Times New Roman"/>
          <w:sz w:val="28"/>
          <w:szCs w:val="28"/>
          <w:lang w:val="uk-UA"/>
        </w:rPr>
        <w:t>пропозиції</w:t>
      </w:r>
      <w:r w:rsidR="00F56C29">
        <w:rPr>
          <w:rFonts w:ascii="Times New Roman" w:hAnsi="Times New Roman" w:cs="Times New Roman"/>
          <w:sz w:val="28"/>
          <w:szCs w:val="28"/>
          <w:lang w:val="uk-UA"/>
        </w:rPr>
        <w:t>і</w:t>
      </w:r>
      <w:proofErr w:type="spellEnd"/>
      <w:r w:rsidR="00F56C29">
        <w:rPr>
          <w:rFonts w:ascii="Times New Roman" w:hAnsi="Times New Roman" w:cs="Times New Roman"/>
          <w:sz w:val="28"/>
          <w:szCs w:val="28"/>
          <w:lang w:val="uk-UA"/>
        </w:rPr>
        <w:t xml:space="preserve"> </w:t>
      </w:r>
      <w:r w:rsidR="00EB63F9">
        <w:rPr>
          <w:rFonts w:ascii="Times New Roman" w:hAnsi="Times New Roman" w:cs="Times New Roman"/>
          <w:sz w:val="28"/>
          <w:szCs w:val="28"/>
          <w:lang w:val="uk-UA"/>
        </w:rPr>
        <w:t xml:space="preserve">та </w:t>
      </w:r>
      <w:r w:rsidR="00F56C29">
        <w:rPr>
          <w:rFonts w:ascii="Times New Roman" w:hAnsi="Times New Roman" w:cs="Times New Roman"/>
          <w:sz w:val="28"/>
          <w:szCs w:val="28"/>
          <w:lang w:val="uk-UA"/>
        </w:rPr>
        <w:t xml:space="preserve">надати </w:t>
      </w:r>
      <w:r w:rsidR="00EB63F9">
        <w:rPr>
          <w:rFonts w:ascii="Times New Roman" w:hAnsi="Times New Roman" w:cs="Times New Roman"/>
          <w:sz w:val="28"/>
          <w:szCs w:val="28"/>
          <w:lang w:val="uk-UA"/>
        </w:rPr>
        <w:t xml:space="preserve">їх </w:t>
      </w:r>
      <w:r w:rsidR="00F56C29">
        <w:rPr>
          <w:rFonts w:ascii="Times New Roman" w:hAnsi="Times New Roman" w:cs="Times New Roman"/>
          <w:sz w:val="28"/>
          <w:szCs w:val="28"/>
          <w:lang w:val="uk-UA"/>
        </w:rPr>
        <w:t xml:space="preserve">на </w:t>
      </w:r>
      <w:r w:rsidR="00F56C29" w:rsidRPr="00F56C29">
        <w:rPr>
          <w:rFonts w:ascii="Times New Roman" w:hAnsi="Times New Roman" w:cs="Times New Roman"/>
          <w:sz w:val="28"/>
          <w:szCs w:val="28"/>
          <w:lang w:val="uk-UA"/>
        </w:rPr>
        <w:t xml:space="preserve">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F56C29" w:rsidRPr="00F56C29">
        <w:rPr>
          <w:rFonts w:ascii="Times New Roman" w:hAnsi="Times New Roman" w:cs="Times New Roman"/>
          <w:sz w:val="28"/>
          <w:szCs w:val="28"/>
          <w:lang w:val="uk-UA"/>
        </w:rPr>
        <w:t>діджиталізаці</w:t>
      </w:r>
      <w:r w:rsidR="00F56C29">
        <w:rPr>
          <w:rFonts w:ascii="Times New Roman" w:hAnsi="Times New Roman" w:cs="Times New Roman"/>
          <w:sz w:val="28"/>
          <w:szCs w:val="28"/>
          <w:lang w:val="uk-UA"/>
        </w:rPr>
        <w:t>ї</w:t>
      </w:r>
      <w:proofErr w:type="spellEnd"/>
      <w:r w:rsidR="0008096F">
        <w:rPr>
          <w:rFonts w:ascii="Times New Roman" w:hAnsi="Times New Roman" w:cs="Times New Roman"/>
          <w:sz w:val="28"/>
          <w:szCs w:val="28"/>
          <w:lang w:val="uk-UA"/>
        </w:rPr>
        <w:t>.</w:t>
      </w:r>
    </w:p>
    <w:p w14:paraId="685827F2" w14:textId="16E63114" w:rsidR="003C777C" w:rsidRDefault="00E753BD" w:rsidP="0070265E">
      <w:pPr>
        <w:tabs>
          <w:tab w:val="left" w:pos="284"/>
        </w:tabs>
        <w:spacing w:after="0" w:line="240" w:lineRule="auto"/>
        <w:jc w:val="both"/>
        <w:rPr>
          <w:rFonts w:ascii="Times New Roman" w:hAnsi="Times New Roman" w:cs="Times New Roman"/>
          <w:b/>
          <w:sz w:val="28"/>
          <w:szCs w:val="28"/>
          <w:lang w:val="uk-UA"/>
        </w:rPr>
      </w:pPr>
      <w:r w:rsidRPr="00E753BD">
        <w:rPr>
          <w:rFonts w:ascii="Times New Roman" w:hAnsi="Times New Roman" w:cs="Times New Roman"/>
          <w:b/>
          <w:sz w:val="28"/>
          <w:szCs w:val="28"/>
          <w:lang w:val="uk-UA"/>
        </w:rPr>
        <w:t>-</w:t>
      </w:r>
      <w:r w:rsidRPr="00E753BD">
        <w:rPr>
          <w:rFonts w:ascii="Times New Roman" w:hAnsi="Times New Roman" w:cs="Times New Roman"/>
          <w:b/>
          <w:sz w:val="28"/>
          <w:szCs w:val="28"/>
          <w:lang w:val="uk-UA"/>
        </w:rPr>
        <w:tab/>
        <w:t xml:space="preserve">М. </w:t>
      </w:r>
      <w:proofErr w:type="spellStart"/>
      <w:r w:rsidRPr="00E753BD">
        <w:rPr>
          <w:rFonts w:ascii="Times New Roman" w:hAnsi="Times New Roman" w:cs="Times New Roman"/>
          <w:b/>
          <w:sz w:val="28"/>
          <w:szCs w:val="28"/>
          <w:lang w:val="uk-UA"/>
        </w:rPr>
        <w:t>Невінчанний</w:t>
      </w:r>
      <w:proofErr w:type="spellEnd"/>
      <w:r>
        <w:rPr>
          <w:rFonts w:ascii="Times New Roman" w:hAnsi="Times New Roman" w:cs="Times New Roman"/>
          <w:b/>
          <w:sz w:val="28"/>
          <w:szCs w:val="28"/>
          <w:lang w:val="uk-UA"/>
        </w:rPr>
        <w:t xml:space="preserve">, </w:t>
      </w:r>
      <w:r w:rsidRPr="00E753BD">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поцікавився стосовно розподілу </w:t>
      </w:r>
      <w:proofErr w:type="spellStart"/>
      <w:r>
        <w:rPr>
          <w:rFonts w:ascii="Times New Roman" w:hAnsi="Times New Roman" w:cs="Times New Roman"/>
          <w:sz w:val="28"/>
          <w:szCs w:val="28"/>
          <w:lang w:val="uk-UA"/>
        </w:rPr>
        <w:t>фукцій</w:t>
      </w:r>
      <w:proofErr w:type="spellEnd"/>
      <w:r>
        <w:rPr>
          <w:rFonts w:ascii="Times New Roman" w:hAnsi="Times New Roman" w:cs="Times New Roman"/>
          <w:sz w:val="28"/>
          <w:szCs w:val="28"/>
          <w:lang w:val="uk-UA"/>
        </w:rPr>
        <w:t xml:space="preserve"> </w:t>
      </w:r>
      <w:r w:rsidRPr="00E753BD">
        <w:rPr>
          <w:rFonts w:ascii="Times New Roman" w:hAnsi="Times New Roman" w:cs="Times New Roman"/>
          <w:sz w:val="28"/>
          <w:szCs w:val="28"/>
          <w:lang w:val="uk-UA"/>
        </w:rPr>
        <w:t>утримання тепломереж</w:t>
      </w:r>
      <w:r>
        <w:rPr>
          <w:rFonts w:ascii="Times New Roman" w:hAnsi="Times New Roman" w:cs="Times New Roman"/>
          <w:sz w:val="28"/>
          <w:szCs w:val="28"/>
          <w:lang w:val="uk-UA"/>
        </w:rPr>
        <w:t xml:space="preserve">, </w:t>
      </w:r>
      <w:r w:rsidRPr="00E753BD">
        <w:rPr>
          <w:rFonts w:ascii="Times New Roman" w:hAnsi="Times New Roman" w:cs="Times New Roman"/>
          <w:sz w:val="28"/>
          <w:szCs w:val="28"/>
          <w:lang w:val="uk-UA"/>
        </w:rPr>
        <w:t>генерування тепла</w:t>
      </w:r>
      <w:r>
        <w:rPr>
          <w:rFonts w:ascii="Times New Roman" w:hAnsi="Times New Roman" w:cs="Times New Roman"/>
          <w:sz w:val="28"/>
          <w:szCs w:val="28"/>
          <w:lang w:val="uk-UA"/>
        </w:rPr>
        <w:t xml:space="preserve"> та </w:t>
      </w:r>
      <w:r w:rsidRPr="00E753BD">
        <w:rPr>
          <w:rFonts w:ascii="Times New Roman" w:hAnsi="Times New Roman" w:cs="Times New Roman"/>
          <w:sz w:val="28"/>
          <w:szCs w:val="28"/>
          <w:lang w:val="uk-UA"/>
        </w:rPr>
        <w:t>абонування всіх залишків</w:t>
      </w:r>
      <w:r>
        <w:rPr>
          <w:rFonts w:ascii="Times New Roman" w:hAnsi="Times New Roman" w:cs="Times New Roman"/>
          <w:sz w:val="28"/>
          <w:szCs w:val="28"/>
          <w:lang w:val="uk-UA"/>
        </w:rPr>
        <w:t xml:space="preserve"> і їх регулюванням </w:t>
      </w:r>
      <w:r w:rsidRPr="00E753BD">
        <w:rPr>
          <w:rFonts w:ascii="Times New Roman" w:hAnsi="Times New Roman" w:cs="Times New Roman"/>
          <w:sz w:val="28"/>
          <w:szCs w:val="28"/>
          <w:lang w:val="uk-UA"/>
        </w:rPr>
        <w:t>департамент</w:t>
      </w:r>
      <w:r>
        <w:rPr>
          <w:rFonts w:ascii="Times New Roman" w:hAnsi="Times New Roman" w:cs="Times New Roman"/>
          <w:sz w:val="28"/>
          <w:szCs w:val="28"/>
          <w:lang w:val="uk-UA"/>
        </w:rPr>
        <w:t>ом</w:t>
      </w:r>
      <w:r w:rsidRPr="00E753BD">
        <w:rPr>
          <w:rFonts w:ascii="Times New Roman" w:hAnsi="Times New Roman" w:cs="Times New Roman"/>
          <w:sz w:val="28"/>
          <w:szCs w:val="28"/>
          <w:lang w:val="uk-UA"/>
        </w:rPr>
        <w:t xml:space="preserve"> енергетики, енергозбереження та запровадження інноваційних технологій Миколаївської міської ради</w:t>
      </w:r>
      <w:r w:rsidR="005C096F">
        <w:rPr>
          <w:rFonts w:ascii="Times New Roman" w:hAnsi="Times New Roman" w:cs="Times New Roman"/>
          <w:sz w:val="28"/>
          <w:szCs w:val="28"/>
          <w:lang w:val="uk-UA"/>
        </w:rPr>
        <w:t xml:space="preserve"> і яка </w:t>
      </w:r>
      <w:r w:rsidR="005C096F" w:rsidRPr="005C096F">
        <w:rPr>
          <w:rFonts w:ascii="Times New Roman" w:hAnsi="Times New Roman" w:cs="Times New Roman"/>
          <w:sz w:val="28"/>
          <w:szCs w:val="28"/>
          <w:lang w:val="uk-UA"/>
        </w:rPr>
        <w:t xml:space="preserve">для </w:t>
      </w:r>
      <w:r w:rsidR="005C096F">
        <w:rPr>
          <w:rFonts w:ascii="Times New Roman" w:hAnsi="Times New Roman" w:cs="Times New Roman"/>
          <w:sz w:val="28"/>
          <w:szCs w:val="28"/>
          <w:lang w:val="uk-UA"/>
        </w:rPr>
        <w:t>цього процесу необхідна нормативна база</w:t>
      </w:r>
      <w:r>
        <w:rPr>
          <w:rFonts w:ascii="Times New Roman" w:hAnsi="Times New Roman" w:cs="Times New Roman"/>
          <w:sz w:val="28"/>
          <w:szCs w:val="28"/>
          <w:lang w:val="uk-UA"/>
        </w:rPr>
        <w:t>.</w:t>
      </w:r>
    </w:p>
    <w:p w14:paraId="03BA8B32" w14:textId="7E218ADD" w:rsidR="005C096F" w:rsidRDefault="00E753BD" w:rsidP="0070265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Д.</w:t>
      </w:r>
      <w:r w:rsidR="005C096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Лазарєв, </w:t>
      </w:r>
      <w:r w:rsidRPr="00E753BD">
        <w:rPr>
          <w:rFonts w:ascii="Times New Roman" w:hAnsi="Times New Roman" w:cs="Times New Roman"/>
          <w:sz w:val="28"/>
          <w:szCs w:val="28"/>
          <w:lang w:val="uk-UA"/>
        </w:rPr>
        <w:t>який відповів,</w:t>
      </w:r>
      <w:r w:rsidR="005C096F">
        <w:rPr>
          <w:rFonts w:ascii="Times New Roman" w:hAnsi="Times New Roman" w:cs="Times New Roman"/>
          <w:sz w:val="28"/>
          <w:szCs w:val="28"/>
          <w:lang w:val="uk-UA"/>
        </w:rPr>
        <w:t xml:space="preserve"> що повинен бути </w:t>
      </w:r>
      <w:r w:rsidR="005C096F" w:rsidRPr="005C096F">
        <w:rPr>
          <w:rFonts w:ascii="Times New Roman" w:hAnsi="Times New Roman" w:cs="Times New Roman"/>
          <w:sz w:val="28"/>
          <w:szCs w:val="28"/>
          <w:lang w:val="uk-UA"/>
        </w:rPr>
        <w:t>уповноважений</w:t>
      </w:r>
      <w:r w:rsidR="005C096F">
        <w:rPr>
          <w:rFonts w:ascii="Times New Roman" w:hAnsi="Times New Roman" w:cs="Times New Roman"/>
          <w:sz w:val="28"/>
          <w:szCs w:val="28"/>
          <w:lang w:val="uk-UA"/>
        </w:rPr>
        <w:t xml:space="preserve"> орган, який би відповідав за енергетичну безпечність міста</w:t>
      </w:r>
      <w:r w:rsidR="00006034">
        <w:rPr>
          <w:rFonts w:ascii="Times New Roman" w:hAnsi="Times New Roman" w:cs="Times New Roman"/>
          <w:sz w:val="28"/>
          <w:szCs w:val="28"/>
          <w:lang w:val="uk-UA"/>
        </w:rPr>
        <w:t>.</w:t>
      </w:r>
    </w:p>
    <w:p w14:paraId="190158DE" w14:textId="1A32775D" w:rsidR="003C777C" w:rsidRPr="00E753BD" w:rsidRDefault="005C096F" w:rsidP="005C096F">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06034">
        <w:rPr>
          <w:rFonts w:ascii="Times New Roman" w:hAnsi="Times New Roman" w:cs="Times New Roman"/>
          <w:b/>
          <w:sz w:val="28"/>
          <w:szCs w:val="28"/>
          <w:lang w:val="uk-UA"/>
        </w:rPr>
        <w:t>-</w:t>
      </w:r>
      <w:r w:rsidRPr="00006034">
        <w:rPr>
          <w:rFonts w:ascii="Times New Roman" w:hAnsi="Times New Roman" w:cs="Times New Roman"/>
          <w:b/>
          <w:sz w:val="28"/>
          <w:szCs w:val="28"/>
          <w:lang w:val="uk-UA"/>
        </w:rPr>
        <w:tab/>
        <w:t xml:space="preserve">М. </w:t>
      </w:r>
      <w:proofErr w:type="spellStart"/>
      <w:r w:rsidRPr="00006034">
        <w:rPr>
          <w:rFonts w:ascii="Times New Roman" w:hAnsi="Times New Roman" w:cs="Times New Roman"/>
          <w:b/>
          <w:sz w:val="28"/>
          <w:szCs w:val="28"/>
          <w:lang w:val="uk-UA"/>
        </w:rPr>
        <w:t>Невінчанний</w:t>
      </w:r>
      <w:proofErr w:type="spellEnd"/>
      <w:r>
        <w:rPr>
          <w:rFonts w:ascii="Times New Roman" w:hAnsi="Times New Roman" w:cs="Times New Roman"/>
          <w:sz w:val="28"/>
          <w:szCs w:val="28"/>
          <w:lang w:val="uk-UA"/>
        </w:rPr>
        <w:t xml:space="preserve">, який запропонував </w:t>
      </w:r>
      <w:r w:rsidR="00225293">
        <w:rPr>
          <w:rFonts w:ascii="Times New Roman" w:hAnsi="Times New Roman" w:cs="Times New Roman"/>
          <w:sz w:val="28"/>
          <w:szCs w:val="28"/>
          <w:lang w:val="uk-UA"/>
        </w:rPr>
        <w:t xml:space="preserve">рекомендувати </w:t>
      </w:r>
      <w:r w:rsidR="00006034">
        <w:rPr>
          <w:rFonts w:ascii="Times New Roman" w:hAnsi="Times New Roman" w:cs="Times New Roman"/>
          <w:sz w:val="28"/>
          <w:szCs w:val="28"/>
          <w:lang w:val="uk-UA"/>
        </w:rPr>
        <w:t>ю</w:t>
      </w:r>
      <w:r w:rsidRPr="005C096F">
        <w:rPr>
          <w:rFonts w:ascii="Times New Roman" w:hAnsi="Times New Roman" w:cs="Times New Roman"/>
          <w:sz w:val="28"/>
          <w:szCs w:val="28"/>
          <w:lang w:val="uk-UA"/>
        </w:rPr>
        <w:t>ридичн</w:t>
      </w:r>
      <w:r>
        <w:rPr>
          <w:rFonts w:ascii="Times New Roman" w:hAnsi="Times New Roman" w:cs="Times New Roman"/>
          <w:sz w:val="28"/>
          <w:szCs w:val="28"/>
          <w:lang w:val="uk-UA"/>
        </w:rPr>
        <w:t>ому</w:t>
      </w:r>
      <w:r w:rsidRPr="005C096F">
        <w:rPr>
          <w:rFonts w:ascii="Times New Roman" w:hAnsi="Times New Roman" w:cs="Times New Roman"/>
          <w:sz w:val="28"/>
          <w:szCs w:val="28"/>
          <w:lang w:val="uk-UA"/>
        </w:rPr>
        <w:t xml:space="preserve"> департамент</w:t>
      </w:r>
      <w:r>
        <w:rPr>
          <w:rFonts w:ascii="Times New Roman" w:hAnsi="Times New Roman" w:cs="Times New Roman"/>
          <w:sz w:val="28"/>
          <w:szCs w:val="28"/>
          <w:lang w:val="uk-UA"/>
        </w:rPr>
        <w:t>у</w:t>
      </w:r>
      <w:r w:rsidR="00006034">
        <w:rPr>
          <w:rFonts w:ascii="Times New Roman" w:hAnsi="Times New Roman" w:cs="Times New Roman"/>
          <w:sz w:val="28"/>
          <w:szCs w:val="28"/>
          <w:lang w:val="uk-UA"/>
        </w:rPr>
        <w:t xml:space="preserve"> </w:t>
      </w:r>
      <w:r w:rsidRPr="005C096F">
        <w:rPr>
          <w:rFonts w:ascii="Times New Roman" w:hAnsi="Times New Roman" w:cs="Times New Roman"/>
          <w:sz w:val="28"/>
          <w:szCs w:val="28"/>
          <w:lang w:val="uk-UA"/>
        </w:rPr>
        <w:t>Миколаївської міської ради</w:t>
      </w:r>
      <w:r>
        <w:rPr>
          <w:rFonts w:ascii="Times New Roman" w:hAnsi="Times New Roman" w:cs="Times New Roman"/>
          <w:sz w:val="28"/>
          <w:szCs w:val="28"/>
          <w:lang w:val="uk-UA"/>
        </w:rPr>
        <w:t xml:space="preserve"> </w:t>
      </w:r>
      <w:r w:rsidR="0052784A" w:rsidRPr="0052784A">
        <w:rPr>
          <w:rFonts w:ascii="Times New Roman" w:hAnsi="Times New Roman" w:cs="Times New Roman"/>
          <w:sz w:val="28"/>
          <w:szCs w:val="28"/>
          <w:lang w:val="uk-UA"/>
        </w:rPr>
        <w:t xml:space="preserve">надати інформацію щодо юридичного обґрунтування та підстав переходу до розподілу </w:t>
      </w:r>
      <w:proofErr w:type="spellStart"/>
      <w:r w:rsidR="0052784A" w:rsidRPr="0052784A">
        <w:rPr>
          <w:rFonts w:ascii="Times New Roman" w:hAnsi="Times New Roman" w:cs="Times New Roman"/>
          <w:sz w:val="28"/>
          <w:szCs w:val="28"/>
          <w:lang w:val="uk-UA"/>
        </w:rPr>
        <w:t>фукцій</w:t>
      </w:r>
      <w:proofErr w:type="spellEnd"/>
      <w:r w:rsidR="0052784A" w:rsidRPr="0052784A">
        <w:rPr>
          <w:rFonts w:ascii="Times New Roman" w:hAnsi="Times New Roman" w:cs="Times New Roman"/>
          <w:sz w:val="28"/>
          <w:szCs w:val="28"/>
          <w:lang w:val="uk-UA"/>
        </w:rPr>
        <w:t xml:space="preserve"> утримання тепломереж, генерування тепла та абонування всіх залишків і їх регулюванням департаментом енергетики, енергозбереження та запровадження інноваційних технологій Миколаївської міської ради</w:t>
      </w:r>
      <w:r w:rsidR="00006034">
        <w:rPr>
          <w:rFonts w:ascii="Times New Roman" w:hAnsi="Times New Roman" w:cs="Times New Roman"/>
          <w:sz w:val="28"/>
          <w:szCs w:val="28"/>
          <w:lang w:val="uk-UA"/>
        </w:rPr>
        <w:t>.</w:t>
      </w:r>
    </w:p>
    <w:p w14:paraId="63BAE9FA" w14:textId="336DD192" w:rsidR="003C777C" w:rsidRDefault="00006034" w:rsidP="0070265E">
      <w:pPr>
        <w:tabs>
          <w:tab w:val="left" w:pos="28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Є.Тріщанович</w:t>
      </w:r>
      <w:proofErr w:type="spellEnd"/>
      <w:r>
        <w:rPr>
          <w:rFonts w:ascii="Times New Roman" w:hAnsi="Times New Roman" w:cs="Times New Roman"/>
          <w:b/>
          <w:sz w:val="28"/>
          <w:szCs w:val="28"/>
          <w:lang w:val="uk-UA"/>
        </w:rPr>
        <w:t xml:space="preserve">, </w:t>
      </w:r>
      <w:r w:rsidRPr="00006034">
        <w:rPr>
          <w:rFonts w:ascii="Times New Roman" w:hAnsi="Times New Roman" w:cs="Times New Roman"/>
          <w:sz w:val="28"/>
          <w:szCs w:val="28"/>
          <w:lang w:val="uk-UA"/>
        </w:rPr>
        <w:t xml:space="preserve">яка </w:t>
      </w:r>
      <w:r w:rsidR="00225293">
        <w:rPr>
          <w:rFonts w:ascii="Times New Roman" w:hAnsi="Times New Roman" w:cs="Times New Roman"/>
          <w:sz w:val="28"/>
          <w:szCs w:val="28"/>
          <w:lang w:val="uk-UA"/>
        </w:rPr>
        <w:t>запропонувала</w:t>
      </w:r>
      <w:r w:rsidR="00225293" w:rsidRPr="00225293">
        <w:rPr>
          <w:rFonts w:ascii="Times New Roman" w:hAnsi="Times New Roman" w:cs="Times New Roman"/>
          <w:sz w:val="28"/>
          <w:szCs w:val="28"/>
          <w:lang w:val="uk-UA"/>
        </w:rPr>
        <w:t xml:space="preserve"> </w:t>
      </w:r>
      <w:r w:rsidR="00225293">
        <w:rPr>
          <w:rFonts w:ascii="Times New Roman" w:hAnsi="Times New Roman" w:cs="Times New Roman"/>
          <w:sz w:val="28"/>
          <w:szCs w:val="28"/>
          <w:lang w:val="uk-UA"/>
        </w:rPr>
        <w:t xml:space="preserve">рекомендувати </w:t>
      </w:r>
      <w:r w:rsidRPr="00006034">
        <w:rPr>
          <w:rFonts w:ascii="Times New Roman" w:hAnsi="Times New Roman" w:cs="Times New Roman"/>
          <w:sz w:val="28"/>
          <w:szCs w:val="28"/>
          <w:lang w:val="uk-UA"/>
        </w:rPr>
        <w:t xml:space="preserve">ПрАТ «Миколаївська ТЕЦ» </w:t>
      </w:r>
      <w:r w:rsidR="00E975C0" w:rsidRPr="00E975C0">
        <w:rPr>
          <w:rFonts w:ascii="Times New Roman" w:hAnsi="Times New Roman" w:cs="Times New Roman"/>
          <w:sz w:val="28"/>
          <w:szCs w:val="28"/>
          <w:lang w:val="uk-UA"/>
        </w:rPr>
        <w:t>надати інформацію щодо формули розрахунку вартості опалення, спираючись на відповідні законодавчі акти на прикладі будь-якого з будинків</w:t>
      </w:r>
      <w:r>
        <w:rPr>
          <w:rFonts w:ascii="Times New Roman" w:hAnsi="Times New Roman" w:cs="Times New Roman"/>
          <w:sz w:val="28"/>
          <w:szCs w:val="28"/>
          <w:lang w:val="uk-UA"/>
        </w:rPr>
        <w:t>.</w:t>
      </w:r>
    </w:p>
    <w:p w14:paraId="6A252A1E" w14:textId="19C8F987" w:rsidR="0008096F" w:rsidRDefault="0008096F" w:rsidP="0070265E">
      <w:pPr>
        <w:tabs>
          <w:tab w:val="left" w:pos="284"/>
        </w:tabs>
        <w:spacing w:after="0" w:line="240" w:lineRule="auto"/>
        <w:jc w:val="both"/>
        <w:rPr>
          <w:rFonts w:ascii="Times New Roman" w:hAnsi="Times New Roman" w:cs="Times New Roman"/>
          <w:b/>
          <w:sz w:val="28"/>
          <w:szCs w:val="28"/>
          <w:lang w:val="uk-UA"/>
        </w:rPr>
      </w:pPr>
      <w:r w:rsidRPr="001B7F4C">
        <w:rPr>
          <w:rFonts w:ascii="Times New Roman" w:hAnsi="Times New Roman" w:cs="Times New Roman"/>
          <w:b/>
          <w:sz w:val="28"/>
          <w:szCs w:val="28"/>
          <w:lang w:val="uk-UA"/>
        </w:rPr>
        <w:t>Виснов</w:t>
      </w:r>
      <w:r w:rsidR="00AA22C3">
        <w:rPr>
          <w:rFonts w:ascii="Times New Roman" w:hAnsi="Times New Roman" w:cs="Times New Roman"/>
          <w:b/>
          <w:sz w:val="28"/>
          <w:szCs w:val="28"/>
          <w:lang w:val="uk-UA"/>
        </w:rPr>
        <w:t>ки</w:t>
      </w:r>
      <w:r w:rsidRPr="001B7F4C">
        <w:rPr>
          <w:rFonts w:ascii="Times New Roman" w:hAnsi="Times New Roman" w:cs="Times New Roman"/>
          <w:b/>
          <w:sz w:val="28"/>
          <w:szCs w:val="28"/>
          <w:lang w:val="uk-UA"/>
        </w:rPr>
        <w:t xml:space="preserve"> постійної комісії: </w:t>
      </w:r>
    </w:p>
    <w:p w14:paraId="394B0005" w14:textId="79E982A8" w:rsidR="0052784A" w:rsidRDefault="00727109" w:rsidP="0052784A">
      <w:pPr>
        <w:tabs>
          <w:tab w:val="left" w:pos="284"/>
        </w:tabs>
        <w:spacing w:after="0" w:line="240" w:lineRule="auto"/>
        <w:jc w:val="both"/>
        <w:rPr>
          <w:rFonts w:ascii="Times New Roman" w:hAnsi="Times New Roman" w:cs="Times New Roman"/>
          <w:sz w:val="28"/>
          <w:szCs w:val="28"/>
          <w:lang w:val="uk-UA"/>
        </w:rPr>
      </w:pPr>
      <w:r w:rsidRPr="00727109">
        <w:rPr>
          <w:rFonts w:ascii="Times New Roman" w:hAnsi="Times New Roman" w:cs="Times New Roman"/>
          <w:b/>
          <w:bCs/>
          <w:sz w:val="28"/>
          <w:szCs w:val="28"/>
          <w:lang w:val="uk-UA"/>
        </w:rPr>
        <w:t>1.</w:t>
      </w:r>
      <w:r>
        <w:rPr>
          <w:rFonts w:ascii="Times New Roman" w:hAnsi="Times New Roman" w:cs="Times New Roman"/>
          <w:sz w:val="28"/>
          <w:szCs w:val="28"/>
          <w:lang w:val="uk-UA"/>
        </w:rPr>
        <w:t xml:space="preserve"> </w:t>
      </w:r>
      <w:r w:rsidR="0008096F" w:rsidRPr="0052784A">
        <w:rPr>
          <w:rFonts w:ascii="Times New Roman" w:hAnsi="Times New Roman" w:cs="Times New Roman"/>
          <w:sz w:val="28"/>
          <w:szCs w:val="28"/>
          <w:lang w:val="uk-UA"/>
        </w:rPr>
        <w:t xml:space="preserve">Взяти до відома </w:t>
      </w:r>
      <w:r>
        <w:rPr>
          <w:rFonts w:ascii="Times New Roman" w:hAnsi="Times New Roman" w:cs="Times New Roman"/>
          <w:sz w:val="28"/>
          <w:szCs w:val="28"/>
          <w:lang w:val="uk-UA"/>
        </w:rPr>
        <w:t>інформацію</w:t>
      </w:r>
      <w:r w:rsidR="00225293" w:rsidRPr="00225293">
        <w:rPr>
          <w:rFonts w:ascii="Times New Roman" w:hAnsi="Times New Roman" w:cs="Times New Roman"/>
          <w:sz w:val="28"/>
          <w:szCs w:val="28"/>
          <w:lang w:val="uk-UA"/>
        </w:rPr>
        <w:t xml:space="preserve"> </w:t>
      </w:r>
      <w:r>
        <w:rPr>
          <w:rFonts w:ascii="Times New Roman" w:hAnsi="Times New Roman" w:cs="Times New Roman"/>
          <w:sz w:val="28"/>
          <w:szCs w:val="28"/>
          <w:lang w:val="uk-UA"/>
        </w:rPr>
        <w:t>про</w:t>
      </w:r>
      <w:r w:rsidR="00225293" w:rsidRPr="00225293">
        <w:rPr>
          <w:rFonts w:ascii="Times New Roman" w:hAnsi="Times New Roman" w:cs="Times New Roman"/>
          <w:sz w:val="28"/>
          <w:szCs w:val="28"/>
          <w:lang w:val="uk-UA"/>
        </w:rPr>
        <w:t xml:space="preserve"> розділення функцій постачання тепла та утримання тепломереж.</w:t>
      </w:r>
    </w:p>
    <w:p w14:paraId="14C33270" w14:textId="478A5EDA" w:rsidR="00006034" w:rsidRDefault="00727109" w:rsidP="00743382">
      <w:pPr>
        <w:tabs>
          <w:tab w:val="left" w:pos="284"/>
        </w:tabs>
        <w:spacing w:after="0" w:line="240" w:lineRule="auto"/>
        <w:jc w:val="both"/>
        <w:rPr>
          <w:rFonts w:ascii="Times New Roman" w:hAnsi="Times New Roman" w:cs="Times New Roman"/>
          <w:sz w:val="28"/>
          <w:szCs w:val="28"/>
          <w:lang w:val="uk-UA"/>
        </w:rPr>
      </w:pPr>
      <w:r w:rsidRPr="00727109">
        <w:rPr>
          <w:rFonts w:ascii="Times New Roman" w:hAnsi="Times New Roman" w:cs="Times New Roman"/>
          <w:b/>
          <w:bCs/>
          <w:sz w:val="28"/>
          <w:szCs w:val="28"/>
          <w:lang w:val="uk-UA"/>
        </w:rPr>
        <w:t>2.</w:t>
      </w:r>
      <w:r>
        <w:rPr>
          <w:rFonts w:ascii="Times New Roman" w:hAnsi="Times New Roman" w:cs="Times New Roman"/>
          <w:sz w:val="28"/>
          <w:szCs w:val="28"/>
          <w:lang w:val="uk-UA"/>
        </w:rPr>
        <w:t xml:space="preserve"> </w:t>
      </w:r>
      <w:r w:rsidR="00E1227E">
        <w:rPr>
          <w:rFonts w:ascii="Times New Roman" w:hAnsi="Times New Roman" w:cs="Times New Roman"/>
          <w:sz w:val="28"/>
          <w:szCs w:val="28"/>
          <w:lang w:val="uk-UA"/>
        </w:rPr>
        <w:t>Членам робочої групи</w:t>
      </w:r>
      <w:r w:rsidR="00E1227E" w:rsidRPr="0052784A">
        <w:rPr>
          <w:rFonts w:ascii="Times New Roman" w:hAnsi="Times New Roman" w:cs="Times New Roman"/>
          <w:sz w:val="28"/>
          <w:szCs w:val="28"/>
          <w:lang w:val="uk-UA"/>
        </w:rPr>
        <w:t xml:space="preserve"> </w:t>
      </w:r>
      <w:r w:rsidR="00743382" w:rsidRPr="00743382">
        <w:rPr>
          <w:rFonts w:ascii="Times New Roman" w:hAnsi="Times New Roman" w:cs="Times New Roman"/>
          <w:sz w:val="28"/>
          <w:szCs w:val="28"/>
          <w:lang w:val="uk-UA"/>
        </w:rPr>
        <w:t>щодо розгляду</w:t>
      </w:r>
      <w:r w:rsidR="00743382">
        <w:rPr>
          <w:rFonts w:ascii="Times New Roman" w:hAnsi="Times New Roman" w:cs="Times New Roman"/>
          <w:sz w:val="28"/>
          <w:szCs w:val="28"/>
          <w:lang w:val="uk-UA"/>
        </w:rPr>
        <w:t xml:space="preserve"> </w:t>
      </w:r>
      <w:r w:rsidR="00743382" w:rsidRPr="00743382">
        <w:rPr>
          <w:rFonts w:ascii="Times New Roman" w:hAnsi="Times New Roman" w:cs="Times New Roman"/>
          <w:sz w:val="28"/>
          <w:szCs w:val="28"/>
          <w:lang w:val="uk-UA"/>
        </w:rPr>
        <w:t>питання переведення багатоквартирних</w:t>
      </w:r>
      <w:r w:rsidR="00743382">
        <w:rPr>
          <w:rFonts w:ascii="Times New Roman" w:hAnsi="Times New Roman" w:cs="Times New Roman"/>
          <w:sz w:val="28"/>
          <w:szCs w:val="28"/>
          <w:lang w:val="uk-UA"/>
        </w:rPr>
        <w:t xml:space="preserve"> </w:t>
      </w:r>
      <w:r w:rsidR="00743382" w:rsidRPr="00743382">
        <w:rPr>
          <w:rFonts w:ascii="Times New Roman" w:hAnsi="Times New Roman" w:cs="Times New Roman"/>
          <w:sz w:val="28"/>
          <w:szCs w:val="28"/>
          <w:lang w:val="uk-UA"/>
        </w:rPr>
        <w:t>житлових будинків на індивідуальне</w:t>
      </w:r>
      <w:r w:rsidR="00743382">
        <w:rPr>
          <w:rFonts w:ascii="Times New Roman" w:hAnsi="Times New Roman" w:cs="Times New Roman"/>
          <w:sz w:val="28"/>
          <w:szCs w:val="28"/>
          <w:lang w:val="uk-UA"/>
        </w:rPr>
        <w:t xml:space="preserve"> </w:t>
      </w:r>
      <w:r w:rsidR="00743382" w:rsidRPr="00743382">
        <w:rPr>
          <w:rFonts w:ascii="Times New Roman" w:hAnsi="Times New Roman" w:cs="Times New Roman"/>
          <w:sz w:val="28"/>
          <w:szCs w:val="28"/>
          <w:lang w:val="uk-UA"/>
        </w:rPr>
        <w:t>опалення та можливість зменшення витрат</w:t>
      </w:r>
      <w:r w:rsidR="00743382">
        <w:rPr>
          <w:rFonts w:ascii="Times New Roman" w:hAnsi="Times New Roman" w:cs="Times New Roman"/>
          <w:sz w:val="28"/>
          <w:szCs w:val="28"/>
          <w:lang w:val="uk-UA"/>
        </w:rPr>
        <w:t xml:space="preserve"> </w:t>
      </w:r>
      <w:r w:rsidR="00E1227E">
        <w:rPr>
          <w:rFonts w:ascii="Times New Roman" w:hAnsi="Times New Roman" w:cs="Times New Roman"/>
          <w:sz w:val="28"/>
          <w:szCs w:val="28"/>
          <w:lang w:val="uk-UA"/>
        </w:rPr>
        <w:t>в</w:t>
      </w:r>
      <w:r w:rsidR="00D52463">
        <w:rPr>
          <w:rFonts w:ascii="Times New Roman" w:hAnsi="Times New Roman" w:cs="Times New Roman"/>
          <w:sz w:val="28"/>
          <w:szCs w:val="28"/>
          <w:lang w:val="uk-UA"/>
        </w:rPr>
        <w:t xml:space="preserve">ключити </w:t>
      </w:r>
      <w:r w:rsidR="00743382">
        <w:rPr>
          <w:rFonts w:ascii="Times New Roman" w:hAnsi="Times New Roman" w:cs="Times New Roman"/>
          <w:sz w:val="28"/>
          <w:szCs w:val="28"/>
          <w:lang w:val="uk-UA"/>
        </w:rPr>
        <w:t xml:space="preserve">до порядку денного вказаної робочої групи </w:t>
      </w:r>
      <w:r w:rsidR="00743382" w:rsidRPr="0052784A">
        <w:rPr>
          <w:rFonts w:ascii="Times New Roman" w:hAnsi="Times New Roman" w:cs="Times New Roman"/>
          <w:sz w:val="28"/>
          <w:szCs w:val="28"/>
          <w:lang w:val="uk-UA"/>
        </w:rPr>
        <w:t xml:space="preserve">питання </w:t>
      </w:r>
      <w:r w:rsidR="0008096F" w:rsidRPr="0052784A">
        <w:rPr>
          <w:rFonts w:ascii="Times New Roman" w:hAnsi="Times New Roman" w:cs="Times New Roman"/>
          <w:sz w:val="28"/>
          <w:szCs w:val="28"/>
          <w:lang w:val="uk-UA"/>
        </w:rPr>
        <w:t xml:space="preserve">щодо розділення функцій постачання тепла та утримання тепломереж до порядку, </w:t>
      </w:r>
      <w:r w:rsidR="00743382">
        <w:rPr>
          <w:rFonts w:ascii="Times New Roman" w:hAnsi="Times New Roman" w:cs="Times New Roman"/>
          <w:sz w:val="28"/>
          <w:szCs w:val="28"/>
          <w:lang w:val="uk-UA"/>
        </w:rPr>
        <w:t xml:space="preserve">та </w:t>
      </w:r>
      <w:r w:rsidR="0008096F" w:rsidRPr="0052784A">
        <w:rPr>
          <w:rFonts w:ascii="Times New Roman" w:hAnsi="Times New Roman" w:cs="Times New Roman"/>
          <w:sz w:val="28"/>
          <w:szCs w:val="28"/>
          <w:lang w:val="uk-UA"/>
        </w:rPr>
        <w:t xml:space="preserve">в певні робочі строки відпрацювати поставлені задачі, підготувати відповідні рекомендації і методичні </w:t>
      </w:r>
      <w:proofErr w:type="spellStart"/>
      <w:r w:rsidR="0008096F" w:rsidRPr="0052784A">
        <w:rPr>
          <w:rFonts w:ascii="Times New Roman" w:hAnsi="Times New Roman" w:cs="Times New Roman"/>
          <w:sz w:val="28"/>
          <w:szCs w:val="28"/>
          <w:lang w:val="uk-UA"/>
        </w:rPr>
        <w:t>пропозиціїі</w:t>
      </w:r>
      <w:proofErr w:type="spellEnd"/>
      <w:r w:rsidR="0008096F" w:rsidRPr="0052784A">
        <w:rPr>
          <w:rFonts w:ascii="Times New Roman" w:hAnsi="Times New Roman" w:cs="Times New Roman"/>
          <w:sz w:val="28"/>
          <w:szCs w:val="28"/>
          <w:lang w:val="uk-UA"/>
        </w:rPr>
        <w:t xml:space="preserve"> та надати їх на 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08096F" w:rsidRPr="0052784A">
        <w:rPr>
          <w:rFonts w:ascii="Times New Roman" w:hAnsi="Times New Roman" w:cs="Times New Roman"/>
          <w:sz w:val="28"/>
          <w:szCs w:val="28"/>
          <w:lang w:val="uk-UA"/>
        </w:rPr>
        <w:t>діджиталізації</w:t>
      </w:r>
      <w:proofErr w:type="spellEnd"/>
      <w:r w:rsidR="00743382">
        <w:rPr>
          <w:rFonts w:ascii="Times New Roman" w:hAnsi="Times New Roman" w:cs="Times New Roman"/>
          <w:sz w:val="28"/>
          <w:szCs w:val="28"/>
          <w:lang w:val="uk-UA"/>
        </w:rPr>
        <w:t>.</w:t>
      </w:r>
    </w:p>
    <w:p w14:paraId="1F72AA23" w14:textId="4B73DD52" w:rsidR="00006034" w:rsidRDefault="00727109" w:rsidP="0070265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 </w:t>
      </w:r>
      <w:r w:rsidR="0008096F">
        <w:rPr>
          <w:rFonts w:ascii="Times New Roman" w:hAnsi="Times New Roman" w:cs="Times New Roman"/>
          <w:sz w:val="28"/>
          <w:szCs w:val="28"/>
          <w:lang w:val="uk-UA"/>
        </w:rPr>
        <w:t>Ю</w:t>
      </w:r>
      <w:r w:rsidR="0008096F" w:rsidRPr="0008096F">
        <w:rPr>
          <w:rFonts w:ascii="Times New Roman" w:hAnsi="Times New Roman" w:cs="Times New Roman"/>
          <w:sz w:val="28"/>
          <w:szCs w:val="28"/>
          <w:lang w:val="uk-UA"/>
        </w:rPr>
        <w:t xml:space="preserve">ридичному департаменту Миколаївської міської ради надати інформацію щодо </w:t>
      </w:r>
      <w:r w:rsidR="0008096F">
        <w:rPr>
          <w:rFonts w:ascii="Times New Roman" w:hAnsi="Times New Roman" w:cs="Times New Roman"/>
          <w:sz w:val="28"/>
          <w:szCs w:val="28"/>
          <w:lang w:val="uk-UA"/>
        </w:rPr>
        <w:t xml:space="preserve">юридичного </w:t>
      </w:r>
      <w:r w:rsidR="0008096F" w:rsidRPr="0008096F">
        <w:rPr>
          <w:rFonts w:ascii="Times New Roman" w:hAnsi="Times New Roman" w:cs="Times New Roman"/>
          <w:sz w:val="28"/>
          <w:szCs w:val="28"/>
          <w:lang w:val="uk-UA"/>
        </w:rPr>
        <w:t xml:space="preserve">обґрунтування </w:t>
      </w:r>
      <w:r w:rsidR="0008096F">
        <w:rPr>
          <w:rFonts w:ascii="Times New Roman" w:hAnsi="Times New Roman" w:cs="Times New Roman"/>
          <w:sz w:val="28"/>
          <w:szCs w:val="28"/>
          <w:lang w:val="uk-UA"/>
        </w:rPr>
        <w:t>та підстав</w:t>
      </w:r>
      <w:r w:rsidR="0008096F" w:rsidRPr="0008096F">
        <w:rPr>
          <w:rFonts w:ascii="Times New Roman" w:hAnsi="Times New Roman" w:cs="Times New Roman"/>
          <w:sz w:val="28"/>
          <w:szCs w:val="28"/>
          <w:lang w:val="uk-UA"/>
        </w:rPr>
        <w:t xml:space="preserve"> переходу до розподілу </w:t>
      </w:r>
      <w:proofErr w:type="spellStart"/>
      <w:r w:rsidR="0008096F" w:rsidRPr="0008096F">
        <w:rPr>
          <w:rFonts w:ascii="Times New Roman" w:hAnsi="Times New Roman" w:cs="Times New Roman"/>
          <w:sz w:val="28"/>
          <w:szCs w:val="28"/>
          <w:lang w:val="uk-UA"/>
        </w:rPr>
        <w:t>фукцій</w:t>
      </w:r>
      <w:proofErr w:type="spellEnd"/>
      <w:r w:rsidR="0008096F" w:rsidRPr="0008096F">
        <w:rPr>
          <w:rFonts w:ascii="Times New Roman" w:hAnsi="Times New Roman" w:cs="Times New Roman"/>
          <w:sz w:val="28"/>
          <w:szCs w:val="28"/>
          <w:lang w:val="uk-UA"/>
        </w:rPr>
        <w:t xml:space="preserve"> утримання тепломереж, генерування тепла та абонування всіх залишків і їх регулюванням департаментом енергетики, енергозбереження та запровадження інноваційних технологій Миколаївської міської ради</w:t>
      </w:r>
      <w:r w:rsidR="00225293">
        <w:rPr>
          <w:rFonts w:ascii="Times New Roman" w:hAnsi="Times New Roman" w:cs="Times New Roman"/>
          <w:sz w:val="28"/>
          <w:szCs w:val="28"/>
          <w:lang w:val="uk-UA"/>
        </w:rPr>
        <w:t>.</w:t>
      </w:r>
    </w:p>
    <w:p w14:paraId="0CF5C414" w14:textId="25858B2C" w:rsidR="00006034" w:rsidRPr="0008096F" w:rsidRDefault="00727109" w:rsidP="0070265E">
      <w:pPr>
        <w:tabs>
          <w:tab w:val="left" w:pos="284"/>
        </w:tabs>
        <w:spacing w:after="0" w:line="240" w:lineRule="auto"/>
        <w:jc w:val="both"/>
        <w:rPr>
          <w:rFonts w:ascii="Times New Roman" w:hAnsi="Times New Roman" w:cs="Times New Roman"/>
          <w:sz w:val="28"/>
          <w:szCs w:val="28"/>
          <w:lang w:val="uk-UA"/>
        </w:rPr>
      </w:pPr>
      <w:r w:rsidRPr="00727109">
        <w:rPr>
          <w:rFonts w:ascii="Times New Roman" w:hAnsi="Times New Roman" w:cs="Times New Roman"/>
          <w:b/>
          <w:bCs/>
          <w:sz w:val="28"/>
          <w:szCs w:val="28"/>
          <w:lang w:val="uk-UA"/>
        </w:rPr>
        <w:t>4.</w:t>
      </w:r>
      <w:r>
        <w:rPr>
          <w:rFonts w:ascii="Times New Roman" w:hAnsi="Times New Roman" w:cs="Times New Roman"/>
          <w:sz w:val="28"/>
          <w:szCs w:val="28"/>
          <w:lang w:val="uk-UA"/>
        </w:rPr>
        <w:t> </w:t>
      </w:r>
      <w:r w:rsidR="0052784A">
        <w:rPr>
          <w:rFonts w:ascii="Times New Roman" w:hAnsi="Times New Roman" w:cs="Times New Roman"/>
          <w:sz w:val="28"/>
          <w:szCs w:val="28"/>
          <w:lang w:val="uk-UA"/>
        </w:rPr>
        <w:t>Р</w:t>
      </w:r>
      <w:r w:rsidR="0008096F" w:rsidRPr="0008096F">
        <w:rPr>
          <w:rFonts w:ascii="Times New Roman" w:hAnsi="Times New Roman" w:cs="Times New Roman"/>
          <w:sz w:val="28"/>
          <w:szCs w:val="28"/>
          <w:lang w:val="uk-UA"/>
        </w:rPr>
        <w:t xml:space="preserve">обочій групі </w:t>
      </w:r>
      <w:r w:rsidR="00743382" w:rsidRPr="00743382">
        <w:rPr>
          <w:rFonts w:ascii="Times New Roman" w:hAnsi="Times New Roman" w:cs="Times New Roman"/>
          <w:sz w:val="28"/>
          <w:szCs w:val="28"/>
          <w:lang w:val="uk-UA"/>
        </w:rPr>
        <w:t>щодо розгляду</w:t>
      </w:r>
      <w:r w:rsidR="00743382">
        <w:rPr>
          <w:rFonts w:ascii="Times New Roman" w:hAnsi="Times New Roman" w:cs="Times New Roman"/>
          <w:sz w:val="28"/>
          <w:szCs w:val="28"/>
          <w:lang w:val="uk-UA"/>
        </w:rPr>
        <w:t xml:space="preserve"> </w:t>
      </w:r>
      <w:r w:rsidR="00743382" w:rsidRPr="00743382">
        <w:rPr>
          <w:rFonts w:ascii="Times New Roman" w:hAnsi="Times New Roman" w:cs="Times New Roman"/>
          <w:sz w:val="28"/>
          <w:szCs w:val="28"/>
          <w:lang w:val="uk-UA"/>
        </w:rPr>
        <w:t>питання переведення багатоквартирних</w:t>
      </w:r>
      <w:r w:rsidR="00743382">
        <w:rPr>
          <w:rFonts w:ascii="Times New Roman" w:hAnsi="Times New Roman" w:cs="Times New Roman"/>
          <w:sz w:val="28"/>
          <w:szCs w:val="28"/>
          <w:lang w:val="uk-UA"/>
        </w:rPr>
        <w:t xml:space="preserve"> </w:t>
      </w:r>
      <w:r w:rsidR="00743382" w:rsidRPr="00743382">
        <w:rPr>
          <w:rFonts w:ascii="Times New Roman" w:hAnsi="Times New Roman" w:cs="Times New Roman"/>
          <w:sz w:val="28"/>
          <w:szCs w:val="28"/>
          <w:lang w:val="uk-UA"/>
        </w:rPr>
        <w:t>житлових будинків на індивідуальне</w:t>
      </w:r>
      <w:r w:rsidR="00743382">
        <w:rPr>
          <w:rFonts w:ascii="Times New Roman" w:hAnsi="Times New Roman" w:cs="Times New Roman"/>
          <w:sz w:val="28"/>
          <w:szCs w:val="28"/>
          <w:lang w:val="uk-UA"/>
        </w:rPr>
        <w:t xml:space="preserve"> </w:t>
      </w:r>
      <w:r w:rsidR="00743382" w:rsidRPr="00743382">
        <w:rPr>
          <w:rFonts w:ascii="Times New Roman" w:hAnsi="Times New Roman" w:cs="Times New Roman"/>
          <w:sz w:val="28"/>
          <w:szCs w:val="28"/>
          <w:lang w:val="uk-UA"/>
        </w:rPr>
        <w:t>опалення та можливість зменшення витрат</w:t>
      </w:r>
      <w:r w:rsidR="00743382">
        <w:rPr>
          <w:rFonts w:ascii="Times New Roman" w:hAnsi="Times New Roman" w:cs="Times New Roman"/>
          <w:sz w:val="28"/>
          <w:szCs w:val="28"/>
          <w:lang w:val="uk-UA"/>
        </w:rPr>
        <w:t xml:space="preserve"> включити </w:t>
      </w:r>
      <w:r w:rsidR="0008096F" w:rsidRPr="0008096F">
        <w:rPr>
          <w:rFonts w:ascii="Times New Roman" w:hAnsi="Times New Roman" w:cs="Times New Roman"/>
          <w:sz w:val="28"/>
          <w:szCs w:val="28"/>
          <w:lang w:val="uk-UA"/>
        </w:rPr>
        <w:t>збиратися мінімум один раз на два тижні</w:t>
      </w:r>
      <w:r w:rsidR="0052784A">
        <w:rPr>
          <w:rFonts w:ascii="Times New Roman" w:hAnsi="Times New Roman" w:cs="Times New Roman"/>
          <w:sz w:val="28"/>
          <w:szCs w:val="28"/>
          <w:lang w:val="uk-UA"/>
        </w:rPr>
        <w:t xml:space="preserve"> і як можна скоріше </w:t>
      </w:r>
      <w:r w:rsidR="0052784A" w:rsidRPr="0052784A">
        <w:rPr>
          <w:rFonts w:ascii="Times New Roman" w:hAnsi="Times New Roman" w:cs="Times New Roman"/>
          <w:sz w:val="28"/>
          <w:szCs w:val="28"/>
          <w:lang w:val="uk-UA"/>
        </w:rPr>
        <w:t xml:space="preserve">в певні робочі строки відпрацювати поставлені задачі, підготувати відповідні рекомендації і методичні </w:t>
      </w:r>
      <w:proofErr w:type="spellStart"/>
      <w:r w:rsidR="0052784A" w:rsidRPr="0052784A">
        <w:rPr>
          <w:rFonts w:ascii="Times New Roman" w:hAnsi="Times New Roman" w:cs="Times New Roman"/>
          <w:sz w:val="28"/>
          <w:szCs w:val="28"/>
          <w:lang w:val="uk-UA"/>
        </w:rPr>
        <w:t>пропозиціїі</w:t>
      </w:r>
      <w:proofErr w:type="spellEnd"/>
      <w:r w:rsidR="0052784A" w:rsidRPr="0052784A">
        <w:rPr>
          <w:rFonts w:ascii="Times New Roman" w:hAnsi="Times New Roman" w:cs="Times New Roman"/>
          <w:sz w:val="28"/>
          <w:szCs w:val="28"/>
          <w:lang w:val="uk-UA"/>
        </w:rPr>
        <w:t xml:space="preserve"> та надати їх на 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52784A" w:rsidRPr="0052784A">
        <w:rPr>
          <w:rFonts w:ascii="Times New Roman" w:hAnsi="Times New Roman" w:cs="Times New Roman"/>
          <w:sz w:val="28"/>
          <w:szCs w:val="28"/>
          <w:lang w:val="uk-UA"/>
        </w:rPr>
        <w:t>діджиталізації</w:t>
      </w:r>
      <w:proofErr w:type="spellEnd"/>
      <w:r w:rsidR="0052784A">
        <w:rPr>
          <w:rFonts w:ascii="Times New Roman" w:hAnsi="Times New Roman" w:cs="Times New Roman"/>
          <w:sz w:val="28"/>
          <w:szCs w:val="28"/>
          <w:lang w:val="uk-UA"/>
        </w:rPr>
        <w:t>.</w:t>
      </w:r>
    </w:p>
    <w:p w14:paraId="580BCA41" w14:textId="493588F9" w:rsidR="0008096F" w:rsidRPr="0052784A" w:rsidRDefault="00727109" w:rsidP="0070265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5.</w:t>
      </w:r>
      <w:r>
        <w:rPr>
          <w:lang w:val="uk-UA"/>
        </w:rPr>
        <w:t xml:space="preserve"> </w:t>
      </w:r>
      <w:r w:rsidR="0052784A" w:rsidRPr="0052784A">
        <w:rPr>
          <w:rFonts w:ascii="Times New Roman" w:hAnsi="Times New Roman" w:cs="Times New Roman"/>
          <w:sz w:val="28"/>
          <w:szCs w:val="28"/>
          <w:lang w:val="uk-UA"/>
        </w:rPr>
        <w:t>Першому заступнику генерального директора</w:t>
      </w:r>
      <w:r w:rsidR="0052784A">
        <w:rPr>
          <w:rFonts w:ascii="Times New Roman" w:hAnsi="Times New Roman" w:cs="Times New Roman"/>
          <w:sz w:val="28"/>
          <w:szCs w:val="28"/>
          <w:lang w:val="uk-UA"/>
        </w:rPr>
        <w:t xml:space="preserve"> В. Удоду</w:t>
      </w:r>
      <w:r w:rsidR="0052784A" w:rsidRPr="0052784A">
        <w:rPr>
          <w:rFonts w:ascii="Times New Roman" w:hAnsi="Times New Roman" w:cs="Times New Roman"/>
          <w:sz w:val="28"/>
          <w:szCs w:val="28"/>
          <w:lang w:val="uk-UA"/>
        </w:rPr>
        <w:t xml:space="preserve"> </w:t>
      </w:r>
      <w:r w:rsidR="00743382">
        <w:rPr>
          <w:rFonts w:ascii="Times New Roman" w:hAnsi="Times New Roman" w:cs="Times New Roman"/>
          <w:sz w:val="28"/>
          <w:szCs w:val="28"/>
          <w:lang w:val="uk-UA"/>
        </w:rPr>
        <w:t xml:space="preserve"> </w:t>
      </w:r>
      <w:r w:rsidR="0052784A" w:rsidRPr="0052784A">
        <w:rPr>
          <w:rFonts w:ascii="Times New Roman" w:hAnsi="Times New Roman" w:cs="Times New Roman"/>
          <w:sz w:val="28"/>
          <w:szCs w:val="28"/>
          <w:lang w:val="uk-UA"/>
        </w:rPr>
        <w:t>П</w:t>
      </w:r>
      <w:r w:rsidR="00A00B92">
        <w:rPr>
          <w:rFonts w:ascii="Times New Roman" w:hAnsi="Times New Roman" w:cs="Times New Roman"/>
          <w:sz w:val="28"/>
          <w:szCs w:val="28"/>
          <w:lang w:val="uk-UA"/>
        </w:rPr>
        <w:t>р</w:t>
      </w:r>
      <w:r w:rsidR="0052784A" w:rsidRPr="0052784A">
        <w:rPr>
          <w:rFonts w:ascii="Times New Roman" w:hAnsi="Times New Roman" w:cs="Times New Roman"/>
          <w:sz w:val="28"/>
          <w:szCs w:val="28"/>
          <w:lang w:val="uk-UA"/>
        </w:rPr>
        <w:t xml:space="preserve">АТ </w:t>
      </w:r>
      <w:r w:rsidR="00225293">
        <w:rPr>
          <w:rFonts w:ascii="Times New Roman" w:hAnsi="Times New Roman" w:cs="Times New Roman"/>
          <w:sz w:val="28"/>
          <w:szCs w:val="28"/>
          <w:lang w:val="uk-UA"/>
        </w:rPr>
        <w:t>«</w:t>
      </w:r>
      <w:r w:rsidR="0052784A" w:rsidRPr="0052784A">
        <w:rPr>
          <w:rFonts w:ascii="Times New Roman" w:hAnsi="Times New Roman" w:cs="Times New Roman"/>
          <w:sz w:val="28"/>
          <w:szCs w:val="28"/>
          <w:lang w:val="uk-UA"/>
        </w:rPr>
        <w:t>М</w:t>
      </w:r>
      <w:r w:rsidR="00A00B92">
        <w:rPr>
          <w:rFonts w:ascii="Times New Roman" w:hAnsi="Times New Roman" w:cs="Times New Roman"/>
          <w:sz w:val="28"/>
          <w:szCs w:val="28"/>
          <w:lang w:val="uk-UA"/>
        </w:rPr>
        <w:t>иколаївська</w:t>
      </w:r>
      <w:r w:rsidR="0052784A" w:rsidRPr="0052784A">
        <w:rPr>
          <w:rFonts w:ascii="Times New Roman" w:hAnsi="Times New Roman" w:cs="Times New Roman"/>
          <w:sz w:val="28"/>
          <w:szCs w:val="28"/>
          <w:lang w:val="uk-UA"/>
        </w:rPr>
        <w:t xml:space="preserve"> ТЕЦ</w:t>
      </w:r>
      <w:r w:rsidR="00225293">
        <w:rPr>
          <w:rFonts w:ascii="Times New Roman" w:hAnsi="Times New Roman" w:cs="Times New Roman"/>
          <w:sz w:val="28"/>
          <w:szCs w:val="28"/>
          <w:lang w:val="uk-UA"/>
        </w:rPr>
        <w:t>»</w:t>
      </w:r>
      <w:r w:rsidR="0052784A" w:rsidRPr="0052784A">
        <w:rPr>
          <w:rFonts w:ascii="Times New Roman" w:hAnsi="Times New Roman" w:cs="Times New Roman"/>
          <w:sz w:val="28"/>
          <w:szCs w:val="28"/>
          <w:lang w:val="uk-UA"/>
        </w:rPr>
        <w:t xml:space="preserve"> надати інформацію </w:t>
      </w:r>
      <w:r w:rsidR="0052784A">
        <w:rPr>
          <w:rFonts w:ascii="Times New Roman" w:hAnsi="Times New Roman" w:cs="Times New Roman"/>
          <w:sz w:val="28"/>
          <w:szCs w:val="28"/>
          <w:lang w:val="uk-UA"/>
        </w:rPr>
        <w:t>щодо</w:t>
      </w:r>
      <w:r w:rsidR="0052784A" w:rsidRPr="0052784A">
        <w:rPr>
          <w:rFonts w:ascii="Times New Roman" w:hAnsi="Times New Roman" w:cs="Times New Roman"/>
          <w:sz w:val="28"/>
          <w:szCs w:val="28"/>
          <w:lang w:val="uk-UA"/>
        </w:rPr>
        <w:t xml:space="preserve"> </w:t>
      </w:r>
      <w:r w:rsidR="00E975C0">
        <w:rPr>
          <w:rFonts w:ascii="Times New Roman" w:hAnsi="Times New Roman" w:cs="Times New Roman"/>
          <w:sz w:val="28"/>
          <w:szCs w:val="28"/>
          <w:lang w:val="uk-UA"/>
        </w:rPr>
        <w:t>формули</w:t>
      </w:r>
      <w:r w:rsidR="0052784A" w:rsidRPr="0052784A">
        <w:rPr>
          <w:rFonts w:ascii="Times New Roman" w:hAnsi="Times New Roman" w:cs="Times New Roman"/>
          <w:sz w:val="28"/>
          <w:szCs w:val="28"/>
          <w:lang w:val="uk-UA"/>
        </w:rPr>
        <w:t xml:space="preserve"> </w:t>
      </w:r>
      <w:r w:rsidR="00E975C0">
        <w:rPr>
          <w:rFonts w:ascii="Times New Roman" w:hAnsi="Times New Roman" w:cs="Times New Roman"/>
          <w:sz w:val="28"/>
          <w:szCs w:val="28"/>
          <w:lang w:val="uk-UA"/>
        </w:rPr>
        <w:t>розрахунку</w:t>
      </w:r>
      <w:r w:rsidR="0052784A" w:rsidRPr="0052784A">
        <w:rPr>
          <w:rFonts w:ascii="Times New Roman" w:hAnsi="Times New Roman" w:cs="Times New Roman"/>
          <w:sz w:val="28"/>
          <w:szCs w:val="28"/>
          <w:lang w:val="uk-UA"/>
        </w:rPr>
        <w:t xml:space="preserve"> варт</w:t>
      </w:r>
      <w:r w:rsidR="0052784A">
        <w:rPr>
          <w:rFonts w:ascii="Times New Roman" w:hAnsi="Times New Roman" w:cs="Times New Roman"/>
          <w:sz w:val="28"/>
          <w:szCs w:val="28"/>
          <w:lang w:val="uk-UA"/>
        </w:rPr>
        <w:t>ості</w:t>
      </w:r>
      <w:r w:rsidR="0052784A" w:rsidRPr="0052784A">
        <w:rPr>
          <w:rFonts w:ascii="Times New Roman" w:hAnsi="Times New Roman" w:cs="Times New Roman"/>
          <w:sz w:val="28"/>
          <w:szCs w:val="28"/>
          <w:lang w:val="uk-UA"/>
        </w:rPr>
        <w:t xml:space="preserve"> опалення, спираючись на відповідні законодавчі акти на прикладі будь-якого з будинків</w:t>
      </w:r>
      <w:r w:rsidR="0052784A">
        <w:rPr>
          <w:rFonts w:ascii="Times New Roman" w:hAnsi="Times New Roman" w:cs="Times New Roman"/>
          <w:sz w:val="28"/>
          <w:szCs w:val="28"/>
          <w:lang w:val="uk-UA"/>
        </w:rPr>
        <w:t>.</w:t>
      </w:r>
    </w:p>
    <w:p w14:paraId="3C57A498" w14:textId="58EA98FD" w:rsidR="00E975C0" w:rsidRDefault="00E975C0" w:rsidP="00E975C0">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575B12A1" w14:textId="77777777" w:rsidR="0008096F" w:rsidRDefault="0008096F" w:rsidP="0070265E">
      <w:pPr>
        <w:tabs>
          <w:tab w:val="left" w:pos="284"/>
        </w:tabs>
        <w:spacing w:after="0" w:line="240" w:lineRule="auto"/>
        <w:jc w:val="both"/>
        <w:rPr>
          <w:rFonts w:ascii="Times New Roman" w:hAnsi="Times New Roman" w:cs="Times New Roman"/>
          <w:b/>
          <w:sz w:val="28"/>
          <w:szCs w:val="28"/>
          <w:lang w:val="uk-UA"/>
        </w:rPr>
      </w:pPr>
    </w:p>
    <w:p w14:paraId="131D86E0" w14:textId="25D490B9" w:rsidR="001854BB" w:rsidRPr="00727109" w:rsidRDefault="000F7853" w:rsidP="00727109">
      <w:pPr>
        <w:spacing w:after="0" w:line="240" w:lineRule="auto"/>
        <w:jc w:val="both"/>
        <w:rPr>
          <w:rFonts w:ascii="Times New Roman" w:hAnsi="Times New Roman" w:cs="Times New Roman"/>
          <w:sz w:val="28"/>
          <w:szCs w:val="28"/>
          <w:lang w:val="uk-UA"/>
        </w:rPr>
      </w:pPr>
      <w:r w:rsidRPr="00D52463">
        <w:rPr>
          <w:rFonts w:ascii="Times New Roman" w:hAnsi="Times New Roman" w:cs="Times New Roman"/>
          <w:b/>
          <w:color w:val="000000" w:themeColor="text1"/>
          <w:sz w:val="28"/>
          <w:szCs w:val="28"/>
          <w:lang w:val="uk-UA"/>
        </w:rPr>
        <w:t>16.</w:t>
      </w:r>
      <w:r w:rsidRPr="00D52463">
        <w:rPr>
          <w:rFonts w:ascii="Times New Roman" w:hAnsi="Times New Roman" w:cs="Times New Roman"/>
          <w:color w:val="000000" w:themeColor="text1"/>
          <w:sz w:val="28"/>
          <w:szCs w:val="28"/>
          <w:lang w:val="uk-UA"/>
        </w:rPr>
        <w:t xml:space="preserve"> Внесення </w:t>
      </w:r>
      <w:r>
        <w:rPr>
          <w:rFonts w:ascii="Times New Roman" w:hAnsi="Times New Roman" w:cs="Times New Roman"/>
          <w:sz w:val="28"/>
          <w:szCs w:val="28"/>
          <w:lang w:val="uk-UA"/>
        </w:rPr>
        <w:t>змін до проєкту рішення</w:t>
      </w:r>
      <w:r w:rsidRPr="00120D63">
        <w:rPr>
          <w:lang w:val="uk-UA"/>
        </w:rPr>
        <w:t xml:space="preserve"> </w:t>
      </w:r>
      <w:r w:rsidRPr="00120D63">
        <w:rPr>
          <w:rFonts w:ascii="Times New Roman" w:hAnsi="Times New Roman" w:cs="Times New Roman"/>
          <w:sz w:val="28"/>
          <w:szCs w:val="28"/>
          <w:lang w:val="uk-UA"/>
        </w:rPr>
        <w:t>Миколаївської міської ради</w:t>
      </w:r>
      <w:r>
        <w:rPr>
          <w:rFonts w:ascii="Times New Roman" w:hAnsi="Times New Roman" w:cs="Times New Roman"/>
          <w:sz w:val="28"/>
          <w:szCs w:val="28"/>
          <w:lang w:val="uk-UA"/>
        </w:rPr>
        <w:t xml:space="preserve"> «Про бюджет Миколаївської територіальної громади на 2022 рік».</w:t>
      </w:r>
    </w:p>
    <w:p w14:paraId="5BE67D5C" w14:textId="278D8678" w:rsidR="0008096F" w:rsidRDefault="001E77C8" w:rsidP="0070265E">
      <w:pPr>
        <w:tabs>
          <w:tab w:val="left" w:pos="284"/>
        </w:tabs>
        <w:spacing w:after="0" w:line="240" w:lineRule="auto"/>
        <w:jc w:val="both"/>
        <w:rPr>
          <w:rFonts w:ascii="Times New Roman" w:hAnsi="Times New Roman" w:cs="Times New Roman"/>
          <w:b/>
          <w:sz w:val="28"/>
          <w:szCs w:val="28"/>
          <w:lang w:val="uk-UA"/>
        </w:rPr>
      </w:pPr>
      <w:r w:rsidRPr="001E77C8">
        <w:rPr>
          <w:rFonts w:ascii="Times New Roman" w:hAnsi="Times New Roman" w:cs="Times New Roman"/>
          <w:b/>
          <w:sz w:val="28"/>
          <w:szCs w:val="28"/>
          <w:lang w:val="uk-UA"/>
        </w:rPr>
        <w:t>В обговоренні питання брали участь:</w:t>
      </w:r>
    </w:p>
    <w:p w14:paraId="34640837" w14:textId="4EBEFFD9" w:rsidR="0008096F" w:rsidRPr="001E77C8" w:rsidRDefault="001E77C8" w:rsidP="00A00B92">
      <w:pPr>
        <w:pStyle w:val="a5"/>
        <w:numPr>
          <w:ilvl w:val="0"/>
          <w:numId w:val="7"/>
        </w:numPr>
        <w:tabs>
          <w:tab w:val="left" w:pos="0"/>
          <w:tab w:val="left" w:pos="284"/>
        </w:tabs>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 Чайка, </w:t>
      </w:r>
      <w:r w:rsidRPr="001E77C8">
        <w:rPr>
          <w:rFonts w:ascii="Times New Roman" w:hAnsi="Times New Roman" w:cs="Times New Roman"/>
          <w:sz w:val="28"/>
          <w:szCs w:val="28"/>
          <w:lang w:val="uk-UA"/>
        </w:rPr>
        <w:t xml:space="preserve">який запропонував </w:t>
      </w:r>
      <w:bookmarkStart w:id="6" w:name="_Hlk91667768"/>
      <w:r>
        <w:rPr>
          <w:rFonts w:ascii="Times New Roman" w:hAnsi="Times New Roman" w:cs="Times New Roman"/>
          <w:sz w:val="28"/>
          <w:szCs w:val="28"/>
          <w:lang w:val="uk-UA"/>
        </w:rPr>
        <w:t xml:space="preserve">зняти з бюджетної програми «Організація благоустрою населених пунктів» 27 000 000 грн. та направити на виконання доручень виборців </w:t>
      </w:r>
      <w:r w:rsidR="009733E9">
        <w:rPr>
          <w:rFonts w:ascii="Times New Roman" w:hAnsi="Times New Roman" w:cs="Times New Roman"/>
          <w:sz w:val="28"/>
          <w:szCs w:val="28"/>
          <w:lang w:val="uk-UA"/>
        </w:rPr>
        <w:t>згідно діючого законодавства</w:t>
      </w:r>
      <w:bookmarkEnd w:id="6"/>
      <w:r w:rsidR="009733E9">
        <w:rPr>
          <w:rFonts w:ascii="Times New Roman" w:hAnsi="Times New Roman" w:cs="Times New Roman"/>
          <w:sz w:val="28"/>
          <w:szCs w:val="28"/>
          <w:lang w:val="uk-UA"/>
        </w:rPr>
        <w:t>.</w:t>
      </w:r>
    </w:p>
    <w:p w14:paraId="637995A9" w14:textId="3E8FBF46" w:rsidR="001E77C8" w:rsidRDefault="00657EB8" w:rsidP="0070265E">
      <w:pPr>
        <w:tabs>
          <w:tab w:val="left" w:pos="284"/>
        </w:tabs>
        <w:spacing w:after="0" w:line="240" w:lineRule="auto"/>
        <w:jc w:val="both"/>
        <w:rPr>
          <w:rFonts w:ascii="Times New Roman" w:hAnsi="Times New Roman" w:cs="Times New Roman"/>
          <w:b/>
          <w:sz w:val="28"/>
          <w:szCs w:val="28"/>
          <w:lang w:val="uk-UA"/>
        </w:rPr>
      </w:pPr>
      <w:r w:rsidRPr="00657EB8">
        <w:rPr>
          <w:rFonts w:ascii="Times New Roman" w:hAnsi="Times New Roman" w:cs="Times New Roman"/>
          <w:b/>
          <w:sz w:val="28"/>
          <w:szCs w:val="28"/>
          <w:lang w:val="uk-UA"/>
        </w:rPr>
        <w:t>Висновок постійної комісії:</w:t>
      </w:r>
      <w:r w:rsidRPr="009B0F7A">
        <w:rPr>
          <w:rFonts w:ascii="Times New Roman" w:hAnsi="Times New Roman" w:cs="Times New Roman"/>
          <w:b/>
          <w:sz w:val="28"/>
          <w:szCs w:val="28"/>
          <w:lang w:val="uk-UA"/>
        </w:rPr>
        <w:t xml:space="preserve"> </w:t>
      </w:r>
      <w:r w:rsidRPr="00657EB8">
        <w:rPr>
          <w:rFonts w:ascii="Times New Roman" w:hAnsi="Times New Roman" w:cs="Times New Roman"/>
          <w:sz w:val="28"/>
          <w:szCs w:val="28"/>
          <w:lang w:val="uk-UA"/>
        </w:rPr>
        <w:t xml:space="preserve">підтримати </w:t>
      </w:r>
      <w:r>
        <w:rPr>
          <w:rFonts w:ascii="Times New Roman" w:hAnsi="Times New Roman" w:cs="Times New Roman"/>
          <w:sz w:val="28"/>
          <w:szCs w:val="28"/>
          <w:lang w:val="uk-UA"/>
        </w:rPr>
        <w:t>рекомендацію В. Чайки</w:t>
      </w:r>
      <w:r w:rsidR="000C489E">
        <w:rPr>
          <w:rFonts w:ascii="Times New Roman" w:hAnsi="Times New Roman" w:cs="Times New Roman"/>
          <w:sz w:val="28"/>
          <w:szCs w:val="28"/>
          <w:lang w:val="uk-UA"/>
        </w:rPr>
        <w:t xml:space="preserve"> в частині </w:t>
      </w:r>
      <w:r w:rsidR="000C489E" w:rsidRPr="000C489E">
        <w:rPr>
          <w:rFonts w:ascii="Times New Roman" w:hAnsi="Times New Roman" w:cs="Times New Roman"/>
          <w:sz w:val="28"/>
          <w:szCs w:val="28"/>
          <w:lang w:val="uk-UA"/>
        </w:rPr>
        <w:t>знят</w:t>
      </w:r>
      <w:r w:rsidR="000C489E">
        <w:rPr>
          <w:rFonts w:ascii="Times New Roman" w:hAnsi="Times New Roman" w:cs="Times New Roman"/>
          <w:sz w:val="28"/>
          <w:szCs w:val="28"/>
          <w:lang w:val="uk-UA"/>
        </w:rPr>
        <w:t>тя</w:t>
      </w:r>
      <w:r w:rsidR="000C489E" w:rsidRPr="000C489E">
        <w:rPr>
          <w:rFonts w:ascii="Times New Roman" w:hAnsi="Times New Roman" w:cs="Times New Roman"/>
          <w:sz w:val="28"/>
          <w:szCs w:val="28"/>
          <w:lang w:val="uk-UA"/>
        </w:rPr>
        <w:t xml:space="preserve"> з бюджетної програми «Організація благоустрою населених пунктів» </w:t>
      </w:r>
      <w:r w:rsidR="000C489E">
        <w:rPr>
          <w:rFonts w:ascii="Times New Roman" w:hAnsi="Times New Roman" w:cs="Times New Roman"/>
          <w:sz w:val="28"/>
          <w:szCs w:val="28"/>
          <w:lang w:val="uk-UA"/>
        </w:rPr>
        <w:t xml:space="preserve">               </w:t>
      </w:r>
      <w:r w:rsidR="000C489E" w:rsidRPr="000C489E">
        <w:rPr>
          <w:rFonts w:ascii="Times New Roman" w:hAnsi="Times New Roman" w:cs="Times New Roman"/>
          <w:sz w:val="28"/>
          <w:szCs w:val="28"/>
          <w:lang w:val="uk-UA"/>
        </w:rPr>
        <w:lastRenderedPageBreak/>
        <w:t>27 000 000 грн. та направити на виконання доручень виборців згідно діючого законодавства</w:t>
      </w:r>
      <w:r>
        <w:rPr>
          <w:rFonts w:ascii="Times New Roman" w:hAnsi="Times New Roman" w:cs="Times New Roman"/>
          <w:sz w:val="28"/>
          <w:szCs w:val="28"/>
          <w:lang w:val="uk-UA"/>
        </w:rPr>
        <w:t xml:space="preserve"> </w:t>
      </w:r>
      <w:r w:rsidR="000C489E">
        <w:rPr>
          <w:rFonts w:ascii="Times New Roman" w:hAnsi="Times New Roman" w:cs="Times New Roman"/>
          <w:sz w:val="28"/>
          <w:szCs w:val="28"/>
          <w:lang w:val="uk-UA"/>
        </w:rPr>
        <w:t>та</w:t>
      </w:r>
      <w:r>
        <w:rPr>
          <w:rFonts w:ascii="Times New Roman" w:hAnsi="Times New Roman" w:cs="Times New Roman"/>
          <w:sz w:val="28"/>
          <w:szCs w:val="28"/>
          <w:lang w:val="uk-UA"/>
        </w:rPr>
        <w:t xml:space="preserve"> винести на</w:t>
      </w:r>
      <w:r w:rsidR="000C489E">
        <w:rPr>
          <w:rFonts w:ascii="Times New Roman" w:hAnsi="Times New Roman" w:cs="Times New Roman"/>
          <w:sz w:val="28"/>
          <w:szCs w:val="28"/>
          <w:lang w:val="uk-UA"/>
        </w:rPr>
        <w:t xml:space="preserve"> розгляд</w:t>
      </w:r>
      <w:r>
        <w:rPr>
          <w:rFonts w:ascii="Times New Roman" w:hAnsi="Times New Roman" w:cs="Times New Roman"/>
          <w:sz w:val="28"/>
          <w:szCs w:val="28"/>
          <w:lang w:val="uk-UA"/>
        </w:rPr>
        <w:t xml:space="preserve"> сесі</w:t>
      </w:r>
      <w:r w:rsidR="000C489E">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r w:rsidR="000C489E">
        <w:rPr>
          <w:rFonts w:ascii="Times New Roman" w:hAnsi="Times New Roman" w:cs="Times New Roman"/>
          <w:sz w:val="28"/>
          <w:szCs w:val="28"/>
          <w:lang w:val="uk-UA"/>
        </w:rPr>
        <w:t xml:space="preserve">міської ради зазначене </w:t>
      </w:r>
      <w:proofErr w:type="spellStart"/>
      <w:r>
        <w:rPr>
          <w:rFonts w:ascii="Times New Roman" w:hAnsi="Times New Roman" w:cs="Times New Roman"/>
          <w:sz w:val="28"/>
          <w:szCs w:val="28"/>
          <w:lang w:val="uk-UA"/>
        </w:rPr>
        <w:t>питання</w:t>
      </w:r>
      <w:r w:rsidR="000C489E">
        <w:rPr>
          <w:rFonts w:ascii="Times New Roman" w:hAnsi="Times New Roman" w:cs="Times New Roman"/>
          <w:sz w:val="28"/>
          <w:szCs w:val="28"/>
          <w:lang w:val="uk-UA"/>
        </w:rPr>
        <w:t>.</w:t>
      </w:r>
      <w:r w:rsidRPr="00657EB8">
        <w:rPr>
          <w:rFonts w:ascii="Times New Roman" w:hAnsi="Times New Roman" w:cs="Times New Roman"/>
          <w:b/>
          <w:sz w:val="28"/>
          <w:szCs w:val="28"/>
          <w:lang w:val="uk-UA"/>
        </w:rPr>
        <w:t>Голосували</w:t>
      </w:r>
      <w:proofErr w:type="spellEnd"/>
      <w:r w:rsidRPr="00657EB8">
        <w:rPr>
          <w:rFonts w:ascii="Times New Roman" w:hAnsi="Times New Roman" w:cs="Times New Roman"/>
          <w:b/>
          <w:sz w:val="28"/>
          <w:szCs w:val="28"/>
          <w:lang w:val="uk-UA"/>
        </w:rPr>
        <w:t>: «за» - 8; «проти» - 0; «утрималися» - 0.</w:t>
      </w:r>
    </w:p>
    <w:p w14:paraId="4A6F6802" w14:textId="77777777" w:rsidR="001E77C8" w:rsidRDefault="001E77C8" w:rsidP="0070265E">
      <w:pPr>
        <w:tabs>
          <w:tab w:val="left" w:pos="284"/>
        </w:tabs>
        <w:spacing w:after="0" w:line="240" w:lineRule="auto"/>
        <w:jc w:val="both"/>
        <w:rPr>
          <w:rFonts w:ascii="Times New Roman" w:hAnsi="Times New Roman" w:cs="Times New Roman"/>
          <w:b/>
          <w:sz w:val="28"/>
          <w:szCs w:val="28"/>
          <w:lang w:val="uk-UA"/>
        </w:rPr>
      </w:pPr>
    </w:p>
    <w:p w14:paraId="468CD333" w14:textId="145F9B3D" w:rsidR="00657EB8" w:rsidRDefault="00657EB8" w:rsidP="00657EB8">
      <w:pPr>
        <w:tabs>
          <w:tab w:val="left" w:pos="284"/>
        </w:tabs>
        <w:spacing w:after="0" w:line="240" w:lineRule="auto"/>
        <w:jc w:val="both"/>
        <w:rPr>
          <w:rFonts w:ascii="Times New Roman" w:hAnsi="Times New Roman" w:cs="Times New Roman"/>
          <w:sz w:val="28"/>
          <w:szCs w:val="28"/>
          <w:lang w:val="uk-UA"/>
        </w:rPr>
      </w:pPr>
      <w:r w:rsidRPr="0045480F">
        <w:rPr>
          <w:rFonts w:ascii="Times New Roman" w:hAnsi="Times New Roman" w:cs="Times New Roman"/>
          <w:b/>
          <w:color w:val="000000" w:themeColor="text1"/>
          <w:sz w:val="28"/>
          <w:szCs w:val="28"/>
          <w:lang w:val="uk-UA"/>
        </w:rPr>
        <w:t>17</w:t>
      </w:r>
      <w:r w:rsidRPr="0045480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Розгляд звернення</w:t>
      </w:r>
      <w:r w:rsidRPr="00F82746">
        <w:rPr>
          <w:lang w:val="uk-UA"/>
        </w:rPr>
        <w:t xml:space="preserve"> </w:t>
      </w:r>
      <w:r w:rsidRPr="00F82746">
        <w:rPr>
          <w:rFonts w:ascii="Times New Roman" w:hAnsi="Times New Roman" w:cs="Times New Roman"/>
          <w:sz w:val="28"/>
          <w:szCs w:val="28"/>
          <w:lang w:val="uk-UA"/>
        </w:rPr>
        <w:t>депутата Миколаївської міської ради VIII скликання</w:t>
      </w:r>
      <w:r>
        <w:rPr>
          <w:rFonts w:ascii="Times New Roman" w:hAnsi="Times New Roman" w:cs="Times New Roman"/>
          <w:sz w:val="28"/>
          <w:szCs w:val="28"/>
          <w:lang w:val="uk-UA"/>
        </w:rPr>
        <w:t xml:space="preserve"> </w:t>
      </w:r>
      <w:r w:rsidR="004548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Чайки стосовно </w:t>
      </w:r>
      <w:r w:rsidRPr="00576C98">
        <w:rPr>
          <w:rFonts w:ascii="Times New Roman" w:hAnsi="Times New Roman" w:cs="Times New Roman"/>
          <w:sz w:val="28"/>
          <w:szCs w:val="28"/>
          <w:lang w:val="uk-UA"/>
        </w:rPr>
        <w:t>звернення</w:t>
      </w:r>
      <w:r>
        <w:rPr>
          <w:rFonts w:ascii="Times New Roman" w:hAnsi="Times New Roman" w:cs="Times New Roman"/>
          <w:sz w:val="28"/>
          <w:szCs w:val="28"/>
          <w:lang w:val="uk-UA"/>
        </w:rPr>
        <w:t xml:space="preserve"> Т. Токаревої, водія КП </w:t>
      </w:r>
      <w:r w:rsidRPr="00F82746">
        <w:rPr>
          <w:rFonts w:ascii="Times New Roman" w:hAnsi="Times New Roman" w:cs="Times New Roman"/>
          <w:sz w:val="28"/>
          <w:szCs w:val="28"/>
          <w:lang w:val="uk-UA"/>
        </w:rPr>
        <w:t>«</w:t>
      </w:r>
      <w:proofErr w:type="spellStart"/>
      <w:r w:rsidRPr="00F82746">
        <w:rPr>
          <w:rFonts w:ascii="Times New Roman" w:hAnsi="Times New Roman" w:cs="Times New Roman"/>
          <w:sz w:val="28"/>
          <w:szCs w:val="28"/>
          <w:lang w:val="uk-UA"/>
        </w:rPr>
        <w:t>Миколаївелектротранс</w:t>
      </w:r>
      <w:proofErr w:type="spellEnd"/>
      <w:r w:rsidRPr="00F82746">
        <w:rPr>
          <w:rFonts w:ascii="Times New Roman" w:hAnsi="Times New Roman" w:cs="Times New Roman"/>
          <w:sz w:val="28"/>
          <w:szCs w:val="28"/>
          <w:lang w:val="uk-UA"/>
        </w:rPr>
        <w:t>»</w:t>
      </w:r>
      <w:r>
        <w:rPr>
          <w:rFonts w:ascii="Times New Roman" w:hAnsi="Times New Roman" w:cs="Times New Roman"/>
          <w:sz w:val="28"/>
          <w:szCs w:val="28"/>
          <w:lang w:val="uk-UA"/>
        </w:rPr>
        <w:t xml:space="preserve"> щодо порушень трудового та фінансового законодавства на підприємстві.</w:t>
      </w:r>
    </w:p>
    <w:p w14:paraId="5891232D" w14:textId="0E308C88" w:rsidR="00657EB8" w:rsidRDefault="00657EB8" w:rsidP="0070265E">
      <w:pPr>
        <w:tabs>
          <w:tab w:val="left" w:pos="284"/>
        </w:tabs>
        <w:spacing w:after="0" w:line="240" w:lineRule="auto"/>
        <w:jc w:val="both"/>
        <w:rPr>
          <w:rFonts w:ascii="Times New Roman" w:hAnsi="Times New Roman" w:cs="Times New Roman"/>
          <w:b/>
          <w:sz w:val="28"/>
          <w:szCs w:val="28"/>
          <w:lang w:val="uk-UA"/>
        </w:rPr>
      </w:pPr>
      <w:r w:rsidRPr="00657EB8">
        <w:rPr>
          <w:rFonts w:ascii="Times New Roman" w:hAnsi="Times New Roman" w:cs="Times New Roman"/>
          <w:b/>
          <w:sz w:val="28"/>
          <w:szCs w:val="28"/>
          <w:lang w:val="uk-UA"/>
        </w:rPr>
        <w:t>В обговоренні питання брали участь:</w:t>
      </w:r>
    </w:p>
    <w:p w14:paraId="52FF661D" w14:textId="7B61CD74" w:rsidR="00657EB8" w:rsidRDefault="00117BEA" w:rsidP="0070265E">
      <w:pPr>
        <w:tabs>
          <w:tab w:val="left" w:pos="284"/>
        </w:tabs>
        <w:spacing w:after="0" w:line="240" w:lineRule="auto"/>
        <w:jc w:val="both"/>
        <w:rPr>
          <w:rFonts w:ascii="Times New Roman" w:hAnsi="Times New Roman" w:cs="Times New Roman"/>
          <w:sz w:val="28"/>
          <w:szCs w:val="28"/>
          <w:lang w:val="uk-UA"/>
        </w:rPr>
      </w:pPr>
      <w:r w:rsidRPr="00117BEA">
        <w:rPr>
          <w:rFonts w:ascii="Times New Roman" w:hAnsi="Times New Roman" w:cs="Times New Roman"/>
          <w:b/>
          <w:sz w:val="28"/>
          <w:szCs w:val="28"/>
          <w:lang w:val="uk-UA"/>
        </w:rPr>
        <w:t>-</w:t>
      </w:r>
      <w:r w:rsidRPr="00117BEA">
        <w:rPr>
          <w:rFonts w:ascii="Times New Roman" w:hAnsi="Times New Roman" w:cs="Times New Roman"/>
          <w:b/>
          <w:sz w:val="28"/>
          <w:szCs w:val="28"/>
          <w:lang w:val="uk-UA"/>
        </w:rPr>
        <w:tab/>
        <w:t>В. Чайка</w:t>
      </w:r>
      <w:r>
        <w:rPr>
          <w:rFonts w:ascii="Times New Roman" w:hAnsi="Times New Roman" w:cs="Times New Roman"/>
          <w:b/>
          <w:sz w:val="28"/>
          <w:szCs w:val="28"/>
          <w:lang w:val="uk-UA"/>
        </w:rPr>
        <w:t xml:space="preserve">, </w:t>
      </w:r>
      <w:r w:rsidRPr="00117BEA">
        <w:rPr>
          <w:rFonts w:ascii="Times New Roman" w:hAnsi="Times New Roman" w:cs="Times New Roman"/>
          <w:sz w:val="28"/>
          <w:szCs w:val="28"/>
          <w:lang w:val="uk-UA"/>
        </w:rPr>
        <w:t>який зазначив, що стосовно діяльності</w:t>
      </w:r>
      <w:r w:rsidR="0045480F">
        <w:rPr>
          <w:rFonts w:ascii="Times New Roman" w:hAnsi="Times New Roman" w:cs="Times New Roman"/>
          <w:sz w:val="28"/>
          <w:szCs w:val="28"/>
          <w:lang w:val="uk-UA"/>
        </w:rPr>
        <w:t xml:space="preserve"> </w:t>
      </w:r>
      <w:r w:rsidRPr="00117BEA">
        <w:rPr>
          <w:rFonts w:ascii="Times New Roman" w:hAnsi="Times New Roman" w:cs="Times New Roman"/>
          <w:sz w:val="28"/>
          <w:szCs w:val="28"/>
          <w:lang w:val="uk-UA"/>
        </w:rPr>
        <w:t>КП «</w:t>
      </w:r>
      <w:proofErr w:type="spellStart"/>
      <w:r w:rsidRPr="00117BEA">
        <w:rPr>
          <w:rFonts w:ascii="Times New Roman" w:hAnsi="Times New Roman" w:cs="Times New Roman"/>
          <w:sz w:val="28"/>
          <w:szCs w:val="28"/>
          <w:lang w:val="uk-UA"/>
        </w:rPr>
        <w:t>Миколаївелектротранс</w:t>
      </w:r>
      <w:proofErr w:type="spellEnd"/>
      <w:r w:rsidRPr="00117BEA">
        <w:rPr>
          <w:rFonts w:ascii="Times New Roman" w:hAnsi="Times New Roman" w:cs="Times New Roman"/>
          <w:sz w:val="28"/>
          <w:szCs w:val="28"/>
          <w:lang w:val="uk-UA"/>
        </w:rPr>
        <w:t xml:space="preserve">» </w:t>
      </w:r>
      <w:r w:rsidR="0045480F">
        <w:rPr>
          <w:rFonts w:ascii="Times New Roman" w:hAnsi="Times New Roman" w:cs="Times New Roman"/>
          <w:sz w:val="28"/>
          <w:szCs w:val="28"/>
          <w:lang w:val="uk-UA"/>
        </w:rPr>
        <w:t xml:space="preserve">була </w:t>
      </w:r>
      <w:r w:rsidRPr="00117BEA">
        <w:rPr>
          <w:rFonts w:ascii="Times New Roman" w:hAnsi="Times New Roman" w:cs="Times New Roman"/>
          <w:sz w:val="28"/>
          <w:szCs w:val="28"/>
          <w:lang w:val="uk-UA"/>
        </w:rPr>
        <w:t>проведена аудиторська перевірка, внаслідок якої були встановлені недоліки роботи даного підприємства</w:t>
      </w:r>
      <w:r>
        <w:rPr>
          <w:rFonts w:ascii="Times New Roman" w:hAnsi="Times New Roman" w:cs="Times New Roman"/>
          <w:sz w:val="28"/>
          <w:szCs w:val="28"/>
          <w:lang w:val="uk-UA"/>
        </w:rPr>
        <w:t xml:space="preserve"> та запропонував звернутися до міського голови з </w:t>
      </w:r>
      <w:r w:rsidR="005351FB">
        <w:rPr>
          <w:rFonts w:ascii="Times New Roman" w:hAnsi="Times New Roman" w:cs="Times New Roman"/>
          <w:sz w:val="28"/>
          <w:szCs w:val="28"/>
          <w:lang w:val="uk-UA"/>
        </w:rPr>
        <w:t>клопотанням</w:t>
      </w:r>
      <w:r>
        <w:rPr>
          <w:rFonts w:ascii="Times New Roman" w:hAnsi="Times New Roman" w:cs="Times New Roman"/>
          <w:sz w:val="28"/>
          <w:szCs w:val="28"/>
          <w:lang w:val="uk-UA"/>
        </w:rPr>
        <w:t xml:space="preserve"> </w:t>
      </w:r>
      <w:r w:rsidR="005351FB">
        <w:rPr>
          <w:rFonts w:ascii="Times New Roman" w:hAnsi="Times New Roman" w:cs="Times New Roman"/>
          <w:sz w:val="28"/>
          <w:szCs w:val="28"/>
          <w:lang w:val="uk-UA"/>
        </w:rPr>
        <w:t>створити робочу групу щодо перевірки фактів, викладених у зверненні</w:t>
      </w:r>
      <w:r w:rsidR="005351FB" w:rsidRPr="005351FB">
        <w:rPr>
          <w:lang w:val="uk-UA"/>
        </w:rPr>
        <w:t xml:space="preserve"> </w:t>
      </w:r>
      <w:r w:rsidR="005351FB" w:rsidRPr="005351FB">
        <w:rPr>
          <w:rFonts w:ascii="Times New Roman" w:hAnsi="Times New Roman" w:cs="Times New Roman"/>
          <w:sz w:val="28"/>
          <w:szCs w:val="28"/>
          <w:lang w:val="uk-UA"/>
        </w:rPr>
        <w:t>Т. Токаревої</w:t>
      </w:r>
      <w:r w:rsidR="005351FB">
        <w:rPr>
          <w:rFonts w:ascii="Times New Roman" w:hAnsi="Times New Roman" w:cs="Times New Roman"/>
          <w:sz w:val="28"/>
          <w:szCs w:val="28"/>
          <w:lang w:val="uk-UA"/>
        </w:rPr>
        <w:t xml:space="preserve"> стосовно якості роботи </w:t>
      </w:r>
      <w:r w:rsidR="005351FB" w:rsidRPr="005351FB">
        <w:rPr>
          <w:rFonts w:ascii="Times New Roman" w:hAnsi="Times New Roman" w:cs="Times New Roman"/>
          <w:sz w:val="28"/>
          <w:szCs w:val="28"/>
          <w:lang w:val="uk-UA"/>
        </w:rPr>
        <w:t>КП «</w:t>
      </w:r>
      <w:proofErr w:type="spellStart"/>
      <w:r w:rsidR="005351FB" w:rsidRPr="005351FB">
        <w:rPr>
          <w:rFonts w:ascii="Times New Roman" w:hAnsi="Times New Roman" w:cs="Times New Roman"/>
          <w:sz w:val="28"/>
          <w:szCs w:val="28"/>
          <w:lang w:val="uk-UA"/>
        </w:rPr>
        <w:t>Миколаївелектротранс</w:t>
      </w:r>
      <w:proofErr w:type="spellEnd"/>
      <w:r w:rsidR="005351FB" w:rsidRPr="005351FB">
        <w:rPr>
          <w:rFonts w:ascii="Times New Roman" w:hAnsi="Times New Roman" w:cs="Times New Roman"/>
          <w:sz w:val="28"/>
          <w:szCs w:val="28"/>
          <w:lang w:val="uk-UA"/>
        </w:rPr>
        <w:t>»</w:t>
      </w:r>
      <w:r w:rsidR="005351FB">
        <w:rPr>
          <w:rFonts w:ascii="Times New Roman" w:hAnsi="Times New Roman" w:cs="Times New Roman"/>
          <w:sz w:val="28"/>
          <w:szCs w:val="28"/>
          <w:lang w:val="uk-UA"/>
        </w:rPr>
        <w:t xml:space="preserve"> та </w:t>
      </w:r>
      <w:r w:rsidR="005351FB" w:rsidRPr="005351FB">
        <w:rPr>
          <w:rFonts w:ascii="Times New Roman" w:hAnsi="Times New Roman" w:cs="Times New Roman"/>
          <w:sz w:val="28"/>
          <w:szCs w:val="28"/>
          <w:lang w:val="uk-UA"/>
        </w:rPr>
        <w:t xml:space="preserve">Управління Південного офісу </w:t>
      </w:r>
      <w:proofErr w:type="spellStart"/>
      <w:r w:rsidR="005351FB" w:rsidRPr="005351FB">
        <w:rPr>
          <w:rFonts w:ascii="Times New Roman" w:hAnsi="Times New Roman" w:cs="Times New Roman"/>
          <w:sz w:val="28"/>
          <w:szCs w:val="28"/>
          <w:lang w:val="uk-UA"/>
        </w:rPr>
        <w:t>Держаудитслужби</w:t>
      </w:r>
      <w:proofErr w:type="spellEnd"/>
      <w:r w:rsidR="005351FB" w:rsidRPr="005351FB">
        <w:rPr>
          <w:rFonts w:ascii="Times New Roman" w:hAnsi="Times New Roman" w:cs="Times New Roman"/>
          <w:sz w:val="28"/>
          <w:szCs w:val="28"/>
          <w:lang w:val="uk-UA"/>
        </w:rPr>
        <w:t xml:space="preserve"> в Миколаївській області</w:t>
      </w:r>
      <w:r w:rsidRPr="00117BEA">
        <w:rPr>
          <w:rFonts w:ascii="Times New Roman" w:hAnsi="Times New Roman" w:cs="Times New Roman"/>
          <w:sz w:val="28"/>
          <w:szCs w:val="28"/>
          <w:lang w:val="uk-UA"/>
        </w:rPr>
        <w:t xml:space="preserve">. </w:t>
      </w:r>
    </w:p>
    <w:p w14:paraId="3B743C3D" w14:textId="4DEB5252" w:rsidR="00513C70" w:rsidRPr="00117BEA" w:rsidRDefault="00513C70" w:rsidP="0070265E">
      <w:pPr>
        <w:tabs>
          <w:tab w:val="left" w:pos="284"/>
        </w:tabs>
        <w:spacing w:after="0" w:line="240" w:lineRule="auto"/>
        <w:jc w:val="both"/>
        <w:rPr>
          <w:rFonts w:ascii="Times New Roman" w:hAnsi="Times New Roman" w:cs="Times New Roman"/>
          <w:sz w:val="28"/>
          <w:szCs w:val="28"/>
          <w:lang w:val="uk-UA"/>
        </w:rPr>
      </w:pPr>
      <w:r w:rsidRPr="0045480F">
        <w:rPr>
          <w:rFonts w:ascii="Times New Roman" w:hAnsi="Times New Roman" w:cs="Times New Roman"/>
          <w:b/>
          <w:bCs/>
          <w:sz w:val="28"/>
          <w:szCs w:val="28"/>
          <w:lang w:val="uk-UA"/>
        </w:rPr>
        <w:t>- Ю. Сметана,</w:t>
      </w:r>
      <w:r>
        <w:rPr>
          <w:rFonts w:ascii="Times New Roman" w:hAnsi="Times New Roman" w:cs="Times New Roman"/>
          <w:sz w:val="28"/>
          <w:szCs w:val="28"/>
          <w:lang w:val="uk-UA"/>
        </w:rPr>
        <w:t xml:space="preserve"> який зазначив, що згідно бюджету, заробітна плата підіймається двічі на рік – 01 липня та 01 грудня. Але, відповідно до колективного договору та до галузевої угоди, </w:t>
      </w:r>
      <w:r w:rsidRPr="00513C70">
        <w:rPr>
          <w:rFonts w:ascii="Times New Roman" w:hAnsi="Times New Roman" w:cs="Times New Roman"/>
          <w:sz w:val="28"/>
          <w:szCs w:val="28"/>
          <w:lang w:val="uk-UA"/>
        </w:rPr>
        <w:t>заробітна плата підіймається</w:t>
      </w:r>
      <w:r>
        <w:rPr>
          <w:rFonts w:ascii="Times New Roman" w:hAnsi="Times New Roman" w:cs="Times New Roman"/>
          <w:sz w:val="28"/>
          <w:szCs w:val="28"/>
          <w:lang w:val="uk-UA"/>
        </w:rPr>
        <w:t xml:space="preserve"> на </w:t>
      </w:r>
      <w:r w:rsidRPr="00513C70">
        <w:rPr>
          <w:rFonts w:ascii="Times New Roman" w:hAnsi="Times New Roman" w:cs="Times New Roman"/>
          <w:sz w:val="28"/>
          <w:szCs w:val="28"/>
          <w:lang w:val="uk-UA"/>
        </w:rPr>
        <w:t>підприємств</w:t>
      </w:r>
      <w:r>
        <w:rPr>
          <w:rFonts w:ascii="Times New Roman" w:hAnsi="Times New Roman" w:cs="Times New Roman"/>
          <w:sz w:val="28"/>
          <w:szCs w:val="28"/>
          <w:lang w:val="uk-UA"/>
        </w:rPr>
        <w:t xml:space="preserve">і один раз на рік. Тому, з 01 січня 2022 року всім працівникам </w:t>
      </w:r>
      <w:r w:rsidRPr="00513C70">
        <w:rPr>
          <w:rFonts w:ascii="Times New Roman" w:hAnsi="Times New Roman" w:cs="Times New Roman"/>
          <w:sz w:val="28"/>
          <w:szCs w:val="28"/>
          <w:lang w:val="uk-UA"/>
        </w:rPr>
        <w:t>КП «</w:t>
      </w:r>
      <w:proofErr w:type="spellStart"/>
      <w:r w:rsidRPr="00513C70">
        <w:rPr>
          <w:rFonts w:ascii="Times New Roman" w:hAnsi="Times New Roman" w:cs="Times New Roman"/>
          <w:sz w:val="28"/>
          <w:szCs w:val="28"/>
          <w:lang w:val="uk-UA"/>
        </w:rPr>
        <w:t>Миколаївелектротранс</w:t>
      </w:r>
      <w:proofErr w:type="spellEnd"/>
      <w:r w:rsidRPr="00513C70">
        <w:rPr>
          <w:rFonts w:ascii="Times New Roman" w:hAnsi="Times New Roman" w:cs="Times New Roman"/>
          <w:sz w:val="28"/>
          <w:szCs w:val="28"/>
          <w:lang w:val="uk-UA"/>
        </w:rPr>
        <w:t>»</w:t>
      </w:r>
      <w:r>
        <w:rPr>
          <w:rFonts w:ascii="Times New Roman" w:hAnsi="Times New Roman" w:cs="Times New Roman"/>
          <w:sz w:val="28"/>
          <w:szCs w:val="28"/>
          <w:lang w:val="uk-UA"/>
        </w:rPr>
        <w:t xml:space="preserve"> буде підвищена </w:t>
      </w:r>
      <w:r w:rsidRPr="00513C70">
        <w:rPr>
          <w:rFonts w:ascii="Times New Roman" w:hAnsi="Times New Roman" w:cs="Times New Roman"/>
          <w:sz w:val="28"/>
          <w:szCs w:val="28"/>
          <w:lang w:val="uk-UA"/>
        </w:rPr>
        <w:t>заробітна плата</w:t>
      </w:r>
      <w:r>
        <w:rPr>
          <w:rFonts w:ascii="Times New Roman" w:hAnsi="Times New Roman" w:cs="Times New Roman"/>
          <w:sz w:val="28"/>
          <w:szCs w:val="28"/>
          <w:lang w:val="uk-UA"/>
        </w:rPr>
        <w:t xml:space="preserve"> в середньому біля 10%.</w:t>
      </w:r>
    </w:p>
    <w:p w14:paraId="2AFD4E8A" w14:textId="0012A830" w:rsidR="00657EB8" w:rsidRPr="00B073C8" w:rsidRDefault="00B073C8" w:rsidP="0070265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Н. Карасьова, </w:t>
      </w:r>
      <w:r w:rsidRPr="00B073C8">
        <w:rPr>
          <w:rFonts w:ascii="Times New Roman" w:hAnsi="Times New Roman" w:cs="Times New Roman"/>
          <w:sz w:val="28"/>
          <w:szCs w:val="28"/>
          <w:lang w:val="uk-UA"/>
        </w:rPr>
        <w:t>яка зазначила,</w:t>
      </w:r>
      <w:r>
        <w:rPr>
          <w:rFonts w:ascii="Times New Roman" w:hAnsi="Times New Roman" w:cs="Times New Roman"/>
          <w:b/>
          <w:sz w:val="28"/>
          <w:szCs w:val="28"/>
          <w:lang w:val="uk-UA"/>
        </w:rPr>
        <w:t xml:space="preserve"> </w:t>
      </w:r>
      <w:r w:rsidRPr="00B073C8">
        <w:rPr>
          <w:rFonts w:ascii="Times New Roman" w:hAnsi="Times New Roman" w:cs="Times New Roman"/>
          <w:sz w:val="28"/>
          <w:szCs w:val="28"/>
          <w:lang w:val="uk-UA"/>
        </w:rPr>
        <w:t xml:space="preserve">що </w:t>
      </w:r>
      <w:r w:rsidR="00891D42">
        <w:rPr>
          <w:rFonts w:ascii="Times New Roman" w:hAnsi="Times New Roman" w:cs="Times New Roman"/>
          <w:sz w:val="28"/>
          <w:szCs w:val="28"/>
          <w:lang w:val="uk-UA"/>
        </w:rPr>
        <w:t>протягом останніх</w:t>
      </w:r>
      <w:r w:rsidRPr="00B073C8">
        <w:rPr>
          <w:rFonts w:ascii="Times New Roman" w:hAnsi="Times New Roman" w:cs="Times New Roman"/>
          <w:sz w:val="28"/>
          <w:szCs w:val="28"/>
          <w:lang w:val="uk-UA"/>
        </w:rPr>
        <w:t xml:space="preserve"> </w:t>
      </w:r>
      <w:r w:rsidR="00891D42">
        <w:rPr>
          <w:rFonts w:ascii="Times New Roman" w:hAnsi="Times New Roman" w:cs="Times New Roman"/>
          <w:sz w:val="28"/>
          <w:szCs w:val="28"/>
          <w:lang w:val="uk-UA"/>
        </w:rPr>
        <w:t>трьох</w:t>
      </w:r>
      <w:r w:rsidRPr="00B073C8">
        <w:rPr>
          <w:rFonts w:ascii="Times New Roman" w:hAnsi="Times New Roman" w:cs="Times New Roman"/>
          <w:sz w:val="28"/>
          <w:szCs w:val="28"/>
          <w:lang w:val="uk-UA"/>
        </w:rPr>
        <w:t xml:space="preserve"> місяці</w:t>
      </w:r>
      <w:r w:rsidR="00891D42">
        <w:rPr>
          <w:rFonts w:ascii="Times New Roman" w:hAnsi="Times New Roman" w:cs="Times New Roman"/>
          <w:sz w:val="28"/>
          <w:szCs w:val="28"/>
          <w:lang w:val="uk-UA"/>
        </w:rPr>
        <w:t>в</w:t>
      </w:r>
      <w:r w:rsidRPr="00B073C8">
        <w:rPr>
          <w:rFonts w:ascii="Times New Roman" w:hAnsi="Times New Roman" w:cs="Times New Roman"/>
          <w:sz w:val="28"/>
          <w:szCs w:val="28"/>
          <w:lang w:val="uk-UA"/>
        </w:rPr>
        <w:t xml:space="preserve"> Т</w:t>
      </w:r>
      <w:r w:rsidR="00A325B1">
        <w:rPr>
          <w:rFonts w:ascii="Times New Roman" w:hAnsi="Times New Roman" w:cs="Times New Roman"/>
          <w:sz w:val="28"/>
          <w:szCs w:val="28"/>
          <w:lang w:val="uk-UA"/>
        </w:rPr>
        <w:t>.</w:t>
      </w:r>
      <w:r w:rsidR="00891D42">
        <w:rPr>
          <w:rFonts w:ascii="Times New Roman" w:hAnsi="Times New Roman" w:cs="Times New Roman"/>
          <w:sz w:val="28"/>
          <w:szCs w:val="28"/>
          <w:lang w:val="uk-UA"/>
        </w:rPr>
        <w:t> </w:t>
      </w:r>
      <w:r w:rsidRPr="00B073C8">
        <w:rPr>
          <w:rFonts w:ascii="Times New Roman" w:hAnsi="Times New Roman" w:cs="Times New Roman"/>
          <w:sz w:val="28"/>
          <w:szCs w:val="28"/>
          <w:lang w:val="uk-UA"/>
        </w:rPr>
        <w:t>Токарев</w:t>
      </w:r>
      <w:r w:rsidR="00891D42">
        <w:rPr>
          <w:rFonts w:ascii="Times New Roman" w:hAnsi="Times New Roman" w:cs="Times New Roman"/>
          <w:sz w:val="28"/>
          <w:szCs w:val="28"/>
          <w:lang w:val="uk-UA"/>
        </w:rPr>
        <w:t>ій</w:t>
      </w:r>
      <w:r w:rsidRPr="00B073C8">
        <w:rPr>
          <w:rFonts w:ascii="Times New Roman" w:hAnsi="Times New Roman" w:cs="Times New Roman"/>
          <w:sz w:val="28"/>
          <w:szCs w:val="28"/>
          <w:lang w:val="uk-UA"/>
        </w:rPr>
        <w:t xml:space="preserve"> </w:t>
      </w:r>
      <w:r w:rsidR="00891D42">
        <w:rPr>
          <w:rFonts w:ascii="Times New Roman" w:hAnsi="Times New Roman" w:cs="Times New Roman"/>
          <w:sz w:val="28"/>
          <w:szCs w:val="28"/>
          <w:lang w:val="uk-UA"/>
        </w:rPr>
        <w:t>було нараховано</w:t>
      </w:r>
      <w:r w:rsidRPr="00B073C8">
        <w:rPr>
          <w:rFonts w:ascii="Times New Roman" w:hAnsi="Times New Roman" w:cs="Times New Roman"/>
          <w:sz w:val="28"/>
          <w:szCs w:val="28"/>
          <w:lang w:val="uk-UA"/>
        </w:rPr>
        <w:t xml:space="preserve"> заробітну платню</w:t>
      </w:r>
      <w:r>
        <w:rPr>
          <w:rFonts w:ascii="Times New Roman" w:hAnsi="Times New Roman" w:cs="Times New Roman"/>
          <w:sz w:val="28"/>
          <w:szCs w:val="28"/>
          <w:lang w:val="uk-UA"/>
        </w:rPr>
        <w:t xml:space="preserve"> 13000-15000 грн. щоміс</w:t>
      </w:r>
      <w:r w:rsidR="0045480F">
        <w:rPr>
          <w:rFonts w:ascii="Times New Roman" w:hAnsi="Times New Roman" w:cs="Times New Roman"/>
          <w:sz w:val="28"/>
          <w:szCs w:val="28"/>
          <w:lang w:val="uk-UA"/>
        </w:rPr>
        <w:t>ячно</w:t>
      </w:r>
      <w:r w:rsidR="00891D42">
        <w:rPr>
          <w:rFonts w:ascii="Times New Roman" w:hAnsi="Times New Roman" w:cs="Times New Roman"/>
          <w:sz w:val="28"/>
          <w:szCs w:val="28"/>
          <w:lang w:val="uk-UA"/>
        </w:rPr>
        <w:t>, а отримувала</w:t>
      </w:r>
      <w:r w:rsidR="0045480F">
        <w:rPr>
          <w:rFonts w:ascii="Times New Roman" w:hAnsi="Times New Roman" w:cs="Times New Roman"/>
          <w:sz w:val="28"/>
          <w:szCs w:val="28"/>
          <w:lang w:val="uk-UA"/>
        </w:rPr>
        <w:t xml:space="preserve"> вона</w:t>
      </w:r>
      <w:r w:rsidR="00891D42">
        <w:rPr>
          <w:rFonts w:ascii="Times New Roman" w:hAnsi="Times New Roman" w:cs="Times New Roman"/>
          <w:sz w:val="28"/>
          <w:szCs w:val="28"/>
          <w:lang w:val="uk-UA"/>
        </w:rPr>
        <w:t xml:space="preserve"> суму з вирахуванням 19,5%.</w:t>
      </w:r>
    </w:p>
    <w:p w14:paraId="52BABC1A" w14:textId="00CC5245" w:rsidR="00657EB8" w:rsidRDefault="00891D42" w:rsidP="0070265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91D42">
        <w:rPr>
          <w:rFonts w:ascii="Times New Roman" w:hAnsi="Times New Roman" w:cs="Times New Roman"/>
          <w:b/>
          <w:sz w:val="28"/>
          <w:szCs w:val="28"/>
          <w:lang w:val="uk-UA"/>
        </w:rPr>
        <w:t>М. Тульський</w:t>
      </w:r>
      <w:r>
        <w:rPr>
          <w:rFonts w:ascii="Times New Roman" w:hAnsi="Times New Roman" w:cs="Times New Roman"/>
          <w:b/>
          <w:sz w:val="28"/>
          <w:szCs w:val="28"/>
          <w:lang w:val="uk-UA"/>
        </w:rPr>
        <w:t xml:space="preserve">, </w:t>
      </w:r>
      <w:r w:rsidRPr="00A325B1">
        <w:rPr>
          <w:rFonts w:ascii="Times New Roman" w:hAnsi="Times New Roman" w:cs="Times New Roman"/>
          <w:sz w:val="28"/>
          <w:szCs w:val="28"/>
          <w:lang w:val="uk-UA"/>
        </w:rPr>
        <w:t xml:space="preserve">надав </w:t>
      </w:r>
      <w:r w:rsidR="0045480F">
        <w:rPr>
          <w:rFonts w:ascii="Times New Roman" w:hAnsi="Times New Roman" w:cs="Times New Roman"/>
          <w:sz w:val="28"/>
          <w:szCs w:val="28"/>
          <w:lang w:val="uk-UA"/>
        </w:rPr>
        <w:t>запропонував</w:t>
      </w:r>
      <w:r w:rsidRPr="00A325B1">
        <w:rPr>
          <w:rFonts w:ascii="Times New Roman" w:hAnsi="Times New Roman" w:cs="Times New Roman"/>
          <w:sz w:val="28"/>
          <w:szCs w:val="28"/>
          <w:lang w:val="uk-UA"/>
        </w:rPr>
        <w:t xml:space="preserve"> звернутися до керівника і голови </w:t>
      </w:r>
      <w:proofErr w:type="spellStart"/>
      <w:r w:rsidRPr="00A325B1">
        <w:rPr>
          <w:rFonts w:ascii="Times New Roman" w:hAnsi="Times New Roman" w:cs="Times New Roman"/>
          <w:sz w:val="28"/>
          <w:szCs w:val="28"/>
          <w:lang w:val="uk-UA"/>
        </w:rPr>
        <w:t>проф</w:t>
      </w:r>
      <w:r w:rsidR="00A325B1">
        <w:rPr>
          <w:rFonts w:ascii="Times New Roman" w:hAnsi="Times New Roman" w:cs="Times New Roman"/>
          <w:sz w:val="28"/>
          <w:szCs w:val="28"/>
          <w:lang w:val="uk-UA"/>
        </w:rPr>
        <w:t>союзної</w:t>
      </w:r>
      <w:proofErr w:type="spellEnd"/>
      <w:r w:rsidR="00A325B1">
        <w:rPr>
          <w:rFonts w:ascii="Times New Roman" w:hAnsi="Times New Roman" w:cs="Times New Roman"/>
          <w:sz w:val="28"/>
          <w:szCs w:val="28"/>
          <w:lang w:val="uk-UA"/>
        </w:rPr>
        <w:t xml:space="preserve"> </w:t>
      </w:r>
      <w:r w:rsidRPr="00A325B1">
        <w:rPr>
          <w:rFonts w:ascii="Times New Roman" w:hAnsi="Times New Roman" w:cs="Times New Roman"/>
          <w:sz w:val="28"/>
          <w:szCs w:val="28"/>
          <w:lang w:val="uk-UA"/>
        </w:rPr>
        <w:t xml:space="preserve">спілки </w:t>
      </w:r>
      <w:r w:rsidR="00A325B1" w:rsidRPr="00A325B1">
        <w:rPr>
          <w:rFonts w:ascii="Times New Roman" w:hAnsi="Times New Roman" w:cs="Times New Roman"/>
          <w:sz w:val="28"/>
          <w:szCs w:val="28"/>
          <w:lang w:val="uk-UA"/>
        </w:rPr>
        <w:t>КП «</w:t>
      </w:r>
      <w:proofErr w:type="spellStart"/>
      <w:r w:rsidR="00A325B1" w:rsidRPr="00A325B1">
        <w:rPr>
          <w:rFonts w:ascii="Times New Roman" w:hAnsi="Times New Roman" w:cs="Times New Roman"/>
          <w:sz w:val="28"/>
          <w:szCs w:val="28"/>
          <w:lang w:val="uk-UA"/>
        </w:rPr>
        <w:t>Миколаївелектротранс</w:t>
      </w:r>
      <w:proofErr w:type="spellEnd"/>
      <w:r w:rsidR="00A325B1" w:rsidRPr="00A325B1">
        <w:rPr>
          <w:rFonts w:ascii="Times New Roman" w:hAnsi="Times New Roman" w:cs="Times New Roman"/>
          <w:sz w:val="28"/>
          <w:szCs w:val="28"/>
          <w:lang w:val="uk-UA"/>
        </w:rPr>
        <w:t>»</w:t>
      </w:r>
      <w:r w:rsidR="00A325B1">
        <w:rPr>
          <w:rFonts w:ascii="Times New Roman" w:hAnsi="Times New Roman" w:cs="Times New Roman"/>
          <w:sz w:val="28"/>
          <w:szCs w:val="28"/>
          <w:lang w:val="uk-UA"/>
        </w:rPr>
        <w:t xml:space="preserve"> щодо розгляду питання</w:t>
      </w:r>
      <w:r w:rsidR="00A325B1" w:rsidRPr="00A325B1">
        <w:rPr>
          <w:lang w:val="uk-UA"/>
        </w:rPr>
        <w:t xml:space="preserve"> </w:t>
      </w:r>
      <w:r w:rsidR="00A325B1" w:rsidRPr="00A325B1">
        <w:rPr>
          <w:rFonts w:ascii="Times New Roman" w:hAnsi="Times New Roman" w:cs="Times New Roman"/>
          <w:sz w:val="28"/>
          <w:szCs w:val="28"/>
          <w:lang w:val="uk-UA"/>
        </w:rPr>
        <w:t xml:space="preserve">порушень трудового та фінансового законодавства </w:t>
      </w:r>
      <w:r w:rsidR="00A325B1">
        <w:rPr>
          <w:rFonts w:ascii="Times New Roman" w:hAnsi="Times New Roman" w:cs="Times New Roman"/>
          <w:sz w:val="28"/>
          <w:szCs w:val="28"/>
          <w:lang w:val="uk-UA"/>
        </w:rPr>
        <w:t xml:space="preserve">на комісії </w:t>
      </w:r>
      <w:r w:rsidR="00A325B1" w:rsidRPr="00A325B1">
        <w:rPr>
          <w:rFonts w:ascii="Times New Roman" w:hAnsi="Times New Roman" w:cs="Times New Roman"/>
          <w:sz w:val="28"/>
          <w:szCs w:val="28"/>
          <w:lang w:val="uk-UA"/>
        </w:rPr>
        <w:t>з трудових спорів</w:t>
      </w:r>
    </w:p>
    <w:p w14:paraId="62E789A3" w14:textId="3C2F23A8" w:rsidR="00A325B1" w:rsidRDefault="00A325B1" w:rsidP="00A325B1">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вирішення даного питання і </w:t>
      </w:r>
      <w:r w:rsidR="004959A5">
        <w:rPr>
          <w:rFonts w:ascii="Times New Roman" w:hAnsi="Times New Roman" w:cs="Times New Roman"/>
          <w:sz w:val="28"/>
          <w:szCs w:val="28"/>
          <w:lang w:val="uk-UA"/>
        </w:rPr>
        <w:t xml:space="preserve">надати </w:t>
      </w:r>
      <w:r>
        <w:rPr>
          <w:rFonts w:ascii="Times New Roman" w:hAnsi="Times New Roman" w:cs="Times New Roman"/>
          <w:sz w:val="28"/>
          <w:szCs w:val="28"/>
          <w:lang w:val="uk-UA"/>
        </w:rPr>
        <w:t>інформ</w:t>
      </w:r>
      <w:r w:rsidR="004959A5">
        <w:rPr>
          <w:rFonts w:ascii="Times New Roman" w:hAnsi="Times New Roman" w:cs="Times New Roman"/>
          <w:sz w:val="28"/>
          <w:szCs w:val="28"/>
          <w:lang w:val="uk-UA"/>
        </w:rPr>
        <w:t xml:space="preserve">ацію </w:t>
      </w:r>
      <w:r w:rsidR="004959A5" w:rsidRPr="004959A5">
        <w:rPr>
          <w:rFonts w:ascii="Times New Roman" w:hAnsi="Times New Roman" w:cs="Times New Roman"/>
          <w:sz w:val="28"/>
          <w:szCs w:val="28"/>
          <w:lang w:val="uk-UA"/>
        </w:rPr>
        <w:t xml:space="preserve">стосовно прийнятого рішення </w:t>
      </w:r>
      <w:r w:rsidR="0045480F">
        <w:rPr>
          <w:rFonts w:ascii="Times New Roman" w:hAnsi="Times New Roman" w:cs="Times New Roman"/>
          <w:sz w:val="28"/>
          <w:szCs w:val="28"/>
          <w:lang w:val="uk-UA"/>
        </w:rPr>
        <w:t>проінформувати постійну</w:t>
      </w:r>
      <w:r>
        <w:rPr>
          <w:rFonts w:ascii="Times New Roman" w:hAnsi="Times New Roman" w:cs="Times New Roman"/>
          <w:sz w:val="28"/>
          <w:szCs w:val="28"/>
          <w:lang w:val="uk-UA"/>
        </w:rPr>
        <w:t xml:space="preserve"> комісі</w:t>
      </w:r>
      <w:r w:rsidR="0045480F">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r w:rsidR="004959A5">
        <w:rPr>
          <w:rFonts w:ascii="Times New Roman" w:hAnsi="Times New Roman" w:cs="Times New Roman"/>
          <w:sz w:val="28"/>
          <w:szCs w:val="28"/>
          <w:lang w:val="uk-UA"/>
        </w:rPr>
        <w:t xml:space="preserve">міської ради з питань </w:t>
      </w:r>
      <w:r w:rsidRPr="00A325B1">
        <w:rPr>
          <w:rFonts w:ascii="Times New Roman" w:hAnsi="Times New Roman" w:cs="Times New Roman"/>
          <w:sz w:val="28"/>
          <w:szCs w:val="28"/>
          <w:lang w:val="uk-UA"/>
        </w:rPr>
        <w:t xml:space="preserve">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A325B1">
        <w:rPr>
          <w:rFonts w:ascii="Times New Roman" w:hAnsi="Times New Roman" w:cs="Times New Roman"/>
          <w:sz w:val="28"/>
          <w:szCs w:val="28"/>
          <w:lang w:val="uk-UA"/>
        </w:rPr>
        <w:t>діджиталізації</w:t>
      </w:r>
      <w:proofErr w:type="spellEnd"/>
      <w:r w:rsidR="004959A5">
        <w:rPr>
          <w:rFonts w:ascii="Times New Roman" w:hAnsi="Times New Roman" w:cs="Times New Roman"/>
          <w:sz w:val="28"/>
          <w:szCs w:val="28"/>
          <w:lang w:val="uk-UA"/>
        </w:rPr>
        <w:t xml:space="preserve">. </w:t>
      </w:r>
    </w:p>
    <w:p w14:paraId="4F443B90" w14:textId="0AADD203" w:rsidR="00A325B1" w:rsidRDefault="004959A5" w:rsidP="0070265E">
      <w:pPr>
        <w:tabs>
          <w:tab w:val="left" w:pos="284"/>
        </w:tabs>
        <w:spacing w:after="0" w:line="240" w:lineRule="auto"/>
        <w:jc w:val="both"/>
        <w:rPr>
          <w:rFonts w:ascii="Times New Roman" w:hAnsi="Times New Roman" w:cs="Times New Roman"/>
          <w:sz w:val="28"/>
          <w:szCs w:val="28"/>
          <w:lang w:val="uk-UA"/>
        </w:rPr>
      </w:pPr>
      <w:r w:rsidRPr="004959A5">
        <w:rPr>
          <w:rFonts w:ascii="Times New Roman" w:hAnsi="Times New Roman" w:cs="Times New Roman"/>
          <w:sz w:val="28"/>
          <w:szCs w:val="28"/>
          <w:lang w:val="uk-UA"/>
        </w:rPr>
        <w:t>-</w:t>
      </w:r>
      <w:r w:rsidRPr="004959A5">
        <w:rPr>
          <w:rFonts w:ascii="Times New Roman" w:hAnsi="Times New Roman" w:cs="Times New Roman"/>
          <w:sz w:val="28"/>
          <w:szCs w:val="28"/>
          <w:lang w:val="uk-UA"/>
        </w:rPr>
        <w:tab/>
      </w:r>
      <w:r w:rsidRPr="004E28A1">
        <w:rPr>
          <w:rFonts w:ascii="Times New Roman" w:hAnsi="Times New Roman" w:cs="Times New Roman"/>
          <w:b/>
          <w:sz w:val="28"/>
          <w:szCs w:val="28"/>
          <w:lang w:val="uk-UA"/>
        </w:rPr>
        <w:t>В. Чайка</w:t>
      </w:r>
      <w:r>
        <w:rPr>
          <w:rFonts w:ascii="Times New Roman" w:hAnsi="Times New Roman" w:cs="Times New Roman"/>
          <w:sz w:val="28"/>
          <w:szCs w:val="28"/>
          <w:lang w:val="uk-UA"/>
        </w:rPr>
        <w:t>, який запропонував, створити робочу групу щодо перевірки</w:t>
      </w:r>
      <w:r w:rsidRPr="004959A5">
        <w:rPr>
          <w:lang w:val="uk-UA"/>
        </w:rPr>
        <w:t xml:space="preserve"> </w:t>
      </w:r>
      <w:r w:rsidRPr="004959A5">
        <w:rPr>
          <w:rFonts w:ascii="Times New Roman" w:hAnsi="Times New Roman" w:cs="Times New Roman"/>
          <w:sz w:val="28"/>
          <w:szCs w:val="28"/>
          <w:lang w:val="uk-UA"/>
        </w:rPr>
        <w:t>фактів, викладених у зверненні Т. Токаревої стосовно якості роботи</w:t>
      </w:r>
      <w:r w:rsidR="0045480F">
        <w:rPr>
          <w:rFonts w:ascii="Times New Roman" w:hAnsi="Times New Roman" w:cs="Times New Roman"/>
          <w:sz w:val="28"/>
          <w:szCs w:val="28"/>
          <w:lang w:val="uk-UA"/>
        </w:rPr>
        <w:t xml:space="preserve"> </w:t>
      </w:r>
      <w:r w:rsidR="00FE76FC">
        <w:rPr>
          <w:rFonts w:ascii="Times New Roman" w:hAnsi="Times New Roman" w:cs="Times New Roman"/>
          <w:sz w:val="28"/>
          <w:szCs w:val="28"/>
          <w:lang w:val="uk-UA"/>
        </w:rPr>
        <w:t xml:space="preserve">                                                 </w:t>
      </w:r>
      <w:r w:rsidRPr="004959A5">
        <w:rPr>
          <w:rFonts w:ascii="Times New Roman" w:hAnsi="Times New Roman" w:cs="Times New Roman"/>
          <w:sz w:val="28"/>
          <w:szCs w:val="28"/>
          <w:lang w:val="uk-UA"/>
        </w:rPr>
        <w:t>КП «</w:t>
      </w:r>
      <w:proofErr w:type="spellStart"/>
      <w:r w:rsidRPr="004959A5">
        <w:rPr>
          <w:rFonts w:ascii="Times New Roman" w:hAnsi="Times New Roman" w:cs="Times New Roman"/>
          <w:sz w:val="28"/>
          <w:szCs w:val="28"/>
          <w:lang w:val="uk-UA"/>
        </w:rPr>
        <w:t>Миколаївелектротранс</w:t>
      </w:r>
      <w:proofErr w:type="spellEnd"/>
      <w:r w:rsidRPr="004959A5">
        <w:rPr>
          <w:rFonts w:ascii="Times New Roman" w:hAnsi="Times New Roman" w:cs="Times New Roman"/>
          <w:sz w:val="28"/>
          <w:szCs w:val="28"/>
          <w:lang w:val="uk-UA"/>
        </w:rPr>
        <w:t xml:space="preserve">» та Управління Південного офісу </w:t>
      </w:r>
      <w:proofErr w:type="spellStart"/>
      <w:r w:rsidRPr="004959A5">
        <w:rPr>
          <w:rFonts w:ascii="Times New Roman" w:hAnsi="Times New Roman" w:cs="Times New Roman"/>
          <w:sz w:val="28"/>
          <w:szCs w:val="28"/>
          <w:lang w:val="uk-UA"/>
        </w:rPr>
        <w:t>Держаудитслужби</w:t>
      </w:r>
      <w:proofErr w:type="spellEnd"/>
      <w:r w:rsidRPr="004959A5">
        <w:rPr>
          <w:rFonts w:ascii="Times New Roman" w:hAnsi="Times New Roman" w:cs="Times New Roman"/>
          <w:sz w:val="28"/>
          <w:szCs w:val="28"/>
          <w:lang w:val="uk-UA"/>
        </w:rPr>
        <w:t xml:space="preserve"> в Миколаївській області</w:t>
      </w:r>
      <w:r w:rsidR="004E28A1">
        <w:rPr>
          <w:rFonts w:ascii="Times New Roman" w:hAnsi="Times New Roman" w:cs="Times New Roman"/>
          <w:sz w:val="28"/>
          <w:szCs w:val="28"/>
          <w:lang w:val="uk-UA"/>
        </w:rPr>
        <w:t>.</w:t>
      </w:r>
    </w:p>
    <w:p w14:paraId="11B65422" w14:textId="56FB225A" w:rsidR="004E28A1" w:rsidRPr="00657EB8" w:rsidRDefault="004E28A1" w:rsidP="004E28A1">
      <w:pPr>
        <w:tabs>
          <w:tab w:val="left" w:pos="284"/>
        </w:tabs>
        <w:spacing w:after="0" w:line="240" w:lineRule="auto"/>
        <w:jc w:val="both"/>
        <w:rPr>
          <w:rFonts w:ascii="Times New Roman" w:hAnsi="Times New Roman" w:cs="Times New Roman"/>
          <w:b/>
          <w:sz w:val="28"/>
          <w:szCs w:val="28"/>
          <w:lang w:val="uk-UA"/>
        </w:rPr>
      </w:pPr>
      <w:r w:rsidRPr="00657EB8">
        <w:rPr>
          <w:rFonts w:ascii="Times New Roman" w:hAnsi="Times New Roman" w:cs="Times New Roman"/>
          <w:b/>
          <w:sz w:val="28"/>
          <w:szCs w:val="28"/>
          <w:lang w:val="uk-UA"/>
        </w:rPr>
        <w:t>Висновок постійної комісії:</w:t>
      </w:r>
      <w:r>
        <w:rPr>
          <w:rFonts w:ascii="Times New Roman" w:hAnsi="Times New Roman" w:cs="Times New Roman"/>
          <w:sz w:val="28"/>
          <w:szCs w:val="28"/>
          <w:lang w:val="uk-UA"/>
        </w:rPr>
        <w:t xml:space="preserve"> </w:t>
      </w:r>
      <w:r w:rsidRPr="004E28A1">
        <w:rPr>
          <w:rFonts w:ascii="Times New Roman" w:hAnsi="Times New Roman" w:cs="Times New Roman"/>
          <w:sz w:val="28"/>
          <w:szCs w:val="28"/>
          <w:lang w:val="uk-UA"/>
        </w:rPr>
        <w:t>створити робочу групу щодо перевірки фактів, викладених у зверненні Т. Токаревої стосовно якості роботи</w:t>
      </w:r>
      <w:r w:rsidR="0045480F">
        <w:rPr>
          <w:rFonts w:ascii="Times New Roman" w:hAnsi="Times New Roman" w:cs="Times New Roman"/>
          <w:sz w:val="28"/>
          <w:szCs w:val="28"/>
          <w:lang w:val="uk-UA"/>
        </w:rPr>
        <w:t xml:space="preserve"> </w:t>
      </w:r>
      <w:r w:rsidR="00FE76FC">
        <w:rPr>
          <w:rFonts w:ascii="Times New Roman" w:hAnsi="Times New Roman" w:cs="Times New Roman"/>
          <w:sz w:val="28"/>
          <w:szCs w:val="28"/>
          <w:lang w:val="uk-UA"/>
        </w:rPr>
        <w:t xml:space="preserve">                                                 </w:t>
      </w:r>
      <w:r w:rsidRPr="004E28A1">
        <w:rPr>
          <w:rFonts w:ascii="Times New Roman" w:hAnsi="Times New Roman" w:cs="Times New Roman"/>
          <w:sz w:val="28"/>
          <w:szCs w:val="28"/>
          <w:lang w:val="uk-UA"/>
        </w:rPr>
        <w:t>КП «</w:t>
      </w:r>
      <w:proofErr w:type="spellStart"/>
      <w:r w:rsidRPr="004E28A1">
        <w:rPr>
          <w:rFonts w:ascii="Times New Roman" w:hAnsi="Times New Roman" w:cs="Times New Roman"/>
          <w:sz w:val="28"/>
          <w:szCs w:val="28"/>
          <w:lang w:val="uk-UA"/>
        </w:rPr>
        <w:t>Миколаївелектротранс</w:t>
      </w:r>
      <w:proofErr w:type="spellEnd"/>
      <w:r w:rsidRPr="004E28A1">
        <w:rPr>
          <w:rFonts w:ascii="Times New Roman" w:hAnsi="Times New Roman" w:cs="Times New Roman"/>
          <w:sz w:val="28"/>
          <w:szCs w:val="28"/>
          <w:lang w:val="uk-UA"/>
        </w:rPr>
        <w:t xml:space="preserve">» та Управління Південного офісу </w:t>
      </w:r>
      <w:proofErr w:type="spellStart"/>
      <w:r w:rsidRPr="004E28A1">
        <w:rPr>
          <w:rFonts w:ascii="Times New Roman" w:hAnsi="Times New Roman" w:cs="Times New Roman"/>
          <w:sz w:val="28"/>
          <w:szCs w:val="28"/>
          <w:lang w:val="uk-UA"/>
        </w:rPr>
        <w:t>Держаудитслужби</w:t>
      </w:r>
      <w:proofErr w:type="spellEnd"/>
      <w:r w:rsidRPr="004E28A1">
        <w:rPr>
          <w:rFonts w:ascii="Times New Roman" w:hAnsi="Times New Roman" w:cs="Times New Roman"/>
          <w:sz w:val="28"/>
          <w:szCs w:val="28"/>
          <w:lang w:val="uk-UA"/>
        </w:rPr>
        <w:t xml:space="preserve"> в Миколаївській області</w:t>
      </w:r>
      <w:r>
        <w:rPr>
          <w:rFonts w:ascii="Times New Roman" w:hAnsi="Times New Roman" w:cs="Times New Roman"/>
          <w:sz w:val="28"/>
          <w:szCs w:val="28"/>
          <w:lang w:val="uk-UA"/>
        </w:rPr>
        <w:t>.</w:t>
      </w:r>
    </w:p>
    <w:p w14:paraId="1AC64963" w14:textId="2492511B" w:rsidR="004E28A1" w:rsidRDefault="004E28A1" w:rsidP="004E28A1">
      <w:pPr>
        <w:tabs>
          <w:tab w:val="left" w:pos="284"/>
        </w:tabs>
        <w:spacing w:after="0" w:line="240" w:lineRule="auto"/>
        <w:jc w:val="both"/>
        <w:rPr>
          <w:rFonts w:ascii="Times New Roman" w:hAnsi="Times New Roman" w:cs="Times New Roman"/>
          <w:b/>
          <w:sz w:val="28"/>
          <w:szCs w:val="28"/>
          <w:lang w:val="uk-UA"/>
        </w:rPr>
      </w:pPr>
      <w:r w:rsidRPr="00657EB8">
        <w:rPr>
          <w:rFonts w:ascii="Times New Roman" w:hAnsi="Times New Roman" w:cs="Times New Roman"/>
          <w:b/>
          <w:sz w:val="28"/>
          <w:szCs w:val="28"/>
          <w:lang w:val="uk-UA"/>
        </w:rPr>
        <w:t xml:space="preserve">Голосували: «за» - </w:t>
      </w:r>
      <w:r>
        <w:rPr>
          <w:rFonts w:ascii="Times New Roman" w:hAnsi="Times New Roman" w:cs="Times New Roman"/>
          <w:b/>
          <w:sz w:val="28"/>
          <w:szCs w:val="28"/>
          <w:lang w:val="uk-UA"/>
        </w:rPr>
        <w:t>6</w:t>
      </w:r>
      <w:r w:rsidRPr="00657EB8">
        <w:rPr>
          <w:rFonts w:ascii="Times New Roman" w:hAnsi="Times New Roman" w:cs="Times New Roman"/>
          <w:b/>
          <w:sz w:val="28"/>
          <w:szCs w:val="28"/>
          <w:lang w:val="uk-UA"/>
        </w:rPr>
        <w:t xml:space="preserve">; «проти» - 0; «утрималися» - </w:t>
      </w:r>
      <w:r>
        <w:rPr>
          <w:rFonts w:ascii="Times New Roman" w:hAnsi="Times New Roman" w:cs="Times New Roman"/>
          <w:b/>
          <w:sz w:val="28"/>
          <w:szCs w:val="28"/>
          <w:lang w:val="uk-UA"/>
        </w:rPr>
        <w:t xml:space="preserve">2 (Ю. Степанець, </w:t>
      </w:r>
      <w:r w:rsidRPr="004E28A1">
        <w:rPr>
          <w:rFonts w:ascii="Times New Roman" w:hAnsi="Times New Roman" w:cs="Times New Roman"/>
          <w:b/>
          <w:sz w:val="28"/>
          <w:szCs w:val="28"/>
          <w:lang w:val="uk-UA"/>
        </w:rPr>
        <w:t>А.</w:t>
      </w:r>
      <w:r>
        <w:rPr>
          <w:rFonts w:ascii="Times New Roman" w:hAnsi="Times New Roman" w:cs="Times New Roman"/>
          <w:b/>
          <w:sz w:val="28"/>
          <w:szCs w:val="28"/>
          <w:lang w:val="uk-UA"/>
        </w:rPr>
        <w:t> </w:t>
      </w:r>
      <w:proofErr w:type="spellStart"/>
      <w:r w:rsidRPr="004E28A1">
        <w:rPr>
          <w:rFonts w:ascii="Times New Roman" w:hAnsi="Times New Roman" w:cs="Times New Roman"/>
          <w:b/>
          <w:sz w:val="28"/>
          <w:szCs w:val="28"/>
          <w:lang w:val="uk-UA"/>
        </w:rPr>
        <w:t>Туріца</w:t>
      </w:r>
      <w:proofErr w:type="spellEnd"/>
      <w:r>
        <w:rPr>
          <w:rFonts w:ascii="Times New Roman" w:hAnsi="Times New Roman" w:cs="Times New Roman"/>
          <w:b/>
          <w:sz w:val="28"/>
          <w:szCs w:val="28"/>
          <w:lang w:val="uk-UA"/>
        </w:rPr>
        <w:t>)</w:t>
      </w:r>
      <w:r w:rsidRPr="00657EB8">
        <w:rPr>
          <w:rFonts w:ascii="Times New Roman" w:hAnsi="Times New Roman" w:cs="Times New Roman"/>
          <w:b/>
          <w:sz w:val="28"/>
          <w:szCs w:val="28"/>
          <w:lang w:val="uk-UA"/>
        </w:rPr>
        <w:t>.</w:t>
      </w:r>
    </w:p>
    <w:p w14:paraId="07ADDA4F" w14:textId="77777777" w:rsidR="00A325B1" w:rsidRDefault="00A325B1" w:rsidP="0070265E">
      <w:pPr>
        <w:tabs>
          <w:tab w:val="left" w:pos="284"/>
        </w:tabs>
        <w:spacing w:after="0" w:line="240" w:lineRule="auto"/>
        <w:jc w:val="both"/>
        <w:rPr>
          <w:rFonts w:ascii="Times New Roman" w:hAnsi="Times New Roman" w:cs="Times New Roman"/>
          <w:sz w:val="28"/>
          <w:szCs w:val="28"/>
          <w:lang w:val="uk-UA"/>
        </w:rPr>
      </w:pPr>
    </w:p>
    <w:p w14:paraId="5FB30125" w14:textId="77777777" w:rsidR="00A33302" w:rsidRPr="00A33302" w:rsidRDefault="00A33302" w:rsidP="00A33302">
      <w:pPr>
        <w:spacing w:after="0" w:line="240" w:lineRule="auto"/>
        <w:rPr>
          <w:rFonts w:ascii="Times New Roman" w:eastAsia="Calibri" w:hAnsi="Times New Roman" w:cs="Times New Roman"/>
          <w:color w:val="000000"/>
          <w:sz w:val="28"/>
          <w:szCs w:val="28"/>
          <w:lang w:val="uk-UA"/>
        </w:rPr>
      </w:pPr>
      <w:r w:rsidRPr="00A33302">
        <w:rPr>
          <w:rFonts w:ascii="Times New Roman" w:eastAsia="Calibri" w:hAnsi="Times New Roman" w:cs="Times New Roman"/>
          <w:b/>
          <w:color w:val="000000"/>
          <w:sz w:val="28"/>
          <w:szCs w:val="28"/>
          <w:lang w:val="uk-UA"/>
        </w:rPr>
        <w:t>11.</w:t>
      </w:r>
      <w:r w:rsidRPr="00A33302">
        <w:rPr>
          <w:rFonts w:ascii="Times New Roman" w:eastAsia="Calibri" w:hAnsi="Times New Roman" w:cs="Times New Roman"/>
          <w:color w:val="000000"/>
          <w:sz w:val="28"/>
          <w:szCs w:val="28"/>
          <w:lang w:val="uk-UA"/>
        </w:rPr>
        <w:t xml:space="preserve"> Питання про стан справ на КП «ДОРОГА».</w:t>
      </w:r>
    </w:p>
    <w:p w14:paraId="339CB7C1" w14:textId="49329B17" w:rsidR="00A325B1" w:rsidRPr="00A33302" w:rsidRDefault="00A33302" w:rsidP="0070265E">
      <w:pPr>
        <w:tabs>
          <w:tab w:val="left" w:pos="284"/>
        </w:tabs>
        <w:spacing w:after="0" w:line="240" w:lineRule="auto"/>
        <w:jc w:val="both"/>
        <w:rPr>
          <w:rFonts w:ascii="Times New Roman" w:hAnsi="Times New Roman" w:cs="Times New Roman"/>
          <w:sz w:val="28"/>
          <w:szCs w:val="28"/>
          <w:lang w:val="uk-UA"/>
        </w:rPr>
      </w:pPr>
      <w:r w:rsidRPr="00A33302">
        <w:rPr>
          <w:rFonts w:ascii="Times New Roman" w:hAnsi="Times New Roman" w:cs="Times New Roman"/>
          <w:b/>
          <w:sz w:val="28"/>
          <w:szCs w:val="28"/>
          <w:lang w:val="uk-UA"/>
        </w:rPr>
        <w:t>Висновок постійної комісії:</w:t>
      </w:r>
      <w:r>
        <w:rPr>
          <w:rFonts w:ascii="Times New Roman" w:hAnsi="Times New Roman" w:cs="Times New Roman"/>
          <w:b/>
          <w:sz w:val="28"/>
          <w:szCs w:val="28"/>
          <w:lang w:val="uk-UA"/>
        </w:rPr>
        <w:t xml:space="preserve"> </w:t>
      </w:r>
      <w:r w:rsidRPr="00A33302">
        <w:rPr>
          <w:rFonts w:ascii="Times New Roman" w:hAnsi="Times New Roman" w:cs="Times New Roman"/>
          <w:sz w:val="28"/>
          <w:szCs w:val="28"/>
          <w:lang w:val="uk-UA"/>
        </w:rPr>
        <w:t xml:space="preserve">перенести </w:t>
      </w:r>
      <w:r w:rsidR="008B047D">
        <w:rPr>
          <w:rFonts w:ascii="Times New Roman" w:hAnsi="Times New Roman" w:cs="Times New Roman"/>
          <w:sz w:val="28"/>
          <w:szCs w:val="28"/>
          <w:lang w:val="uk-UA"/>
        </w:rPr>
        <w:t xml:space="preserve">на чергове засідання постійної комісії </w:t>
      </w:r>
      <w:r w:rsidRPr="00A33302">
        <w:rPr>
          <w:rFonts w:ascii="Times New Roman" w:hAnsi="Times New Roman" w:cs="Times New Roman"/>
          <w:sz w:val="28"/>
          <w:szCs w:val="28"/>
          <w:lang w:val="uk-UA"/>
        </w:rPr>
        <w:t>питання про стан справ на</w:t>
      </w:r>
      <w:r w:rsidR="008B047D">
        <w:rPr>
          <w:rFonts w:ascii="Times New Roman" w:hAnsi="Times New Roman" w:cs="Times New Roman"/>
          <w:sz w:val="28"/>
          <w:szCs w:val="28"/>
          <w:lang w:val="uk-UA"/>
        </w:rPr>
        <w:t xml:space="preserve"> </w:t>
      </w:r>
      <w:r w:rsidRPr="00A33302">
        <w:rPr>
          <w:rFonts w:ascii="Times New Roman" w:hAnsi="Times New Roman" w:cs="Times New Roman"/>
          <w:sz w:val="28"/>
          <w:szCs w:val="28"/>
          <w:lang w:val="uk-UA"/>
        </w:rPr>
        <w:t>КП «ДОРОГА»</w:t>
      </w:r>
      <w:r w:rsidR="008B047D">
        <w:rPr>
          <w:lang w:val="uk-UA"/>
        </w:rPr>
        <w:t>.</w:t>
      </w:r>
    </w:p>
    <w:p w14:paraId="6F2A1DA7" w14:textId="35749BDF" w:rsidR="00A325B1" w:rsidRPr="008B047D" w:rsidRDefault="00A33302" w:rsidP="0070265E">
      <w:pPr>
        <w:tabs>
          <w:tab w:val="left" w:pos="284"/>
        </w:tabs>
        <w:spacing w:after="0" w:line="240" w:lineRule="auto"/>
        <w:jc w:val="both"/>
        <w:rPr>
          <w:rFonts w:ascii="Times New Roman" w:hAnsi="Times New Roman" w:cs="Times New Roman"/>
          <w:b/>
          <w:sz w:val="28"/>
          <w:szCs w:val="28"/>
          <w:lang w:val="uk-UA"/>
        </w:rPr>
      </w:pPr>
      <w:r w:rsidRPr="00A33302">
        <w:rPr>
          <w:rFonts w:ascii="Times New Roman" w:hAnsi="Times New Roman" w:cs="Times New Roman"/>
          <w:b/>
          <w:sz w:val="28"/>
          <w:szCs w:val="28"/>
          <w:lang w:val="uk-UA"/>
        </w:rPr>
        <w:t xml:space="preserve">Голосували: «за» - </w:t>
      </w:r>
      <w:r>
        <w:rPr>
          <w:rFonts w:ascii="Times New Roman" w:hAnsi="Times New Roman" w:cs="Times New Roman"/>
          <w:b/>
          <w:sz w:val="28"/>
          <w:szCs w:val="28"/>
          <w:lang w:val="uk-UA"/>
        </w:rPr>
        <w:t>8</w:t>
      </w:r>
      <w:r w:rsidRPr="00A33302">
        <w:rPr>
          <w:rFonts w:ascii="Times New Roman" w:hAnsi="Times New Roman" w:cs="Times New Roman"/>
          <w:b/>
          <w:sz w:val="28"/>
          <w:szCs w:val="28"/>
          <w:lang w:val="uk-UA"/>
        </w:rPr>
        <w:t xml:space="preserve">; «проти» - 0; «утрималися» - </w:t>
      </w:r>
      <w:r>
        <w:rPr>
          <w:rFonts w:ascii="Times New Roman" w:hAnsi="Times New Roman" w:cs="Times New Roman"/>
          <w:b/>
          <w:sz w:val="28"/>
          <w:szCs w:val="28"/>
          <w:lang w:val="uk-UA"/>
        </w:rPr>
        <w:t>0</w:t>
      </w:r>
      <w:r w:rsidRPr="00A33302">
        <w:rPr>
          <w:rFonts w:ascii="Times New Roman" w:hAnsi="Times New Roman" w:cs="Times New Roman"/>
          <w:b/>
          <w:sz w:val="28"/>
          <w:szCs w:val="28"/>
          <w:lang w:val="uk-UA"/>
        </w:rPr>
        <w:t>.</w:t>
      </w:r>
    </w:p>
    <w:p w14:paraId="1905ED8F" w14:textId="77777777" w:rsidR="001845BD" w:rsidRDefault="001845BD" w:rsidP="0070265E">
      <w:pPr>
        <w:tabs>
          <w:tab w:val="left" w:pos="284"/>
        </w:tabs>
        <w:spacing w:after="0" w:line="240" w:lineRule="auto"/>
        <w:jc w:val="both"/>
        <w:rPr>
          <w:rFonts w:ascii="Times New Roman" w:hAnsi="Times New Roman" w:cs="Times New Roman"/>
          <w:sz w:val="28"/>
          <w:szCs w:val="28"/>
          <w:lang w:val="uk-UA"/>
        </w:rPr>
      </w:pPr>
    </w:p>
    <w:p w14:paraId="2F42B21F" w14:textId="6F039184" w:rsidR="00CC1451" w:rsidRDefault="00CC1451" w:rsidP="00CC1451">
      <w:pPr>
        <w:spacing w:after="0" w:line="240" w:lineRule="auto"/>
        <w:jc w:val="both"/>
        <w:rPr>
          <w:rFonts w:ascii="Times New Roman" w:hAnsi="Times New Roman" w:cs="Times New Roman"/>
          <w:sz w:val="28"/>
          <w:szCs w:val="28"/>
          <w:lang w:val="uk-UA"/>
        </w:rPr>
      </w:pPr>
      <w:r w:rsidRPr="008B047D">
        <w:rPr>
          <w:rFonts w:ascii="Times New Roman" w:hAnsi="Times New Roman" w:cs="Times New Roman"/>
          <w:b/>
          <w:color w:val="000000" w:themeColor="text1"/>
          <w:sz w:val="28"/>
          <w:szCs w:val="28"/>
          <w:lang w:val="uk-UA"/>
        </w:rPr>
        <w:lastRenderedPageBreak/>
        <w:t>18.</w:t>
      </w:r>
      <w:r w:rsidRPr="008B047D">
        <w:rPr>
          <w:rFonts w:ascii="Times New Roman" w:hAnsi="Times New Roman" w:cs="Times New Roman"/>
          <w:color w:val="000000" w:themeColor="text1"/>
          <w:sz w:val="28"/>
          <w:szCs w:val="28"/>
          <w:lang w:val="uk-UA"/>
        </w:rPr>
        <w:t xml:space="preserve"> </w:t>
      </w:r>
      <w:r w:rsidR="008B047D">
        <w:rPr>
          <w:rFonts w:ascii="Times New Roman" w:hAnsi="Times New Roman" w:cs="Times New Roman"/>
          <w:sz w:val="28"/>
          <w:szCs w:val="28"/>
          <w:lang w:val="uk-UA"/>
        </w:rPr>
        <w:t>З</w:t>
      </w:r>
      <w:r w:rsidRPr="004937DA">
        <w:rPr>
          <w:rFonts w:ascii="Times New Roman" w:hAnsi="Times New Roman" w:cs="Times New Roman"/>
          <w:sz w:val="28"/>
          <w:szCs w:val="28"/>
          <w:lang w:val="uk-UA"/>
        </w:rPr>
        <w:t xml:space="preserve">вернення гр. Д. Рябченко за </w:t>
      </w:r>
      <w:proofErr w:type="spellStart"/>
      <w:r w:rsidRPr="004937DA">
        <w:rPr>
          <w:rFonts w:ascii="Times New Roman" w:hAnsi="Times New Roman" w:cs="Times New Roman"/>
          <w:sz w:val="28"/>
          <w:szCs w:val="28"/>
          <w:lang w:val="uk-UA"/>
        </w:rPr>
        <w:t>вх</w:t>
      </w:r>
      <w:proofErr w:type="spellEnd"/>
      <w:r w:rsidRPr="004937DA">
        <w:rPr>
          <w:rFonts w:ascii="Times New Roman" w:hAnsi="Times New Roman" w:cs="Times New Roman"/>
          <w:sz w:val="28"/>
          <w:szCs w:val="28"/>
          <w:lang w:val="uk-UA"/>
        </w:rPr>
        <w:t>. №5703 від 03.12.2021 щодо визначення статусу комунального майна та використання вказаного майна на потреби міста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інфорація</w:t>
      </w:r>
      <w:proofErr w:type="spellEnd"/>
      <w:r>
        <w:rPr>
          <w:rFonts w:ascii="Times New Roman" w:hAnsi="Times New Roman" w:cs="Times New Roman"/>
          <w:sz w:val="28"/>
          <w:szCs w:val="28"/>
          <w:lang w:val="uk-UA"/>
        </w:rPr>
        <w:t xml:space="preserve"> щодо стану земельної ділянки та конструкції самого літака).</w:t>
      </w:r>
    </w:p>
    <w:p w14:paraId="3DC09484" w14:textId="2147AD87" w:rsidR="00A325B1" w:rsidRDefault="00CC1451" w:rsidP="0070265E">
      <w:pPr>
        <w:tabs>
          <w:tab w:val="left" w:pos="284"/>
        </w:tabs>
        <w:spacing w:after="0" w:line="240" w:lineRule="auto"/>
        <w:jc w:val="both"/>
        <w:rPr>
          <w:rFonts w:ascii="Times New Roman" w:hAnsi="Times New Roman" w:cs="Times New Roman"/>
          <w:sz w:val="28"/>
          <w:szCs w:val="28"/>
          <w:lang w:val="uk-UA"/>
        </w:rPr>
      </w:pPr>
      <w:r w:rsidRPr="00B91A9F">
        <w:rPr>
          <w:rFonts w:ascii="Times New Roman" w:hAnsi="Times New Roman" w:cs="Times New Roman"/>
          <w:b/>
          <w:sz w:val="28"/>
          <w:szCs w:val="28"/>
          <w:lang w:val="uk-UA"/>
        </w:rPr>
        <w:t>Висновок постійної комісії:</w:t>
      </w:r>
      <w:r w:rsidR="00B91A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начальнику управління земельних ресурсів Миколаївської міської ради М. Горішній надати </w:t>
      </w:r>
      <w:proofErr w:type="spellStart"/>
      <w:r w:rsidR="00B91A9F">
        <w:rPr>
          <w:rFonts w:ascii="Times New Roman" w:hAnsi="Times New Roman" w:cs="Times New Roman"/>
          <w:sz w:val="28"/>
          <w:szCs w:val="28"/>
          <w:lang w:val="uk-UA"/>
        </w:rPr>
        <w:t>інфомацію</w:t>
      </w:r>
      <w:proofErr w:type="spellEnd"/>
      <w:r w:rsidR="00B91A9F">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всі</w:t>
      </w:r>
      <w:r w:rsidR="00B91A9F">
        <w:rPr>
          <w:rFonts w:ascii="Times New Roman" w:hAnsi="Times New Roman" w:cs="Times New Roman"/>
          <w:sz w:val="28"/>
          <w:szCs w:val="28"/>
          <w:lang w:val="uk-UA"/>
        </w:rPr>
        <w:t xml:space="preserve">х </w:t>
      </w:r>
      <w:r>
        <w:rPr>
          <w:rFonts w:ascii="Times New Roman" w:hAnsi="Times New Roman" w:cs="Times New Roman"/>
          <w:sz w:val="28"/>
          <w:szCs w:val="28"/>
          <w:lang w:val="uk-UA"/>
        </w:rPr>
        <w:t>існуюч</w:t>
      </w:r>
      <w:r w:rsidR="00B91A9F">
        <w:rPr>
          <w:rFonts w:ascii="Times New Roman" w:hAnsi="Times New Roman" w:cs="Times New Roman"/>
          <w:sz w:val="28"/>
          <w:szCs w:val="28"/>
          <w:lang w:val="uk-UA"/>
        </w:rPr>
        <w:t>их</w:t>
      </w:r>
      <w:r>
        <w:rPr>
          <w:rFonts w:ascii="Times New Roman" w:hAnsi="Times New Roman" w:cs="Times New Roman"/>
          <w:sz w:val="28"/>
          <w:szCs w:val="28"/>
          <w:lang w:val="uk-UA"/>
        </w:rPr>
        <w:t xml:space="preserve"> документ</w:t>
      </w:r>
      <w:r w:rsidR="00B91A9F">
        <w:rPr>
          <w:rFonts w:ascii="Times New Roman" w:hAnsi="Times New Roman" w:cs="Times New Roman"/>
          <w:sz w:val="28"/>
          <w:szCs w:val="28"/>
          <w:lang w:val="uk-UA"/>
        </w:rPr>
        <w:t xml:space="preserve">ів стосовно </w:t>
      </w:r>
      <w:r w:rsidR="00B91A9F" w:rsidRPr="00B91A9F">
        <w:rPr>
          <w:rFonts w:ascii="Times New Roman" w:hAnsi="Times New Roman" w:cs="Times New Roman"/>
          <w:sz w:val="28"/>
          <w:szCs w:val="28"/>
          <w:lang w:val="uk-UA"/>
        </w:rPr>
        <w:t xml:space="preserve">стану </w:t>
      </w:r>
      <w:r w:rsidR="00B91A9F">
        <w:rPr>
          <w:rFonts w:ascii="Times New Roman" w:hAnsi="Times New Roman" w:cs="Times New Roman"/>
          <w:sz w:val="28"/>
          <w:szCs w:val="28"/>
          <w:lang w:val="uk-UA"/>
        </w:rPr>
        <w:t xml:space="preserve">даної </w:t>
      </w:r>
      <w:r w:rsidR="00B91A9F" w:rsidRPr="00B91A9F">
        <w:rPr>
          <w:rFonts w:ascii="Times New Roman" w:hAnsi="Times New Roman" w:cs="Times New Roman"/>
          <w:sz w:val="28"/>
          <w:szCs w:val="28"/>
          <w:lang w:val="uk-UA"/>
        </w:rPr>
        <w:t>земельної ділянки</w:t>
      </w:r>
      <w:r w:rsidR="008E021E">
        <w:rPr>
          <w:rFonts w:ascii="Times New Roman" w:hAnsi="Times New Roman" w:cs="Times New Roman"/>
          <w:sz w:val="28"/>
          <w:szCs w:val="28"/>
          <w:lang w:val="uk-UA"/>
        </w:rPr>
        <w:t>,</w:t>
      </w:r>
      <w:r w:rsidR="00B91A9F">
        <w:rPr>
          <w:rFonts w:ascii="Times New Roman" w:hAnsi="Times New Roman" w:cs="Times New Roman"/>
          <w:sz w:val="28"/>
          <w:szCs w:val="28"/>
          <w:lang w:val="uk-UA"/>
        </w:rPr>
        <w:t xml:space="preserve"> договорів оренди землі</w:t>
      </w:r>
      <w:r w:rsidR="008E021E">
        <w:rPr>
          <w:rFonts w:ascii="Times New Roman" w:hAnsi="Times New Roman" w:cs="Times New Roman"/>
          <w:sz w:val="28"/>
          <w:szCs w:val="28"/>
          <w:lang w:val="uk-UA"/>
        </w:rPr>
        <w:t xml:space="preserve"> і скільки за фактичне користування нараховано боргів</w:t>
      </w:r>
      <w:r w:rsidR="008B047D">
        <w:rPr>
          <w:rFonts w:ascii="Times New Roman" w:hAnsi="Times New Roman" w:cs="Times New Roman"/>
          <w:sz w:val="28"/>
          <w:szCs w:val="28"/>
          <w:lang w:val="uk-UA"/>
        </w:rPr>
        <w:t>.</w:t>
      </w:r>
    </w:p>
    <w:p w14:paraId="43997565" w14:textId="09477570" w:rsidR="00CC1451" w:rsidRPr="00B91A9F" w:rsidRDefault="00B91A9F" w:rsidP="0070265E">
      <w:pPr>
        <w:tabs>
          <w:tab w:val="left" w:pos="284"/>
        </w:tabs>
        <w:spacing w:after="0" w:line="240" w:lineRule="auto"/>
        <w:jc w:val="both"/>
        <w:rPr>
          <w:rFonts w:ascii="Times New Roman" w:hAnsi="Times New Roman" w:cs="Times New Roman"/>
          <w:b/>
          <w:sz w:val="28"/>
          <w:szCs w:val="28"/>
          <w:lang w:val="uk-UA"/>
        </w:rPr>
      </w:pPr>
      <w:r w:rsidRPr="00B91A9F">
        <w:rPr>
          <w:rFonts w:ascii="Times New Roman" w:hAnsi="Times New Roman" w:cs="Times New Roman"/>
          <w:b/>
          <w:sz w:val="28"/>
          <w:szCs w:val="28"/>
          <w:lang w:val="uk-UA"/>
        </w:rPr>
        <w:t xml:space="preserve">Голосували: «за» - </w:t>
      </w:r>
      <w:r>
        <w:rPr>
          <w:rFonts w:ascii="Times New Roman" w:hAnsi="Times New Roman" w:cs="Times New Roman"/>
          <w:b/>
          <w:sz w:val="28"/>
          <w:szCs w:val="28"/>
          <w:lang w:val="uk-UA"/>
        </w:rPr>
        <w:t>7</w:t>
      </w:r>
      <w:r w:rsidRPr="00B91A9F">
        <w:rPr>
          <w:rFonts w:ascii="Times New Roman" w:hAnsi="Times New Roman" w:cs="Times New Roman"/>
          <w:b/>
          <w:sz w:val="28"/>
          <w:szCs w:val="28"/>
          <w:lang w:val="uk-UA"/>
        </w:rPr>
        <w:t xml:space="preserve">; «проти» - 0; «утрималися» - </w:t>
      </w:r>
      <w:r>
        <w:rPr>
          <w:rFonts w:ascii="Times New Roman" w:hAnsi="Times New Roman" w:cs="Times New Roman"/>
          <w:b/>
          <w:sz w:val="28"/>
          <w:szCs w:val="28"/>
          <w:lang w:val="uk-UA"/>
        </w:rPr>
        <w:t xml:space="preserve">1 (А. </w:t>
      </w:r>
      <w:proofErr w:type="spellStart"/>
      <w:r>
        <w:rPr>
          <w:rFonts w:ascii="Times New Roman" w:hAnsi="Times New Roman" w:cs="Times New Roman"/>
          <w:b/>
          <w:sz w:val="28"/>
          <w:szCs w:val="28"/>
          <w:lang w:val="uk-UA"/>
        </w:rPr>
        <w:t>Туріца</w:t>
      </w:r>
      <w:proofErr w:type="spellEnd"/>
      <w:r>
        <w:rPr>
          <w:rFonts w:ascii="Times New Roman" w:hAnsi="Times New Roman" w:cs="Times New Roman"/>
          <w:b/>
          <w:sz w:val="28"/>
          <w:szCs w:val="28"/>
          <w:lang w:val="uk-UA"/>
        </w:rPr>
        <w:t>)</w:t>
      </w:r>
      <w:r w:rsidRPr="00B91A9F">
        <w:rPr>
          <w:rFonts w:ascii="Times New Roman" w:hAnsi="Times New Roman" w:cs="Times New Roman"/>
          <w:b/>
          <w:sz w:val="28"/>
          <w:szCs w:val="28"/>
          <w:lang w:val="uk-UA"/>
        </w:rPr>
        <w:t>.</w:t>
      </w:r>
    </w:p>
    <w:p w14:paraId="35765E21" w14:textId="77777777" w:rsidR="001845BD" w:rsidRDefault="001845BD" w:rsidP="0070265E">
      <w:pPr>
        <w:tabs>
          <w:tab w:val="left" w:pos="284"/>
        </w:tabs>
        <w:spacing w:after="0" w:line="240" w:lineRule="auto"/>
        <w:jc w:val="both"/>
        <w:rPr>
          <w:rFonts w:ascii="Times New Roman" w:hAnsi="Times New Roman" w:cs="Times New Roman"/>
          <w:b/>
          <w:sz w:val="28"/>
          <w:szCs w:val="28"/>
          <w:lang w:val="uk-UA"/>
        </w:rPr>
      </w:pPr>
    </w:p>
    <w:p w14:paraId="713978BB" w14:textId="7A039E69" w:rsidR="00CC1451" w:rsidRPr="008E021E" w:rsidRDefault="008E021E" w:rsidP="0070265E">
      <w:pPr>
        <w:tabs>
          <w:tab w:val="left" w:pos="284"/>
        </w:tabs>
        <w:spacing w:after="0" w:line="240" w:lineRule="auto"/>
        <w:jc w:val="both"/>
        <w:rPr>
          <w:rFonts w:ascii="Times New Roman" w:hAnsi="Times New Roman" w:cs="Times New Roman"/>
          <w:b/>
          <w:sz w:val="28"/>
          <w:szCs w:val="28"/>
          <w:lang w:val="uk-UA"/>
        </w:rPr>
      </w:pPr>
      <w:r w:rsidRPr="008E021E">
        <w:rPr>
          <w:rFonts w:ascii="Times New Roman" w:hAnsi="Times New Roman" w:cs="Times New Roman"/>
          <w:b/>
          <w:sz w:val="28"/>
          <w:szCs w:val="28"/>
          <w:lang w:val="uk-UA"/>
        </w:rPr>
        <w:t>Продовження обговорення питань порядку денного.</w:t>
      </w:r>
    </w:p>
    <w:p w14:paraId="42E42AF2" w14:textId="142F7309" w:rsidR="008E021E" w:rsidRPr="008B047D" w:rsidRDefault="008B047D" w:rsidP="008B047D">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E021E" w:rsidRPr="008B047D">
        <w:rPr>
          <w:rFonts w:ascii="Times New Roman" w:hAnsi="Times New Roman" w:cs="Times New Roman"/>
          <w:b/>
          <w:sz w:val="28"/>
          <w:szCs w:val="28"/>
          <w:lang w:val="uk-UA"/>
        </w:rPr>
        <w:t>Ю. Степанець</w:t>
      </w:r>
      <w:r w:rsidR="008E021E" w:rsidRPr="008B047D">
        <w:rPr>
          <w:rFonts w:ascii="Times New Roman" w:hAnsi="Times New Roman" w:cs="Times New Roman"/>
          <w:sz w:val="28"/>
          <w:szCs w:val="28"/>
          <w:lang w:val="uk-UA"/>
        </w:rPr>
        <w:t xml:space="preserve">, який запропонував </w:t>
      </w:r>
      <w:r w:rsidRPr="008B047D">
        <w:rPr>
          <w:rFonts w:ascii="Times New Roman" w:hAnsi="Times New Roman" w:cs="Times New Roman"/>
          <w:sz w:val="28"/>
          <w:szCs w:val="28"/>
          <w:lang w:val="uk-UA"/>
        </w:rPr>
        <w:t>включити</w:t>
      </w:r>
      <w:r w:rsidR="008E021E" w:rsidRPr="008B047D">
        <w:rPr>
          <w:rFonts w:ascii="Times New Roman" w:hAnsi="Times New Roman" w:cs="Times New Roman"/>
          <w:sz w:val="28"/>
          <w:szCs w:val="28"/>
          <w:lang w:val="uk-UA"/>
        </w:rPr>
        <w:t xml:space="preserve"> до </w:t>
      </w:r>
      <w:proofErr w:type="spellStart"/>
      <w:r w:rsidR="008E021E" w:rsidRPr="008B047D">
        <w:rPr>
          <w:rFonts w:ascii="Times New Roman" w:hAnsi="Times New Roman" w:cs="Times New Roman"/>
          <w:sz w:val="28"/>
          <w:szCs w:val="28"/>
          <w:lang w:val="uk-UA"/>
        </w:rPr>
        <w:t>порядру</w:t>
      </w:r>
      <w:proofErr w:type="spellEnd"/>
      <w:r w:rsidR="008E021E" w:rsidRPr="008B047D">
        <w:rPr>
          <w:rFonts w:ascii="Times New Roman" w:hAnsi="Times New Roman" w:cs="Times New Roman"/>
          <w:sz w:val="28"/>
          <w:szCs w:val="28"/>
          <w:lang w:val="uk-UA"/>
        </w:rPr>
        <w:t xml:space="preserve"> денного </w:t>
      </w:r>
      <w:r w:rsidRPr="008B047D">
        <w:rPr>
          <w:rFonts w:ascii="Times New Roman" w:hAnsi="Times New Roman" w:cs="Times New Roman"/>
          <w:sz w:val="28"/>
          <w:szCs w:val="28"/>
          <w:lang w:val="uk-UA"/>
        </w:rPr>
        <w:t xml:space="preserve">постійної комісії </w:t>
      </w:r>
      <w:r w:rsidR="008E021E" w:rsidRPr="008B047D">
        <w:rPr>
          <w:rFonts w:ascii="Times New Roman" w:hAnsi="Times New Roman" w:cs="Times New Roman"/>
          <w:sz w:val="28"/>
          <w:szCs w:val="28"/>
          <w:lang w:val="uk-UA"/>
        </w:rPr>
        <w:t xml:space="preserve">питання щодо </w:t>
      </w:r>
      <w:r w:rsidR="007E6904" w:rsidRPr="008B047D">
        <w:rPr>
          <w:rFonts w:ascii="Times New Roman" w:hAnsi="Times New Roman" w:cs="Times New Roman"/>
          <w:sz w:val="28"/>
          <w:szCs w:val="28"/>
          <w:lang w:val="uk-UA"/>
        </w:rPr>
        <w:t>прибирання</w:t>
      </w:r>
      <w:r w:rsidR="008E021E" w:rsidRPr="008B047D">
        <w:rPr>
          <w:rFonts w:ascii="Times New Roman" w:hAnsi="Times New Roman" w:cs="Times New Roman"/>
          <w:sz w:val="28"/>
          <w:szCs w:val="28"/>
          <w:lang w:val="uk-UA"/>
        </w:rPr>
        <w:t xml:space="preserve"> сміття з території</w:t>
      </w:r>
      <w:r w:rsidR="008E021E" w:rsidRPr="008B047D">
        <w:rPr>
          <w:lang w:val="uk-UA"/>
        </w:rPr>
        <w:t xml:space="preserve"> </w:t>
      </w:r>
      <w:r w:rsidR="008E021E" w:rsidRPr="008B047D">
        <w:rPr>
          <w:rFonts w:ascii="Times New Roman" w:hAnsi="Times New Roman" w:cs="Times New Roman"/>
          <w:sz w:val="28"/>
          <w:szCs w:val="28"/>
          <w:lang w:val="uk-UA"/>
        </w:rPr>
        <w:t>КНП Миколаївської міської ради «Міська дитяча лікарня №2»</w:t>
      </w:r>
      <w:r w:rsidR="007E6904" w:rsidRPr="008B047D">
        <w:rPr>
          <w:rFonts w:ascii="Times New Roman" w:hAnsi="Times New Roman" w:cs="Times New Roman"/>
          <w:sz w:val="28"/>
          <w:szCs w:val="28"/>
          <w:lang w:val="uk-UA"/>
        </w:rPr>
        <w:t xml:space="preserve"> по вул. Рюміна, 5 м. Миколаєва</w:t>
      </w:r>
      <w:r w:rsidR="008E021E" w:rsidRPr="008B047D">
        <w:rPr>
          <w:rFonts w:ascii="Times New Roman" w:hAnsi="Times New Roman" w:cs="Times New Roman"/>
          <w:sz w:val="28"/>
          <w:szCs w:val="28"/>
          <w:lang w:val="uk-UA"/>
        </w:rPr>
        <w:t>.</w:t>
      </w:r>
    </w:p>
    <w:p w14:paraId="1F4AD1E6" w14:textId="77777777" w:rsidR="008B047D" w:rsidRPr="008B047D" w:rsidRDefault="008B047D" w:rsidP="008B047D">
      <w:pPr>
        <w:tabs>
          <w:tab w:val="left" w:pos="284"/>
        </w:tabs>
        <w:spacing w:after="0" w:line="240" w:lineRule="auto"/>
        <w:jc w:val="both"/>
        <w:rPr>
          <w:rFonts w:ascii="Times New Roman" w:hAnsi="Times New Roman" w:cs="Times New Roman"/>
          <w:sz w:val="28"/>
          <w:szCs w:val="28"/>
          <w:lang w:val="uk-UA"/>
        </w:rPr>
      </w:pPr>
      <w:r w:rsidRPr="007E6904">
        <w:rPr>
          <w:rFonts w:ascii="Times New Roman" w:hAnsi="Times New Roman" w:cs="Times New Roman"/>
          <w:b/>
          <w:sz w:val="28"/>
          <w:szCs w:val="28"/>
          <w:lang w:val="uk-UA"/>
        </w:rPr>
        <w:t>Висновок постійної комісії:</w:t>
      </w:r>
      <w:r>
        <w:rPr>
          <w:rFonts w:ascii="Times New Roman" w:hAnsi="Times New Roman" w:cs="Times New Roman"/>
          <w:b/>
          <w:sz w:val="28"/>
          <w:szCs w:val="28"/>
          <w:lang w:val="uk-UA"/>
        </w:rPr>
        <w:t xml:space="preserve"> </w:t>
      </w:r>
      <w:r w:rsidRPr="008B047D">
        <w:rPr>
          <w:rFonts w:ascii="Times New Roman" w:hAnsi="Times New Roman" w:cs="Times New Roman"/>
          <w:sz w:val="28"/>
          <w:szCs w:val="28"/>
          <w:lang w:val="uk-UA"/>
        </w:rPr>
        <w:t xml:space="preserve">включити до </w:t>
      </w:r>
      <w:proofErr w:type="spellStart"/>
      <w:r w:rsidRPr="008B047D">
        <w:rPr>
          <w:rFonts w:ascii="Times New Roman" w:hAnsi="Times New Roman" w:cs="Times New Roman"/>
          <w:sz w:val="28"/>
          <w:szCs w:val="28"/>
          <w:lang w:val="uk-UA"/>
        </w:rPr>
        <w:t>порядру</w:t>
      </w:r>
      <w:proofErr w:type="spellEnd"/>
      <w:r w:rsidRPr="008B047D">
        <w:rPr>
          <w:rFonts w:ascii="Times New Roman" w:hAnsi="Times New Roman" w:cs="Times New Roman"/>
          <w:sz w:val="28"/>
          <w:szCs w:val="28"/>
          <w:lang w:val="uk-UA"/>
        </w:rPr>
        <w:t xml:space="preserve"> денного постійної комісії питання щодо прибирання сміття з території</w:t>
      </w:r>
      <w:r w:rsidRPr="008B047D">
        <w:rPr>
          <w:lang w:val="uk-UA"/>
        </w:rPr>
        <w:t xml:space="preserve"> </w:t>
      </w:r>
      <w:r w:rsidRPr="008B047D">
        <w:rPr>
          <w:rFonts w:ascii="Times New Roman" w:hAnsi="Times New Roman" w:cs="Times New Roman"/>
          <w:sz w:val="28"/>
          <w:szCs w:val="28"/>
          <w:lang w:val="uk-UA"/>
        </w:rPr>
        <w:t>КНП Миколаївської міської ради «Міська дитяча лікарня №2» по вул. Рюміна, 5 м. Миколаєва.</w:t>
      </w:r>
    </w:p>
    <w:p w14:paraId="76CF0622" w14:textId="1427C731" w:rsidR="008B047D" w:rsidRDefault="008B047D" w:rsidP="008E021E">
      <w:pPr>
        <w:tabs>
          <w:tab w:val="left" w:pos="284"/>
        </w:tabs>
        <w:spacing w:after="0" w:line="240" w:lineRule="auto"/>
        <w:jc w:val="both"/>
        <w:rPr>
          <w:rFonts w:ascii="Times New Roman" w:hAnsi="Times New Roman" w:cs="Times New Roman"/>
          <w:b/>
          <w:sz w:val="28"/>
          <w:szCs w:val="28"/>
          <w:lang w:val="uk-UA"/>
        </w:rPr>
      </w:pPr>
      <w:r w:rsidRPr="00B91A9F">
        <w:rPr>
          <w:rFonts w:ascii="Times New Roman" w:hAnsi="Times New Roman" w:cs="Times New Roman"/>
          <w:b/>
          <w:sz w:val="28"/>
          <w:szCs w:val="28"/>
          <w:lang w:val="uk-UA"/>
        </w:rPr>
        <w:t xml:space="preserve">Голосували: «за» - </w:t>
      </w:r>
      <w:r>
        <w:rPr>
          <w:rFonts w:ascii="Times New Roman" w:hAnsi="Times New Roman" w:cs="Times New Roman"/>
          <w:b/>
          <w:sz w:val="28"/>
          <w:szCs w:val="28"/>
          <w:lang w:val="uk-UA"/>
        </w:rPr>
        <w:t>7</w:t>
      </w:r>
      <w:r w:rsidRPr="00B91A9F">
        <w:rPr>
          <w:rFonts w:ascii="Times New Roman" w:hAnsi="Times New Roman" w:cs="Times New Roman"/>
          <w:b/>
          <w:sz w:val="28"/>
          <w:szCs w:val="28"/>
          <w:lang w:val="uk-UA"/>
        </w:rPr>
        <w:t xml:space="preserve">; «проти» - 0; «утрималися» - </w:t>
      </w:r>
      <w:r>
        <w:rPr>
          <w:rFonts w:ascii="Times New Roman" w:hAnsi="Times New Roman" w:cs="Times New Roman"/>
          <w:b/>
          <w:sz w:val="28"/>
          <w:szCs w:val="28"/>
          <w:lang w:val="uk-UA"/>
        </w:rPr>
        <w:t xml:space="preserve">1 (А. </w:t>
      </w:r>
      <w:proofErr w:type="spellStart"/>
      <w:r>
        <w:rPr>
          <w:rFonts w:ascii="Times New Roman" w:hAnsi="Times New Roman" w:cs="Times New Roman"/>
          <w:b/>
          <w:sz w:val="28"/>
          <w:szCs w:val="28"/>
          <w:lang w:val="uk-UA"/>
        </w:rPr>
        <w:t>Туріца</w:t>
      </w:r>
      <w:proofErr w:type="spellEnd"/>
      <w:r>
        <w:rPr>
          <w:rFonts w:ascii="Times New Roman" w:hAnsi="Times New Roman" w:cs="Times New Roman"/>
          <w:b/>
          <w:sz w:val="28"/>
          <w:szCs w:val="28"/>
          <w:lang w:val="uk-UA"/>
        </w:rPr>
        <w:t>)</w:t>
      </w:r>
      <w:r w:rsidRPr="00B91A9F">
        <w:rPr>
          <w:rFonts w:ascii="Times New Roman" w:hAnsi="Times New Roman" w:cs="Times New Roman"/>
          <w:b/>
          <w:sz w:val="28"/>
          <w:szCs w:val="28"/>
          <w:lang w:val="uk-UA"/>
        </w:rPr>
        <w:t>.</w:t>
      </w:r>
    </w:p>
    <w:p w14:paraId="3675D2FE" w14:textId="55116A0E" w:rsidR="008B047D" w:rsidRDefault="008B047D" w:rsidP="008E021E">
      <w:pPr>
        <w:tabs>
          <w:tab w:val="left" w:pos="284"/>
        </w:tabs>
        <w:spacing w:after="0" w:line="240" w:lineRule="auto"/>
        <w:jc w:val="both"/>
        <w:rPr>
          <w:rFonts w:ascii="Times New Roman" w:hAnsi="Times New Roman" w:cs="Times New Roman"/>
          <w:b/>
          <w:sz w:val="28"/>
          <w:szCs w:val="28"/>
          <w:lang w:val="uk-UA"/>
        </w:rPr>
      </w:pPr>
    </w:p>
    <w:p w14:paraId="181E9153" w14:textId="37E82834" w:rsidR="008B047D" w:rsidRPr="008B047D" w:rsidRDefault="008B047D" w:rsidP="008E021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19. </w:t>
      </w:r>
      <w:r>
        <w:rPr>
          <w:rFonts w:ascii="Times New Roman" w:hAnsi="Times New Roman" w:cs="Times New Roman"/>
          <w:sz w:val="28"/>
          <w:szCs w:val="28"/>
          <w:lang w:val="uk-UA"/>
        </w:rPr>
        <w:t>П</w:t>
      </w:r>
      <w:r w:rsidRPr="008B047D">
        <w:rPr>
          <w:rFonts w:ascii="Times New Roman" w:hAnsi="Times New Roman" w:cs="Times New Roman"/>
          <w:sz w:val="28"/>
          <w:szCs w:val="28"/>
          <w:lang w:val="uk-UA"/>
        </w:rPr>
        <w:t>итання щодо прибирання сміття з території</w:t>
      </w:r>
      <w:r w:rsidRPr="008B047D">
        <w:rPr>
          <w:lang w:val="uk-UA"/>
        </w:rPr>
        <w:t xml:space="preserve"> </w:t>
      </w:r>
      <w:r w:rsidRPr="008B047D">
        <w:rPr>
          <w:rFonts w:ascii="Times New Roman" w:hAnsi="Times New Roman" w:cs="Times New Roman"/>
          <w:sz w:val="28"/>
          <w:szCs w:val="28"/>
          <w:lang w:val="uk-UA"/>
        </w:rPr>
        <w:t>КНП Миколаївської міської ради «Міська дитяча лікарня №2» по вул. Рюміна, 5 м. Миколаєва.</w:t>
      </w:r>
    </w:p>
    <w:p w14:paraId="6C830BCD" w14:textId="66C0E1FF" w:rsidR="00CC1451" w:rsidRPr="007E6904" w:rsidRDefault="007E6904" w:rsidP="008E021E">
      <w:pPr>
        <w:tabs>
          <w:tab w:val="left" w:pos="284"/>
        </w:tabs>
        <w:spacing w:after="0" w:line="240" w:lineRule="auto"/>
        <w:jc w:val="both"/>
        <w:rPr>
          <w:rFonts w:ascii="Times New Roman" w:hAnsi="Times New Roman" w:cs="Times New Roman"/>
          <w:sz w:val="28"/>
          <w:szCs w:val="28"/>
          <w:lang w:val="uk-UA"/>
        </w:rPr>
      </w:pPr>
      <w:r w:rsidRPr="007E6904">
        <w:rPr>
          <w:rFonts w:ascii="Times New Roman" w:hAnsi="Times New Roman" w:cs="Times New Roman"/>
          <w:b/>
          <w:sz w:val="28"/>
          <w:szCs w:val="28"/>
          <w:lang w:val="uk-UA"/>
        </w:rPr>
        <w:t>Висновок постійної комісії:</w:t>
      </w:r>
      <w:r>
        <w:rPr>
          <w:rFonts w:ascii="Times New Roman" w:hAnsi="Times New Roman" w:cs="Times New Roman"/>
          <w:b/>
          <w:sz w:val="28"/>
          <w:szCs w:val="28"/>
          <w:lang w:val="uk-UA"/>
        </w:rPr>
        <w:t xml:space="preserve"> </w:t>
      </w:r>
      <w:r w:rsidRPr="007E6904">
        <w:rPr>
          <w:rFonts w:ascii="Times New Roman" w:hAnsi="Times New Roman" w:cs="Times New Roman"/>
          <w:sz w:val="28"/>
          <w:szCs w:val="28"/>
          <w:lang w:val="uk-UA"/>
        </w:rPr>
        <w:t>начальник</w:t>
      </w:r>
      <w:r>
        <w:rPr>
          <w:rFonts w:ascii="Times New Roman" w:hAnsi="Times New Roman" w:cs="Times New Roman"/>
          <w:sz w:val="28"/>
          <w:szCs w:val="28"/>
          <w:lang w:val="uk-UA"/>
        </w:rPr>
        <w:t>у</w:t>
      </w:r>
      <w:r w:rsidRPr="007E6904">
        <w:rPr>
          <w:rFonts w:ascii="Times New Roman" w:hAnsi="Times New Roman" w:cs="Times New Roman"/>
          <w:sz w:val="28"/>
          <w:szCs w:val="28"/>
          <w:lang w:val="uk-UA"/>
        </w:rPr>
        <w:t xml:space="preserve"> управління охорони здоров’я Миколаївської міської ради І. Шамрай </w:t>
      </w:r>
      <w:r>
        <w:rPr>
          <w:rFonts w:ascii="Times New Roman" w:hAnsi="Times New Roman" w:cs="Times New Roman"/>
          <w:sz w:val="28"/>
          <w:szCs w:val="28"/>
          <w:lang w:val="uk-UA"/>
        </w:rPr>
        <w:t>вжити заходів щодо</w:t>
      </w:r>
      <w:r w:rsidRPr="007E6904">
        <w:rPr>
          <w:rFonts w:ascii="Times New Roman" w:hAnsi="Times New Roman" w:cs="Times New Roman"/>
          <w:sz w:val="28"/>
          <w:szCs w:val="28"/>
          <w:lang w:val="uk-UA"/>
        </w:rPr>
        <w:t xml:space="preserve"> </w:t>
      </w:r>
      <w:r>
        <w:rPr>
          <w:rFonts w:ascii="Times New Roman" w:hAnsi="Times New Roman" w:cs="Times New Roman"/>
          <w:sz w:val="28"/>
          <w:szCs w:val="28"/>
          <w:lang w:val="uk-UA"/>
        </w:rPr>
        <w:t>прибирання</w:t>
      </w:r>
      <w:r w:rsidRPr="007E6904">
        <w:rPr>
          <w:rFonts w:ascii="Times New Roman" w:hAnsi="Times New Roman" w:cs="Times New Roman"/>
          <w:sz w:val="28"/>
          <w:szCs w:val="28"/>
          <w:lang w:val="uk-UA"/>
        </w:rPr>
        <w:t xml:space="preserve"> сміття з території КНП Миколаївської міської ради «Міська дитяча лікарня №2»</w:t>
      </w:r>
      <w:r>
        <w:rPr>
          <w:rFonts w:ascii="Times New Roman" w:hAnsi="Times New Roman" w:cs="Times New Roman"/>
          <w:sz w:val="28"/>
          <w:szCs w:val="28"/>
          <w:lang w:val="uk-UA"/>
        </w:rPr>
        <w:t xml:space="preserve"> </w:t>
      </w:r>
      <w:r w:rsidRPr="007E6904">
        <w:rPr>
          <w:rFonts w:ascii="Times New Roman" w:hAnsi="Times New Roman" w:cs="Times New Roman"/>
          <w:sz w:val="28"/>
          <w:szCs w:val="28"/>
          <w:lang w:val="uk-UA"/>
        </w:rPr>
        <w:t>по вул.</w:t>
      </w:r>
      <w:r>
        <w:rPr>
          <w:rFonts w:ascii="Times New Roman" w:hAnsi="Times New Roman" w:cs="Times New Roman"/>
          <w:sz w:val="28"/>
          <w:szCs w:val="28"/>
          <w:lang w:val="uk-UA"/>
        </w:rPr>
        <w:t> </w:t>
      </w:r>
      <w:r w:rsidRPr="007E6904">
        <w:rPr>
          <w:rFonts w:ascii="Times New Roman" w:hAnsi="Times New Roman" w:cs="Times New Roman"/>
          <w:sz w:val="28"/>
          <w:szCs w:val="28"/>
          <w:lang w:val="uk-UA"/>
        </w:rPr>
        <w:t>Рюміна, 5 м. Миколаєва</w:t>
      </w:r>
      <w:r>
        <w:rPr>
          <w:rFonts w:ascii="Times New Roman" w:hAnsi="Times New Roman" w:cs="Times New Roman"/>
          <w:sz w:val="28"/>
          <w:szCs w:val="28"/>
          <w:lang w:val="uk-UA"/>
        </w:rPr>
        <w:t xml:space="preserve"> протягом двох </w:t>
      </w:r>
      <w:proofErr w:type="spellStart"/>
      <w:r>
        <w:rPr>
          <w:rFonts w:ascii="Times New Roman" w:hAnsi="Times New Roman" w:cs="Times New Roman"/>
          <w:sz w:val="28"/>
          <w:szCs w:val="28"/>
          <w:lang w:val="uk-UA"/>
        </w:rPr>
        <w:t>тижднів</w:t>
      </w:r>
      <w:proofErr w:type="spellEnd"/>
      <w:r>
        <w:rPr>
          <w:rFonts w:ascii="Times New Roman" w:hAnsi="Times New Roman" w:cs="Times New Roman"/>
          <w:sz w:val="28"/>
          <w:szCs w:val="28"/>
          <w:lang w:val="uk-UA"/>
        </w:rPr>
        <w:t>.</w:t>
      </w:r>
    </w:p>
    <w:p w14:paraId="7BA983F3" w14:textId="6A9F18BA" w:rsidR="007E6904" w:rsidRDefault="007E6904" w:rsidP="0070265E">
      <w:pPr>
        <w:tabs>
          <w:tab w:val="left" w:pos="284"/>
        </w:tabs>
        <w:spacing w:after="0" w:line="240" w:lineRule="auto"/>
        <w:jc w:val="both"/>
        <w:rPr>
          <w:rFonts w:ascii="Times New Roman" w:hAnsi="Times New Roman" w:cs="Times New Roman"/>
          <w:b/>
          <w:sz w:val="28"/>
          <w:szCs w:val="28"/>
          <w:lang w:val="uk-UA"/>
        </w:rPr>
      </w:pPr>
      <w:r w:rsidRPr="007E6904">
        <w:rPr>
          <w:rFonts w:ascii="Times New Roman" w:hAnsi="Times New Roman" w:cs="Times New Roman"/>
          <w:b/>
          <w:sz w:val="28"/>
          <w:szCs w:val="28"/>
          <w:lang w:val="uk-UA"/>
        </w:rPr>
        <w:t xml:space="preserve">Голосували: «за» - 7; «проти» - 0; «утрималися» - 1 (А. </w:t>
      </w:r>
      <w:proofErr w:type="spellStart"/>
      <w:r w:rsidRPr="007E6904">
        <w:rPr>
          <w:rFonts w:ascii="Times New Roman" w:hAnsi="Times New Roman" w:cs="Times New Roman"/>
          <w:b/>
          <w:sz w:val="28"/>
          <w:szCs w:val="28"/>
          <w:lang w:val="uk-UA"/>
        </w:rPr>
        <w:t>Туріца</w:t>
      </w:r>
      <w:proofErr w:type="spellEnd"/>
      <w:r w:rsidRPr="007E6904">
        <w:rPr>
          <w:rFonts w:ascii="Times New Roman" w:hAnsi="Times New Roman" w:cs="Times New Roman"/>
          <w:b/>
          <w:sz w:val="28"/>
          <w:szCs w:val="28"/>
          <w:lang w:val="uk-UA"/>
        </w:rPr>
        <w:t>).</w:t>
      </w:r>
    </w:p>
    <w:p w14:paraId="31380680" w14:textId="77777777" w:rsidR="007E6904" w:rsidRDefault="007E6904" w:rsidP="0070265E">
      <w:pPr>
        <w:tabs>
          <w:tab w:val="left" w:pos="284"/>
        </w:tabs>
        <w:spacing w:after="0" w:line="240" w:lineRule="auto"/>
        <w:jc w:val="both"/>
        <w:rPr>
          <w:rFonts w:ascii="Times New Roman" w:hAnsi="Times New Roman" w:cs="Times New Roman"/>
          <w:b/>
          <w:sz w:val="28"/>
          <w:szCs w:val="28"/>
          <w:lang w:val="uk-UA"/>
        </w:rPr>
      </w:pPr>
    </w:p>
    <w:p w14:paraId="7E1F79F3" w14:textId="77777777" w:rsidR="002F46EF" w:rsidRDefault="002F46EF" w:rsidP="002F46EF">
      <w:pPr>
        <w:tabs>
          <w:tab w:val="left" w:pos="284"/>
        </w:tabs>
        <w:spacing w:after="0" w:line="240" w:lineRule="auto"/>
        <w:jc w:val="both"/>
        <w:rPr>
          <w:lang w:val="uk-UA"/>
        </w:rPr>
      </w:pPr>
    </w:p>
    <w:p w14:paraId="1896567E" w14:textId="77777777" w:rsidR="006A75BA" w:rsidRPr="007A2890" w:rsidRDefault="006A75BA" w:rsidP="006A75BA">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7A2890">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7A2890">
        <w:rPr>
          <w:rFonts w:ascii="Times New Roman" w:hAnsi="Times New Roman" w:cs="Times New Roman"/>
          <w:b/>
          <w:sz w:val="28"/>
          <w:szCs w:val="28"/>
          <w:lang w:val="uk-UA"/>
        </w:rPr>
        <w:t xml:space="preserve"> комісії                                                  </w:t>
      </w:r>
      <w:r>
        <w:rPr>
          <w:rFonts w:ascii="Times New Roman" w:hAnsi="Times New Roman" w:cs="Times New Roman"/>
          <w:b/>
          <w:sz w:val="28"/>
          <w:szCs w:val="28"/>
          <w:lang w:val="uk-UA"/>
        </w:rPr>
        <w:t xml:space="preserve">                    Д. ІВАНОВ</w:t>
      </w:r>
    </w:p>
    <w:p w14:paraId="5A80E9E0" w14:textId="77777777" w:rsidR="006A75BA" w:rsidRPr="007A2890" w:rsidRDefault="006A75BA" w:rsidP="006A75BA">
      <w:pPr>
        <w:tabs>
          <w:tab w:val="left" w:pos="284"/>
          <w:tab w:val="left" w:pos="7371"/>
        </w:tabs>
        <w:spacing w:after="0" w:line="240" w:lineRule="auto"/>
        <w:ind w:right="-1"/>
        <w:jc w:val="both"/>
        <w:rPr>
          <w:rFonts w:ascii="Times New Roman" w:hAnsi="Times New Roman" w:cs="Times New Roman"/>
          <w:b/>
          <w:sz w:val="28"/>
          <w:szCs w:val="28"/>
          <w:lang w:val="uk-UA"/>
        </w:rPr>
      </w:pPr>
    </w:p>
    <w:p w14:paraId="54AF8DC1" w14:textId="3FDBB40F" w:rsidR="00A857C9" w:rsidRPr="00267608" w:rsidRDefault="006A75BA" w:rsidP="00267608">
      <w:pPr>
        <w:tabs>
          <w:tab w:val="left" w:pos="284"/>
        </w:tabs>
        <w:spacing w:after="0" w:line="240" w:lineRule="auto"/>
        <w:jc w:val="both"/>
        <w:rPr>
          <w:lang w:val="uk-UA"/>
        </w:rPr>
      </w:pPr>
      <w:r w:rsidRPr="007A2890">
        <w:rPr>
          <w:rFonts w:ascii="Times New Roman" w:hAnsi="Times New Roman" w:cs="Times New Roman"/>
          <w:b/>
          <w:sz w:val="28"/>
          <w:szCs w:val="28"/>
          <w:lang w:val="uk-UA"/>
        </w:rPr>
        <w:t xml:space="preserve">Секретар комісії                                                                  </w:t>
      </w:r>
      <w:bookmarkStart w:id="7" w:name="_Hlk91683539"/>
      <w:r w:rsidRPr="007A2890">
        <w:rPr>
          <w:rFonts w:ascii="Times New Roman" w:hAnsi="Times New Roman" w:cs="Times New Roman"/>
          <w:b/>
          <w:sz w:val="28"/>
          <w:szCs w:val="28"/>
          <w:lang w:val="uk-UA"/>
        </w:rPr>
        <w:t>Ю. СТЕПАНЕЦЬ</w:t>
      </w:r>
      <w:bookmarkEnd w:id="7"/>
    </w:p>
    <w:sectPr w:rsidR="00A857C9" w:rsidRPr="00267608" w:rsidSect="00580AA1">
      <w:footerReference w:type="default" r:id="rId9"/>
      <w:pgSz w:w="11906" w:h="16838"/>
      <w:pgMar w:top="426"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BB47" w14:textId="77777777" w:rsidR="008479FD" w:rsidRDefault="008479FD" w:rsidP="006A75BA">
      <w:pPr>
        <w:spacing w:after="0" w:line="240" w:lineRule="auto"/>
      </w:pPr>
      <w:r>
        <w:separator/>
      </w:r>
    </w:p>
  </w:endnote>
  <w:endnote w:type="continuationSeparator" w:id="0">
    <w:p w14:paraId="1ADCB4F8" w14:textId="77777777" w:rsidR="008479FD" w:rsidRDefault="008479FD" w:rsidP="006A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401"/>
      <w:docPartObj>
        <w:docPartGallery w:val="Page Numbers (Bottom of Page)"/>
        <w:docPartUnique/>
      </w:docPartObj>
    </w:sdtPr>
    <w:sdtEndPr/>
    <w:sdtContent>
      <w:p w14:paraId="259AC295" w14:textId="77777777" w:rsidR="009B0F7A" w:rsidRDefault="009B0F7A">
        <w:pPr>
          <w:pStyle w:val="aa"/>
          <w:jc w:val="right"/>
        </w:pPr>
        <w:r>
          <w:fldChar w:fldCharType="begin"/>
        </w:r>
        <w:r>
          <w:instrText xml:space="preserve"> PAGE   \* MERGEFORMAT </w:instrText>
        </w:r>
        <w:r>
          <w:fldChar w:fldCharType="separate"/>
        </w:r>
        <w:r w:rsidR="00CE58CC">
          <w:rPr>
            <w:noProof/>
          </w:rPr>
          <w:t>15</w:t>
        </w:r>
        <w:r>
          <w:rPr>
            <w:noProof/>
          </w:rPr>
          <w:fldChar w:fldCharType="end"/>
        </w:r>
      </w:p>
    </w:sdtContent>
  </w:sdt>
  <w:p w14:paraId="3D27A0A0" w14:textId="77777777" w:rsidR="009B0F7A" w:rsidRDefault="009B0F7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E3DC" w14:textId="77777777" w:rsidR="008479FD" w:rsidRDefault="008479FD" w:rsidP="006A75BA">
      <w:pPr>
        <w:spacing w:after="0" w:line="240" w:lineRule="auto"/>
      </w:pPr>
      <w:r>
        <w:separator/>
      </w:r>
    </w:p>
  </w:footnote>
  <w:footnote w:type="continuationSeparator" w:id="0">
    <w:p w14:paraId="2BEA5DF7" w14:textId="77777777" w:rsidR="008479FD" w:rsidRDefault="008479FD" w:rsidP="006A7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C3"/>
    <w:multiLevelType w:val="hybridMultilevel"/>
    <w:tmpl w:val="8A2A0ABA"/>
    <w:lvl w:ilvl="0" w:tplc="22E87CBA">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C03D4D"/>
    <w:multiLevelType w:val="hybridMultilevel"/>
    <w:tmpl w:val="A412E6BC"/>
    <w:lvl w:ilvl="0" w:tplc="9B78B81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D724B7"/>
    <w:multiLevelType w:val="hybridMultilevel"/>
    <w:tmpl w:val="D1A4254C"/>
    <w:lvl w:ilvl="0" w:tplc="2FB6E5A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CB3393"/>
    <w:multiLevelType w:val="hybridMultilevel"/>
    <w:tmpl w:val="CEA888C6"/>
    <w:lvl w:ilvl="0" w:tplc="190E712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BC6524"/>
    <w:multiLevelType w:val="hybridMultilevel"/>
    <w:tmpl w:val="6070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702C8"/>
    <w:multiLevelType w:val="hybridMultilevel"/>
    <w:tmpl w:val="A5F2B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106B9B"/>
    <w:multiLevelType w:val="hybridMultilevel"/>
    <w:tmpl w:val="C234E2B8"/>
    <w:lvl w:ilvl="0" w:tplc="44CE28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67A3"/>
    <w:multiLevelType w:val="hybridMultilevel"/>
    <w:tmpl w:val="6AA83E4E"/>
    <w:lvl w:ilvl="0" w:tplc="A92802B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D6"/>
    <w:rsid w:val="000047D4"/>
    <w:rsid w:val="00005762"/>
    <w:rsid w:val="00006034"/>
    <w:rsid w:val="000118F8"/>
    <w:rsid w:val="0001248D"/>
    <w:rsid w:val="000248DA"/>
    <w:rsid w:val="00041DF1"/>
    <w:rsid w:val="000455E2"/>
    <w:rsid w:val="000611C1"/>
    <w:rsid w:val="000744AD"/>
    <w:rsid w:val="0008096F"/>
    <w:rsid w:val="000856A9"/>
    <w:rsid w:val="000914D3"/>
    <w:rsid w:val="000C489E"/>
    <w:rsid w:val="000F1F9D"/>
    <w:rsid w:val="000F37F6"/>
    <w:rsid w:val="000F65CA"/>
    <w:rsid w:val="000F7853"/>
    <w:rsid w:val="001034E4"/>
    <w:rsid w:val="00114B97"/>
    <w:rsid w:val="001174B9"/>
    <w:rsid w:val="00117BEA"/>
    <w:rsid w:val="00120D63"/>
    <w:rsid w:val="00121DCC"/>
    <w:rsid w:val="00123B6B"/>
    <w:rsid w:val="00140ED7"/>
    <w:rsid w:val="00145403"/>
    <w:rsid w:val="00146B60"/>
    <w:rsid w:val="00157024"/>
    <w:rsid w:val="00160A52"/>
    <w:rsid w:val="0016128A"/>
    <w:rsid w:val="001656C9"/>
    <w:rsid w:val="00176423"/>
    <w:rsid w:val="00183D84"/>
    <w:rsid w:val="001845BD"/>
    <w:rsid w:val="001854BB"/>
    <w:rsid w:val="00190FC0"/>
    <w:rsid w:val="001A14A2"/>
    <w:rsid w:val="001A19F2"/>
    <w:rsid w:val="001B7CC9"/>
    <w:rsid w:val="001B7F4C"/>
    <w:rsid w:val="001C137D"/>
    <w:rsid w:val="001C6F91"/>
    <w:rsid w:val="001D3FDC"/>
    <w:rsid w:val="001D50B6"/>
    <w:rsid w:val="001E77C8"/>
    <w:rsid w:val="001F6405"/>
    <w:rsid w:val="00207AE5"/>
    <w:rsid w:val="002140CE"/>
    <w:rsid w:val="00215F70"/>
    <w:rsid w:val="00216335"/>
    <w:rsid w:val="00225293"/>
    <w:rsid w:val="00227F09"/>
    <w:rsid w:val="00231AFB"/>
    <w:rsid w:val="00237584"/>
    <w:rsid w:val="00267608"/>
    <w:rsid w:val="002818FF"/>
    <w:rsid w:val="00282086"/>
    <w:rsid w:val="00283CE8"/>
    <w:rsid w:val="00286A18"/>
    <w:rsid w:val="00290121"/>
    <w:rsid w:val="002A1B4F"/>
    <w:rsid w:val="002A3ADA"/>
    <w:rsid w:val="002B0CC6"/>
    <w:rsid w:val="002B0FE0"/>
    <w:rsid w:val="002C3519"/>
    <w:rsid w:val="002C3F98"/>
    <w:rsid w:val="002C6ADF"/>
    <w:rsid w:val="002D2734"/>
    <w:rsid w:val="002D3CB5"/>
    <w:rsid w:val="002E351F"/>
    <w:rsid w:val="002E77CC"/>
    <w:rsid w:val="002F16D4"/>
    <w:rsid w:val="002F46EF"/>
    <w:rsid w:val="002F4750"/>
    <w:rsid w:val="002F53DE"/>
    <w:rsid w:val="00316116"/>
    <w:rsid w:val="00321501"/>
    <w:rsid w:val="00322E17"/>
    <w:rsid w:val="003241F8"/>
    <w:rsid w:val="0032562A"/>
    <w:rsid w:val="003464C0"/>
    <w:rsid w:val="003550F8"/>
    <w:rsid w:val="0036163A"/>
    <w:rsid w:val="0039704C"/>
    <w:rsid w:val="00397A52"/>
    <w:rsid w:val="003A1CE8"/>
    <w:rsid w:val="003A372D"/>
    <w:rsid w:val="003A6376"/>
    <w:rsid w:val="003B23B4"/>
    <w:rsid w:val="003C1516"/>
    <w:rsid w:val="003C777C"/>
    <w:rsid w:val="003D56EA"/>
    <w:rsid w:val="003E0386"/>
    <w:rsid w:val="003F3C5C"/>
    <w:rsid w:val="00400411"/>
    <w:rsid w:val="00401866"/>
    <w:rsid w:val="00407098"/>
    <w:rsid w:val="004200BB"/>
    <w:rsid w:val="004242A5"/>
    <w:rsid w:val="004437A4"/>
    <w:rsid w:val="0045480F"/>
    <w:rsid w:val="0046025F"/>
    <w:rsid w:val="00474125"/>
    <w:rsid w:val="00477CEF"/>
    <w:rsid w:val="00487990"/>
    <w:rsid w:val="004937DA"/>
    <w:rsid w:val="004959A5"/>
    <w:rsid w:val="004A7FA9"/>
    <w:rsid w:val="004B2CEA"/>
    <w:rsid w:val="004C45BD"/>
    <w:rsid w:val="004C4FF5"/>
    <w:rsid w:val="004D0144"/>
    <w:rsid w:val="004D152F"/>
    <w:rsid w:val="004D78A7"/>
    <w:rsid w:val="004E28A1"/>
    <w:rsid w:val="004E5DB6"/>
    <w:rsid w:val="004E78CD"/>
    <w:rsid w:val="004F1F77"/>
    <w:rsid w:val="0050096C"/>
    <w:rsid w:val="00513C70"/>
    <w:rsid w:val="00522BA4"/>
    <w:rsid w:val="00523AD6"/>
    <w:rsid w:val="0052784A"/>
    <w:rsid w:val="005351FB"/>
    <w:rsid w:val="005431CF"/>
    <w:rsid w:val="00544312"/>
    <w:rsid w:val="005536EB"/>
    <w:rsid w:val="00571C2F"/>
    <w:rsid w:val="00576C98"/>
    <w:rsid w:val="00580AA1"/>
    <w:rsid w:val="00582C5D"/>
    <w:rsid w:val="00594067"/>
    <w:rsid w:val="00597E0C"/>
    <w:rsid w:val="005A6A4C"/>
    <w:rsid w:val="005A6D43"/>
    <w:rsid w:val="005B0CDB"/>
    <w:rsid w:val="005C0346"/>
    <w:rsid w:val="005C096F"/>
    <w:rsid w:val="005C358C"/>
    <w:rsid w:val="005C6338"/>
    <w:rsid w:val="005C6989"/>
    <w:rsid w:val="005D0AFE"/>
    <w:rsid w:val="005D1752"/>
    <w:rsid w:val="005D38A6"/>
    <w:rsid w:val="005E31FD"/>
    <w:rsid w:val="006018D5"/>
    <w:rsid w:val="00611601"/>
    <w:rsid w:val="00613DE6"/>
    <w:rsid w:val="00621C01"/>
    <w:rsid w:val="006221A9"/>
    <w:rsid w:val="00632DFB"/>
    <w:rsid w:val="00635061"/>
    <w:rsid w:val="0064131D"/>
    <w:rsid w:val="00643B71"/>
    <w:rsid w:val="00651402"/>
    <w:rsid w:val="00652784"/>
    <w:rsid w:val="00657EB8"/>
    <w:rsid w:val="006705E4"/>
    <w:rsid w:val="006707C4"/>
    <w:rsid w:val="00671EA7"/>
    <w:rsid w:val="00672074"/>
    <w:rsid w:val="00672686"/>
    <w:rsid w:val="006870F3"/>
    <w:rsid w:val="00690F94"/>
    <w:rsid w:val="006974C1"/>
    <w:rsid w:val="006A75BA"/>
    <w:rsid w:val="006B7718"/>
    <w:rsid w:val="006E2C80"/>
    <w:rsid w:val="006E6645"/>
    <w:rsid w:val="006F6AAD"/>
    <w:rsid w:val="0070106E"/>
    <w:rsid w:val="0070265E"/>
    <w:rsid w:val="00724BDF"/>
    <w:rsid w:val="00727109"/>
    <w:rsid w:val="00736F42"/>
    <w:rsid w:val="0074060D"/>
    <w:rsid w:val="007427AB"/>
    <w:rsid w:val="00743382"/>
    <w:rsid w:val="00747866"/>
    <w:rsid w:val="0075099B"/>
    <w:rsid w:val="00756BD9"/>
    <w:rsid w:val="00763DC6"/>
    <w:rsid w:val="007859C5"/>
    <w:rsid w:val="007A1BD7"/>
    <w:rsid w:val="007C4C41"/>
    <w:rsid w:val="007D2574"/>
    <w:rsid w:val="007D6E88"/>
    <w:rsid w:val="007D7B68"/>
    <w:rsid w:val="007E6904"/>
    <w:rsid w:val="007F5EC2"/>
    <w:rsid w:val="007F788F"/>
    <w:rsid w:val="0080029C"/>
    <w:rsid w:val="0080402F"/>
    <w:rsid w:val="008143E3"/>
    <w:rsid w:val="00822CCD"/>
    <w:rsid w:val="00826A1D"/>
    <w:rsid w:val="00840C0E"/>
    <w:rsid w:val="008479FD"/>
    <w:rsid w:val="00856D54"/>
    <w:rsid w:val="00874242"/>
    <w:rsid w:val="008747B6"/>
    <w:rsid w:val="008777CD"/>
    <w:rsid w:val="00877B44"/>
    <w:rsid w:val="0088066D"/>
    <w:rsid w:val="00880C42"/>
    <w:rsid w:val="008859AB"/>
    <w:rsid w:val="00891D42"/>
    <w:rsid w:val="008965AD"/>
    <w:rsid w:val="008A3E9A"/>
    <w:rsid w:val="008A7E29"/>
    <w:rsid w:val="008B047D"/>
    <w:rsid w:val="008B1120"/>
    <w:rsid w:val="008B63EA"/>
    <w:rsid w:val="008C4CB4"/>
    <w:rsid w:val="008C4CEB"/>
    <w:rsid w:val="008C6ED5"/>
    <w:rsid w:val="008D2AA0"/>
    <w:rsid w:val="008D5A06"/>
    <w:rsid w:val="008E021E"/>
    <w:rsid w:val="008E18AA"/>
    <w:rsid w:val="008E6509"/>
    <w:rsid w:val="008F2D6A"/>
    <w:rsid w:val="00904447"/>
    <w:rsid w:val="00905B97"/>
    <w:rsid w:val="009114CC"/>
    <w:rsid w:val="00916B80"/>
    <w:rsid w:val="00930270"/>
    <w:rsid w:val="009315FA"/>
    <w:rsid w:val="00953A30"/>
    <w:rsid w:val="00954F52"/>
    <w:rsid w:val="00961448"/>
    <w:rsid w:val="00962235"/>
    <w:rsid w:val="009707C4"/>
    <w:rsid w:val="009733E9"/>
    <w:rsid w:val="00994DDB"/>
    <w:rsid w:val="009A4B6B"/>
    <w:rsid w:val="009B0F7A"/>
    <w:rsid w:val="009C3A18"/>
    <w:rsid w:val="009D5C41"/>
    <w:rsid w:val="009D6F39"/>
    <w:rsid w:val="00A00B92"/>
    <w:rsid w:val="00A053FE"/>
    <w:rsid w:val="00A156D3"/>
    <w:rsid w:val="00A303F6"/>
    <w:rsid w:val="00A31E93"/>
    <w:rsid w:val="00A325B1"/>
    <w:rsid w:val="00A33302"/>
    <w:rsid w:val="00A33358"/>
    <w:rsid w:val="00A333B0"/>
    <w:rsid w:val="00A34682"/>
    <w:rsid w:val="00A4627A"/>
    <w:rsid w:val="00A67C65"/>
    <w:rsid w:val="00A71786"/>
    <w:rsid w:val="00A71B8C"/>
    <w:rsid w:val="00A71EA3"/>
    <w:rsid w:val="00A778C1"/>
    <w:rsid w:val="00A857C9"/>
    <w:rsid w:val="00A91B6B"/>
    <w:rsid w:val="00A91C84"/>
    <w:rsid w:val="00AA22C3"/>
    <w:rsid w:val="00AA2F7D"/>
    <w:rsid w:val="00AA5080"/>
    <w:rsid w:val="00AB5FCC"/>
    <w:rsid w:val="00AB7C07"/>
    <w:rsid w:val="00AD0FE8"/>
    <w:rsid w:val="00AE37B8"/>
    <w:rsid w:val="00AE7286"/>
    <w:rsid w:val="00B073C8"/>
    <w:rsid w:val="00B20211"/>
    <w:rsid w:val="00B217D2"/>
    <w:rsid w:val="00B22FF6"/>
    <w:rsid w:val="00B237BF"/>
    <w:rsid w:val="00B26B73"/>
    <w:rsid w:val="00B3433C"/>
    <w:rsid w:val="00B40E92"/>
    <w:rsid w:val="00B47BFC"/>
    <w:rsid w:val="00B50F2F"/>
    <w:rsid w:val="00B51BD3"/>
    <w:rsid w:val="00B56A3B"/>
    <w:rsid w:val="00B7153A"/>
    <w:rsid w:val="00B72A78"/>
    <w:rsid w:val="00B91A9F"/>
    <w:rsid w:val="00BA3F1A"/>
    <w:rsid w:val="00BC6BD0"/>
    <w:rsid w:val="00BD05F4"/>
    <w:rsid w:val="00BD0BC5"/>
    <w:rsid w:val="00BD2E93"/>
    <w:rsid w:val="00BD4FBB"/>
    <w:rsid w:val="00BE11EE"/>
    <w:rsid w:val="00BF04FF"/>
    <w:rsid w:val="00BF0E94"/>
    <w:rsid w:val="00C0516F"/>
    <w:rsid w:val="00C17A47"/>
    <w:rsid w:val="00C21116"/>
    <w:rsid w:val="00C42957"/>
    <w:rsid w:val="00C43038"/>
    <w:rsid w:val="00C444EE"/>
    <w:rsid w:val="00C5356D"/>
    <w:rsid w:val="00C53803"/>
    <w:rsid w:val="00C54121"/>
    <w:rsid w:val="00C81888"/>
    <w:rsid w:val="00C92FAE"/>
    <w:rsid w:val="00C94250"/>
    <w:rsid w:val="00CB1D63"/>
    <w:rsid w:val="00CB7115"/>
    <w:rsid w:val="00CC1451"/>
    <w:rsid w:val="00CD424D"/>
    <w:rsid w:val="00CD7FAE"/>
    <w:rsid w:val="00CE58CC"/>
    <w:rsid w:val="00CF6B43"/>
    <w:rsid w:val="00D04BDB"/>
    <w:rsid w:val="00D22728"/>
    <w:rsid w:val="00D34165"/>
    <w:rsid w:val="00D52463"/>
    <w:rsid w:val="00D5456B"/>
    <w:rsid w:val="00D61943"/>
    <w:rsid w:val="00D63EFA"/>
    <w:rsid w:val="00D66199"/>
    <w:rsid w:val="00D743B0"/>
    <w:rsid w:val="00D80B6F"/>
    <w:rsid w:val="00DA4486"/>
    <w:rsid w:val="00DA47A0"/>
    <w:rsid w:val="00DA7F59"/>
    <w:rsid w:val="00DB4174"/>
    <w:rsid w:val="00DC0252"/>
    <w:rsid w:val="00DC0B7A"/>
    <w:rsid w:val="00DC0E02"/>
    <w:rsid w:val="00DD1F11"/>
    <w:rsid w:val="00DE14CF"/>
    <w:rsid w:val="00DE5269"/>
    <w:rsid w:val="00DE7663"/>
    <w:rsid w:val="00DF0F96"/>
    <w:rsid w:val="00E1227E"/>
    <w:rsid w:val="00E216BA"/>
    <w:rsid w:val="00E30E82"/>
    <w:rsid w:val="00E337FC"/>
    <w:rsid w:val="00E45346"/>
    <w:rsid w:val="00E557D4"/>
    <w:rsid w:val="00E65A32"/>
    <w:rsid w:val="00E731C2"/>
    <w:rsid w:val="00E753BD"/>
    <w:rsid w:val="00E83F7A"/>
    <w:rsid w:val="00E9527F"/>
    <w:rsid w:val="00E975C0"/>
    <w:rsid w:val="00EA4CD0"/>
    <w:rsid w:val="00EA6A0A"/>
    <w:rsid w:val="00EB3EBA"/>
    <w:rsid w:val="00EB63F9"/>
    <w:rsid w:val="00EC4D21"/>
    <w:rsid w:val="00ED3DC6"/>
    <w:rsid w:val="00ED63EE"/>
    <w:rsid w:val="00EE5B06"/>
    <w:rsid w:val="00EF6A5A"/>
    <w:rsid w:val="00EF7A96"/>
    <w:rsid w:val="00F23824"/>
    <w:rsid w:val="00F33D97"/>
    <w:rsid w:val="00F53AFB"/>
    <w:rsid w:val="00F5696E"/>
    <w:rsid w:val="00F56C29"/>
    <w:rsid w:val="00F7399F"/>
    <w:rsid w:val="00F82746"/>
    <w:rsid w:val="00F915A2"/>
    <w:rsid w:val="00F97797"/>
    <w:rsid w:val="00F97D3D"/>
    <w:rsid w:val="00FA56CD"/>
    <w:rsid w:val="00FA6422"/>
    <w:rsid w:val="00FB0358"/>
    <w:rsid w:val="00FC7EB3"/>
    <w:rsid w:val="00FD3CC7"/>
    <w:rsid w:val="00FE62E2"/>
    <w:rsid w:val="00FE76FC"/>
    <w:rsid w:val="00FF24F6"/>
    <w:rsid w:val="00FF2B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C602"/>
  <w15:docId w15:val="{B87BABCD-7B9C-410C-B355-A3B50CB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0B6"/>
  </w:style>
  <w:style w:type="paragraph" w:styleId="2">
    <w:name w:val="heading 2"/>
    <w:basedOn w:val="a"/>
    <w:link w:val="20"/>
    <w:uiPriority w:val="9"/>
    <w:qFormat/>
    <w:rsid w:val="007D6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F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FCC"/>
    <w:rPr>
      <w:rFonts w:ascii="Tahoma" w:hAnsi="Tahoma" w:cs="Tahoma"/>
      <w:sz w:val="16"/>
      <w:szCs w:val="16"/>
      <w:lang w:val="ru-RU"/>
    </w:rPr>
  </w:style>
  <w:style w:type="paragraph" w:styleId="a5">
    <w:name w:val="List Paragraph"/>
    <w:basedOn w:val="a"/>
    <w:uiPriority w:val="34"/>
    <w:qFormat/>
    <w:rsid w:val="00DB4174"/>
    <w:pPr>
      <w:ind w:left="720"/>
      <w:contextualSpacing/>
    </w:pPr>
  </w:style>
  <w:style w:type="table" w:styleId="a6">
    <w:name w:val="Table Grid"/>
    <w:basedOn w:val="a1"/>
    <w:uiPriority w:val="59"/>
    <w:rsid w:val="002B0FE0"/>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286A18"/>
    <w:rPr>
      <w:i/>
      <w:iCs/>
    </w:rPr>
  </w:style>
  <w:style w:type="character" w:customStyle="1" w:styleId="20">
    <w:name w:val="Заголовок 2 Знак"/>
    <w:basedOn w:val="a0"/>
    <w:link w:val="2"/>
    <w:uiPriority w:val="9"/>
    <w:rsid w:val="007D6E88"/>
    <w:rPr>
      <w:rFonts w:ascii="Times New Roman" w:eastAsia="Times New Roman" w:hAnsi="Times New Roman" w:cs="Times New Roman"/>
      <w:b/>
      <w:bCs/>
      <w:sz w:val="36"/>
      <w:szCs w:val="36"/>
      <w:lang w:val="ru-RU" w:eastAsia="ru-RU"/>
    </w:rPr>
  </w:style>
  <w:style w:type="paragraph" w:styleId="a8">
    <w:name w:val="header"/>
    <w:basedOn w:val="a"/>
    <w:link w:val="a9"/>
    <w:uiPriority w:val="99"/>
    <w:semiHidden/>
    <w:unhideWhenUsed/>
    <w:rsid w:val="006A75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A75BA"/>
    <w:rPr>
      <w:lang w:val="ru-RU"/>
    </w:rPr>
  </w:style>
  <w:style w:type="paragraph" w:styleId="aa">
    <w:name w:val="footer"/>
    <w:basedOn w:val="a"/>
    <w:link w:val="ab"/>
    <w:uiPriority w:val="99"/>
    <w:unhideWhenUsed/>
    <w:rsid w:val="006A75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75BA"/>
    <w:rPr>
      <w:lang w:val="ru-RU"/>
    </w:rPr>
  </w:style>
  <w:style w:type="table" w:customStyle="1" w:styleId="1">
    <w:name w:val="Сетка таблицы1"/>
    <w:basedOn w:val="a1"/>
    <w:next w:val="a6"/>
    <w:uiPriority w:val="59"/>
    <w:rsid w:val="00905B97"/>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3464C0"/>
    <w:pPr>
      <w:spacing w:after="0" w:line="240" w:lineRule="auto"/>
    </w:pPr>
    <w:rPr>
      <w:rFonts w:ascii="Times New Roman" w:eastAsia="Times New Roman" w:hAnsi="Times New Roman" w:cs="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3464C0"/>
    <w:pPr>
      <w:spacing w:after="0" w:line="240" w:lineRule="auto"/>
    </w:pPr>
    <w:rPr>
      <w:rFonts w:ascii="Times New Roman" w:eastAsia="Times New Roman" w:hAnsi="Times New Roman" w:cs="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8547">
      <w:bodyDiv w:val="1"/>
      <w:marLeft w:val="0"/>
      <w:marRight w:val="0"/>
      <w:marTop w:val="0"/>
      <w:marBottom w:val="0"/>
      <w:divBdr>
        <w:top w:val="none" w:sz="0" w:space="0" w:color="auto"/>
        <w:left w:val="none" w:sz="0" w:space="0" w:color="auto"/>
        <w:bottom w:val="none" w:sz="0" w:space="0" w:color="auto"/>
        <w:right w:val="none" w:sz="0" w:space="0" w:color="auto"/>
      </w:divBdr>
    </w:div>
    <w:div w:id="12782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5466-B6BB-4596-B2B0-E9024CD8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5311</Words>
  <Characters>30277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user356e</dc:creator>
  <cp:lastModifiedBy>user354c</cp:lastModifiedBy>
  <cp:revision>11</cp:revision>
  <cp:lastPrinted>2021-12-28T08:02:00Z</cp:lastPrinted>
  <dcterms:created xsi:type="dcterms:W3CDTF">2021-12-29T09:04:00Z</dcterms:created>
  <dcterms:modified xsi:type="dcterms:W3CDTF">2021-12-30T06:44:00Z</dcterms:modified>
</cp:coreProperties>
</file>