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811DAB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D5664C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9D40C0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50370628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D474BC">
      <w:pPr>
        <w:tabs>
          <w:tab w:val="left" w:pos="585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74F3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1D74F3">
        <w:rPr>
          <w:rFonts w:ascii="Times New Roman" w:hAnsi="Times New Roman"/>
          <w:b/>
          <w:bCs/>
          <w:sz w:val="28"/>
          <w:szCs w:val="28"/>
          <w:lang w:val="ru-RU" w:eastAsia="ru-RU"/>
        </w:rPr>
        <w:t>64</w:t>
      </w:r>
    </w:p>
    <w:p w:rsidR="001D74F3" w:rsidRDefault="001D74F3" w:rsidP="001D74F3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D74F3" w:rsidRDefault="001D74F3" w:rsidP="00D474BC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05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 w:rsidR="0031612A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="00B4417C" w:rsidRPr="001D74F3">
        <w:rPr>
          <w:rFonts w:ascii="Times New Roman" w:hAnsi="Times New Roman"/>
          <w:sz w:val="28"/>
          <w:szCs w:val="28"/>
          <w:lang w:eastAsia="ru-RU"/>
        </w:rPr>
        <w:t xml:space="preserve">Миколаїв   </w:t>
      </w:r>
      <w:r w:rsidRPr="001D74F3">
        <w:rPr>
          <w:rFonts w:ascii="Times New Roman" w:hAnsi="Times New Roman"/>
          <w:sz w:val="28"/>
          <w:szCs w:val="28"/>
          <w:lang w:eastAsia="ru-RU"/>
        </w:rPr>
        <w:t>подвір’я буді</w:t>
      </w:r>
      <w:proofErr w:type="gramStart"/>
      <w:r w:rsidRPr="001D74F3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1D74F3">
        <w:rPr>
          <w:rFonts w:ascii="Times New Roman" w:hAnsi="Times New Roman"/>
          <w:sz w:val="28"/>
          <w:szCs w:val="28"/>
          <w:lang w:eastAsia="ru-RU"/>
        </w:rPr>
        <w:t>і Миколаївської міської ради</w:t>
      </w:r>
      <w:r w:rsidRPr="009F2373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F558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612A" w:rsidRDefault="00B4417C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В.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Євтушенко </w:t>
      </w:r>
    </w:p>
    <w:p w:rsidR="00B4417C" w:rsidRPr="0031612A" w:rsidRDefault="0031612A" w:rsidP="00D474BC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C32F6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355E8B" w:rsidRPr="00CC32F6">
        <w:rPr>
          <w:rFonts w:ascii="Times New Roman" w:hAnsi="Times New Roman"/>
          <w:sz w:val="28"/>
          <w:szCs w:val="28"/>
          <w:lang w:eastAsia="ru-RU"/>
        </w:rPr>
        <w:t>В.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32F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CC32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17C" w:rsidRPr="00355E8B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proofErr w:type="gramStart"/>
      <w:r w:rsidR="00B4417C"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С.</w:t>
      </w:r>
      <w:r w:rsidR="00355E8B">
        <w:rPr>
          <w:rFonts w:ascii="Times New Roman" w:hAnsi="Times New Roman"/>
          <w:sz w:val="28"/>
          <w:szCs w:val="28"/>
          <w:lang w:eastAsia="ru-RU"/>
        </w:rPr>
        <w:t>Ісаков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4417C"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С.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</w:p>
    <w:p w:rsidR="00B4417C" w:rsidRPr="00355E8B" w:rsidRDefault="00D474B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B4417C"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55E8B" w:rsidRPr="00136780">
        <w:rPr>
          <w:rFonts w:ascii="Times New Roman" w:hAnsi="Times New Roman"/>
          <w:sz w:val="28"/>
          <w:szCs w:val="28"/>
          <w:lang w:eastAsia="ru-RU"/>
        </w:rPr>
        <w:t>К.</w:t>
      </w:r>
      <w:proofErr w:type="spellStart"/>
      <w:r w:rsidR="00355E8B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</w:p>
    <w:p w:rsidR="0031612A" w:rsidRPr="0031612A" w:rsidRDefault="0031612A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71F0" w:rsidRDefault="00D474BC" w:rsidP="00F971F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B4417C" w:rsidRPr="00F971F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1D74F3" w:rsidRDefault="00355E8B" w:rsidP="001D74F3">
      <w:pPr>
        <w:spacing w:after="0" w:line="240" w:lineRule="auto"/>
        <w:rPr>
          <w:rStyle w:val="a3"/>
          <w:rFonts w:ascii="Arial" w:hAnsi="Arial" w:cs="Arial"/>
          <w:color w:val="303030"/>
          <w:sz w:val="21"/>
          <w:szCs w:val="21"/>
          <w:shd w:val="clear" w:color="auto" w:fill="FFFFFF"/>
        </w:rPr>
      </w:pPr>
      <w:r w:rsidRPr="0033245B">
        <w:rPr>
          <w:rFonts w:ascii="Times New Roman" w:hAnsi="Times New Roman"/>
          <w:sz w:val="28"/>
          <w:szCs w:val="28"/>
        </w:rPr>
        <w:t>Д.</w:t>
      </w:r>
      <w:r w:rsidR="001D74F3">
        <w:rPr>
          <w:rFonts w:ascii="Times New Roman" w:hAnsi="Times New Roman"/>
          <w:sz w:val="28"/>
          <w:szCs w:val="28"/>
        </w:rPr>
        <w:t>Лазарєв, директор</w:t>
      </w:r>
      <w:r w:rsidR="001D74F3" w:rsidRPr="0033245B">
        <w:rPr>
          <w:rFonts w:ascii="Times New Roman" w:hAnsi="Times New Roman"/>
          <w:sz w:val="28"/>
          <w:szCs w:val="28"/>
        </w:rPr>
        <w:t xml:space="preserve"> департаменту з надання адміністративних послуг Миколаївської міської ради</w:t>
      </w:r>
      <w:r w:rsidR="001D74F3">
        <w:rPr>
          <w:rFonts w:ascii="Times New Roman" w:hAnsi="Times New Roman"/>
          <w:sz w:val="28"/>
          <w:szCs w:val="28"/>
        </w:rPr>
        <w:t>;</w:t>
      </w:r>
      <w:r w:rsidR="001D74F3" w:rsidRPr="0033245B">
        <w:rPr>
          <w:rStyle w:val="a3"/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</w:p>
    <w:p w:rsidR="001D74F3" w:rsidRDefault="00355E8B" w:rsidP="001D74F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245B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1D74F3" w:rsidRPr="0033245B">
        <w:rPr>
          <w:rFonts w:ascii="Times New Roman" w:hAnsi="Times New Roman"/>
          <w:sz w:val="28"/>
          <w:szCs w:val="28"/>
        </w:rPr>
        <w:t>Туова</w:t>
      </w:r>
      <w:proofErr w:type="spellEnd"/>
      <w:r w:rsidR="001D74F3" w:rsidRPr="0033245B">
        <w:rPr>
          <w:rFonts w:ascii="Times New Roman" w:hAnsi="Times New Roman"/>
          <w:sz w:val="28"/>
          <w:szCs w:val="28"/>
        </w:rPr>
        <w:t>, начальник управління державного архітектурно-будівельного контролю</w:t>
      </w:r>
      <w:r w:rsidR="001D74F3">
        <w:rPr>
          <w:rFonts w:ascii="Times New Roman" w:hAnsi="Times New Roman"/>
          <w:sz w:val="28"/>
          <w:szCs w:val="28"/>
          <w:lang w:val="ru-RU"/>
        </w:rPr>
        <w:t>;</w:t>
      </w:r>
    </w:p>
    <w:p w:rsidR="001D74F3" w:rsidRPr="001D74F3" w:rsidRDefault="00355E8B" w:rsidP="001D7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Криленко</w:t>
      </w:r>
      <w:proofErr w:type="spellEnd"/>
      <w:r w:rsidR="001D74F3">
        <w:rPr>
          <w:rFonts w:ascii="Times New Roman" w:hAnsi="Times New Roman"/>
          <w:sz w:val="28"/>
          <w:szCs w:val="28"/>
        </w:rPr>
        <w:t xml:space="preserve">, перший заступник </w:t>
      </w:r>
      <w:proofErr w:type="gramStart"/>
      <w:r w:rsidR="001D74F3">
        <w:rPr>
          <w:rFonts w:ascii="Times New Roman" w:hAnsi="Times New Roman"/>
          <w:sz w:val="28"/>
          <w:szCs w:val="28"/>
        </w:rPr>
        <w:t>м</w:t>
      </w:r>
      <w:proofErr w:type="gramEnd"/>
      <w:r w:rsidR="001D74F3">
        <w:rPr>
          <w:rFonts w:ascii="Times New Roman" w:hAnsi="Times New Roman"/>
          <w:sz w:val="28"/>
          <w:szCs w:val="28"/>
        </w:rPr>
        <w:t>іського голови.</w:t>
      </w:r>
    </w:p>
    <w:p w:rsidR="007E1EC2" w:rsidRPr="00F971F0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AE4DDD" w:rsidRPr="00F971F0" w:rsidRDefault="00AE4DDD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58BC" w:rsidRDefault="00B4417C" w:rsidP="00F9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1D74F3" w:rsidRDefault="001D74F3" w:rsidP="001D7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4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45B">
        <w:rPr>
          <w:rFonts w:ascii="Times New Roman" w:hAnsi="Times New Roman"/>
          <w:sz w:val="28"/>
          <w:szCs w:val="28"/>
        </w:rPr>
        <w:t xml:space="preserve">Звернення директора департаменту з надання адміністративних послуг Миколаївської міської ради </w:t>
      </w:r>
      <w:r w:rsidR="00355E8B" w:rsidRPr="0033245B">
        <w:rPr>
          <w:rFonts w:ascii="Times New Roman" w:hAnsi="Times New Roman"/>
          <w:sz w:val="28"/>
          <w:szCs w:val="28"/>
        </w:rPr>
        <w:t>Д.</w:t>
      </w:r>
      <w:r w:rsidR="00355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8B">
        <w:rPr>
          <w:rFonts w:ascii="Times New Roman" w:hAnsi="Times New Roman"/>
          <w:sz w:val="28"/>
          <w:szCs w:val="28"/>
        </w:rPr>
        <w:t>Лазарєва</w:t>
      </w:r>
      <w:r w:rsidR="00355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45B">
        <w:rPr>
          <w:rFonts w:ascii="Times New Roman" w:hAnsi="Times New Roman"/>
          <w:sz w:val="28"/>
          <w:szCs w:val="28"/>
        </w:rPr>
        <w:t xml:space="preserve">№19.01-19/2457/20 від 04.05.2020 за вх. №813 від 04.05.2020 щодо розгляду </w:t>
      </w:r>
      <w:proofErr w:type="spellStart"/>
      <w:r w:rsidRPr="0033245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3245B">
        <w:rPr>
          <w:rFonts w:ascii="Times New Roman" w:hAnsi="Times New Roman"/>
          <w:sz w:val="28"/>
          <w:szCs w:val="28"/>
        </w:rPr>
        <w:t xml:space="preserve"> рішення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33245B">
        <w:rPr>
          <w:rFonts w:ascii="Times New Roman" w:hAnsi="Times New Roman"/>
          <w:sz w:val="28"/>
          <w:szCs w:val="28"/>
          <w:lang w:val="en-US"/>
        </w:rPr>
        <w:t>s</w:t>
      </w:r>
      <w:r w:rsidRPr="0033245B">
        <w:rPr>
          <w:rFonts w:ascii="Times New Roman" w:hAnsi="Times New Roman"/>
          <w:sz w:val="28"/>
          <w:szCs w:val="28"/>
        </w:rPr>
        <w:t>-</w:t>
      </w:r>
      <w:proofErr w:type="spellStart"/>
      <w:r w:rsidRPr="0033245B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 w:rsidRPr="0033245B">
        <w:rPr>
          <w:rFonts w:ascii="Times New Roman" w:hAnsi="Times New Roman"/>
          <w:sz w:val="28"/>
          <w:szCs w:val="28"/>
        </w:rPr>
        <w:t>-009.</w:t>
      </w:r>
    </w:p>
    <w:p w:rsidR="001D74F3" w:rsidRPr="001D74F3" w:rsidRDefault="001D74F3" w:rsidP="001D7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1D74F3" w:rsidRDefault="00355E8B" w:rsidP="001D74F3">
      <w:pPr>
        <w:spacing w:after="0" w:line="240" w:lineRule="auto"/>
        <w:ind w:firstLine="709"/>
        <w:rPr>
          <w:rStyle w:val="a3"/>
          <w:rFonts w:ascii="Arial" w:hAnsi="Arial" w:cs="Arial"/>
          <w:color w:val="303030"/>
          <w:sz w:val="21"/>
          <w:szCs w:val="21"/>
          <w:shd w:val="clear" w:color="auto" w:fill="FFFFFF"/>
        </w:rPr>
      </w:pPr>
      <w:r w:rsidRPr="0033245B">
        <w:rPr>
          <w:rFonts w:ascii="Times New Roman" w:hAnsi="Times New Roman"/>
          <w:sz w:val="28"/>
          <w:szCs w:val="28"/>
        </w:rPr>
        <w:lastRenderedPageBreak/>
        <w:t>Д.</w:t>
      </w:r>
      <w:r>
        <w:rPr>
          <w:rFonts w:ascii="Times New Roman" w:hAnsi="Times New Roman"/>
          <w:sz w:val="28"/>
          <w:szCs w:val="28"/>
        </w:rPr>
        <w:t>Лазарєва</w:t>
      </w:r>
      <w:r w:rsidR="001D74F3">
        <w:rPr>
          <w:rFonts w:ascii="Times New Roman" w:hAnsi="Times New Roman"/>
          <w:sz w:val="28"/>
          <w:szCs w:val="28"/>
        </w:rPr>
        <w:t>, директор</w:t>
      </w:r>
      <w:r w:rsidR="001D74F3" w:rsidRPr="0033245B">
        <w:rPr>
          <w:rFonts w:ascii="Times New Roman" w:hAnsi="Times New Roman"/>
          <w:sz w:val="28"/>
          <w:szCs w:val="28"/>
        </w:rPr>
        <w:t xml:space="preserve"> департаменту з надання адміністративних послуг Миколаївської міської ради</w:t>
      </w:r>
      <w:r w:rsidR="001D74F3">
        <w:rPr>
          <w:rFonts w:ascii="Times New Roman" w:hAnsi="Times New Roman"/>
          <w:sz w:val="28"/>
          <w:szCs w:val="28"/>
        </w:rPr>
        <w:t>;</w:t>
      </w:r>
      <w:r w:rsidR="001D74F3" w:rsidRPr="0033245B">
        <w:rPr>
          <w:rStyle w:val="a3"/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</w:p>
    <w:p w:rsidR="001D74F3" w:rsidRDefault="00355E8B" w:rsidP="001D74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3245B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1D74F3" w:rsidRPr="0033245B">
        <w:rPr>
          <w:rFonts w:ascii="Times New Roman" w:hAnsi="Times New Roman"/>
          <w:sz w:val="28"/>
          <w:szCs w:val="28"/>
        </w:rPr>
        <w:t>Туова</w:t>
      </w:r>
      <w:proofErr w:type="spellEnd"/>
      <w:r w:rsidR="001D74F3" w:rsidRPr="0033245B">
        <w:rPr>
          <w:rFonts w:ascii="Times New Roman" w:hAnsi="Times New Roman"/>
          <w:sz w:val="28"/>
          <w:szCs w:val="28"/>
        </w:rPr>
        <w:t>, начальник управління державного архітектурно-будівельного контролю</w:t>
      </w:r>
      <w:r w:rsidR="001D74F3">
        <w:rPr>
          <w:rFonts w:ascii="Times New Roman" w:hAnsi="Times New Roman"/>
          <w:sz w:val="28"/>
          <w:szCs w:val="28"/>
          <w:lang w:val="ru-RU"/>
        </w:rPr>
        <w:t>;</w:t>
      </w:r>
    </w:p>
    <w:p w:rsidR="001D74F3" w:rsidRPr="0098323F" w:rsidRDefault="00355E8B" w:rsidP="001D74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Криленко</w:t>
      </w:r>
      <w:proofErr w:type="spellEnd"/>
      <w:r w:rsidR="001D74F3">
        <w:rPr>
          <w:rFonts w:ascii="Times New Roman" w:hAnsi="Times New Roman"/>
          <w:sz w:val="28"/>
          <w:szCs w:val="28"/>
        </w:rPr>
        <w:t xml:space="preserve">, перший заступник </w:t>
      </w:r>
      <w:proofErr w:type="gramStart"/>
      <w:r w:rsidR="001D74F3">
        <w:rPr>
          <w:rFonts w:ascii="Times New Roman" w:hAnsi="Times New Roman"/>
          <w:sz w:val="28"/>
          <w:szCs w:val="28"/>
        </w:rPr>
        <w:t>м</w:t>
      </w:r>
      <w:proofErr w:type="gramEnd"/>
      <w:r w:rsidR="001D74F3">
        <w:rPr>
          <w:rFonts w:ascii="Times New Roman" w:hAnsi="Times New Roman"/>
          <w:sz w:val="28"/>
          <w:szCs w:val="28"/>
        </w:rPr>
        <w:t>іського голови.</w:t>
      </w:r>
    </w:p>
    <w:p w:rsidR="00821C63" w:rsidRPr="001D74F3" w:rsidRDefault="00821C63" w:rsidP="001D74F3">
      <w:pPr>
        <w:spacing w:after="0" w:line="240" w:lineRule="auto"/>
        <w:ind w:firstLine="709"/>
        <w:rPr>
          <w:rFonts w:ascii="Arial" w:hAnsi="Arial" w:cs="Arial"/>
          <w:b/>
          <w:bCs/>
          <w:color w:val="303030"/>
          <w:sz w:val="21"/>
          <w:szCs w:val="21"/>
          <w:shd w:val="clear" w:color="auto" w:fill="FFFFFF"/>
        </w:rPr>
      </w:pPr>
    </w:p>
    <w:p w:rsidR="00821C63" w:rsidRDefault="00B4417C" w:rsidP="00821C63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5C5F">
        <w:rPr>
          <w:sz w:val="28"/>
          <w:szCs w:val="28"/>
          <w:lang w:val="uk-UA"/>
        </w:rPr>
        <w:t>РОЗГЛЯНУЛИ:</w:t>
      </w:r>
    </w:p>
    <w:p w:rsidR="001D74F3" w:rsidRPr="001D74F3" w:rsidRDefault="001D74F3" w:rsidP="001D7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4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45B">
        <w:rPr>
          <w:rFonts w:ascii="Times New Roman" w:hAnsi="Times New Roman"/>
          <w:sz w:val="28"/>
          <w:szCs w:val="28"/>
        </w:rPr>
        <w:t xml:space="preserve">Звернення директора департаменту з надання адміністративних послуг Миколаївської міської ради </w:t>
      </w:r>
      <w:r w:rsidR="00355E8B" w:rsidRPr="0033245B">
        <w:rPr>
          <w:rFonts w:ascii="Times New Roman" w:hAnsi="Times New Roman"/>
          <w:sz w:val="28"/>
          <w:szCs w:val="28"/>
        </w:rPr>
        <w:t>Д.</w:t>
      </w:r>
      <w:r w:rsidR="00355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8B">
        <w:rPr>
          <w:rFonts w:ascii="Times New Roman" w:hAnsi="Times New Roman"/>
          <w:sz w:val="28"/>
          <w:szCs w:val="28"/>
        </w:rPr>
        <w:t>Лазарєва</w:t>
      </w:r>
      <w:r w:rsidR="00355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45B">
        <w:rPr>
          <w:rFonts w:ascii="Times New Roman" w:hAnsi="Times New Roman"/>
          <w:sz w:val="28"/>
          <w:szCs w:val="28"/>
        </w:rPr>
        <w:t xml:space="preserve">№19.01-19/2457/20 від 04.05.2020 за вх. №813 від 04.05.2020 щодо розгляду </w:t>
      </w:r>
      <w:proofErr w:type="spellStart"/>
      <w:r w:rsidRPr="0033245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3245B">
        <w:rPr>
          <w:rFonts w:ascii="Times New Roman" w:hAnsi="Times New Roman"/>
          <w:sz w:val="28"/>
          <w:szCs w:val="28"/>
        </w:rPr>
        <w:t xml:space="preserve"> рішення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33245B">
        <w:rPr>
          <w:rFonts w:ascii="Times New Roman" w:hAnsi="Times New Roman"/>
          <w:sz w:val="28"/>
          <w:szCs w:val="28"/>
          <w:lang w:val="en-US"/>
        </w:rPr>
        <w:t>s</w:t>
      </w:r>
      <w:r w:rsidRPr="0033245B">
        <w:rPr>
          <w:rFonts w:ascii="Times New Roman" w:hAnsi="Times New Roman"/>
          <w:sz w:val="28"/>
          <w:szCs w:val="28"/>
        </w:rPr>
        <w:t>-</w:t>
      </w:r>
      <w:proofErr w:type="spellStart"/>
      <w:r w:rsidRPr="0033245B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 w:rsidRPr="0033245B">
        <w:rPr>
          <w:rFonts w:ascii="Times New Roman" w:hAnsi="Times New Roman"/>
          <w:sz w:val="28"/>
          <w:szCs w:val="28"/>
        </w:rPr>
        <w:t>-009.</w:t>
      </w:r>
    </w:p>
    <w:p w:rsidR="00821C63" w:rsidRDefault="00870DBC" w:rsidP="00045C5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821C63" w:rsidRPr="00E242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661D" w:rsidRDefault="00D474BC" w:rsidP="00045C5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D474BC">
        <w:rPr>
          <w:rFonts w:ascii="Times New Roman" w:hAnsi="Times New Roman"/>
          <w:b/>
          <w:sz w:val="28"/>
          <w:szCs w:val="28"/>
        </w:rPr>
        <w:t>Д. Лазарєва</w:t>
      </w:r>
      <w:r w:rsidR="00B7661D" w:rsidRPr="00D474BC">
        <w:rPr>
          <w:rFonts w:ascii="Times New Roman" w:hAnsi="Times New Roman"/>
          <w:b/>
          <w:sz w:val="28"/>
          <w:szCs w:val="28"/>
        </w:rPr>
        <w:t>,</w:t>
      </w:r>
      <w:r w:rsidR="00B7661D">
        <w:rPr>
          <w:rFonts w:ascii="Times New Roman" w:hAnsi="Times New Roman"/>
          <w:sz w:val="28"/>
          <w:szCs w:val="28"/>
        </w:rPr>
        <w:t xml:space="preserve"> який зазначив, що</w:t>
      </w:r>
      <w:r w:rsidR="009E2482">
        <w:rPr>
          <w:rFonts w:ascii="Times New Roman" w:hAnsi="Times New Roman"/>
          <w:sz w:val="28"/>
          <w:szCs w:val="28"/>
        </w:rPr>
        <w:t xml:space="preserve"> у зв’язку зі зміною законодавства</w:t>
      </w:r>
      <w:r w:rsidR="00B7661D">
        <w:rPr>
          <w:rFonts w:ascii="Times New Roman" w:hAnsi="Times New Roman"/>
          <w:sz w:val="28"/>
          <w:szCs w:val="28"/>
        </w:rPr>
        <w:t xml:space="preserve"> виникла необхідність внесення змін до переліку адміністративних послуг, які надаються </w:t>
      </w:r>
      <w:r w:rsidR="009E0F32">
        <w:rPr>
          <w:rFonts w:ascii="Times New Roman" w:hAnsi="Times New Roman"/>
          <w:sz w:val="28"/>
          <w:szCs w:val="28"/>
        </w:rPr>
        <w:t>виконавчими органами Миколаївської міської ради через департамент з надання адміністративних послуг Миколаївської міської ради та до переліку адміністративних послуг, що здійснюються безпосередньо управлінням адміністративних послуг та управлінням державної реєстрації департаменту з надання адміністративних послуг Миколаївської міської ради</w:t>
      </w:r>
      <w:r w:rsidR="009E2482">
        <w:rPr>
          <w:rFonts w:ascii="Times New Roman" w:hAnsi="Times New Roman"/>
          <w:sz w:val="28"/>
          <w:szCs w:val="28"/>
        </w:rPr>
        <w:t>.</w:t>
      </w:r>
    </w:p>
    <w:p w:rsidR="009E2482" w:rsidRDefault="00D474BC" w:rsidP="00045C5F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</w:rPr>
      </w:pPr>
      <w:r w:rsidRPr="00D474BC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D474BC">
        <w:rPr>
          <w:rFonts w:ascii="Times New Roman" w:hAnsi="Times New Roman"/>
          <w:b/>
          <w:sz w:val="28"/>
          <w:szCs w:val="28"/>
        </w:rPr>
        <w:t>Туову</w:t>
      </w:r>
      <w:proofErr w:type="spellEnd"/>
      <w:r w:rsidR="009E2482" w:rsidRPr="00D474BC">
        <w:rPr>
          <w:rFonts w:ascii="Times New Roman" w:hAnsi="Times New Roman"/>
          <w:b/>
          <w:sz w:val="28"/>
          <w:szCs w:val="28"/>
        </w:rPr>
        <w:t>,</w:t>
      </w:r>
      <w:r w:rsidR="009E2482">
        <w:rPr>
          <w:rFonts w:ascii="Times New Roman" w:hAnsi="Times New Roman"/>
          <w:sz w:val="28"/>
          <w:szCs w:val="28"/>
        </w:rPr>
        <w:t xml:space="preserve">  яка зазначила, що 13.03.2020р. постановою Кабінету Міністрів України №218 «Про ліквідацію Державної архітектурно-будівельної інспекції та внесення змін до деяких постанов Кабінету Міністрів України» з 18.03.2020р. внесено зміни до Порядку виконання підготовчих та будівельних робіт, затвердженого постановою Кабінету Міністрів України від 13.04.2011р.№466, та до Порядку прийняття в експлуатацію закінчених будівництвом об’єктів, затвердженого постановою Кабінету Міністрів України від 13.04.2011р. №461.</w:t>
      </w:r>
    </w:p>
    <w:p w:rsidR="00CB7B4C" w:rsidRDefault="00D474BC" w:rsidP="00443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74BC">
        <w:rPr>
          <w:rFonts w:ascii="Times New Roman" w:hAnsi="Times New Roman"/>
          <w:b/>
          <w:sz w:val="28"/>
          <w:szCs w:val="28"/>
        </w:rPr>
        <w:t>С. Ісакова</w:t>
      </w:r>
      <w:r w:rsidR="001F0B9F" w:rsidRPr="001F0B9F">
        <w:rPr>
          <w:rFonts w:ascii="Times New Roman" w:hAnsi="Times New Roman"/>
          <w:sz w:val="28"/>
          <w:szCs w:val="28"/>
        </w:rPr>
        <w:t xml:space="preserve">, який зазначив, </w:t>
      </w:r>
      <w:r w:rsidR="001F0B9F">
        <w:rPr>
          <w:rFonts w:ascii="Times New Roman" w:hAnsi="Times New Roman"/>
          <w:sz w:val="28"/>
          <w:szCs w:val="28"/>
        </w:rPr>
        <w:t>що оскільки в рішенні прописано, що контроль за виконанням</w:t>
      </w:r>
      <w:r w:rsidR="00CB7B4C">
        <w:rPr>
          <w:rFonts w:ascii="Times New Roman" w:hAnsi="Times New Roman"/>
          <w:sz w:val="28"/>
          <w:szCs w:val="28"/>
        </w:rPr>
        <w:t xml:space="preserve"> даного рішення покладено</w:t>
      </w:r>
      <w:r w:rsidR="001F0B9F">
        <w:rPr>
          <w:rFonts w:ascii="Times New Roman" w:hAnsi="Times New Roman"/>
          <w:sz w:val="28"/>
          <w:szCs w:val="28"/>
        </w:rPr>
        <w:t xml:space="preserve"> на постійну комісію з</w:t>
      </w:r>
      <w:r w:rsidR="001F0B9F" w:rsidRPr="001F0B9F">
        <w:rPr>
          <w:rFonts w:ascii="Times New Roman" w:hAnsi="Times New Roman"/>
          <w:sz w:val="28"/>
          <w:szCs w:val="28"/>
        </w:rPr>
        <w:t xml:space="preserve">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1F0B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0B9F">
        <w:rPr>
          <w:rFonts w:ascii="Times New Roman" w:hAnsi="Times New Roman"/>
          <w:sz w:val="28"/>
          <w:szCs w:val="28"/>
        </w:rPr>
        <w:t>Малікіна</w:t>
      </w:r>
      <w:proofErr w:type="spellEnd"/>
      <w:r w:rsidR="001F0B9F">
        <w:rPr>
          <w:rFonts w:ascii="Times New Roman" w:hAnsi="Times New Roman"/>
          <w:sz w:val="28"/>
          <w:szCs w:val="28"/>
        </w:rPr>
        <w:t>) то</w:t>
      </w:r>
      <w:r w:rsidR="00CB7B4C">
        <w:rPr>
          <w:rFonts w:ascii="Times New Roman" w:hAnsi="Times New Roman"/>
          <w:sz w:val="28"/>
          <w:szCs w:val="28"/>
        </w:rPr>
        <w:t xml:space="preserve"> першочергово розглядати питання та приймати рішення необхідно на даній комісії. Запропонував підтримати даний </w:t>
      </w:r>
      <w:proofErr w:type="spellStart"/>
      <w:r w:rsidR="00CB7B4C">
        <w:rPr>
          <w:rFonts w:ascii="Times New Roman" w:hAnsi="Times New Roman"/>
          <w:sz w:val="28"/>
          <w:szCs w:val="28"/>
        </w:rPr>
        <w:t>проєкт</w:t>
      </w:r>
      <w:proofErr w:type="spellEnd"/>
      <w:r w:rsidR="00CB7B4C">
        <w:rPr>
          <w:rFonts w:ascii="Times New Roman" w:hAnsi="Times New Roman"/>
          <w:sz w:val="28"/>
          <w:szCs w:val="28"/>
        </w:rPr>
        <w:t xml:space="preserve"> рішення за умови </w:t>
      </w:r>
      <w:r w:rsidR="00443C59">
        <w:rPr>
          <w:rFonts w:ascii="Times New Roman" w:hAnsi="Times New Roman"/>
          <w:sz w:val="28"/>
          <w:szCs w:val="28"/>
        </w:rPr>
        <w:t xml:space="preserve">якщо даний </w:t>
      </w:r>
      <w:proofErr w:type="spellStart"/>
      <w:r w:rsidR="00443C59">
        <w:rPr>
          <w:rFonts w:ascii="Times New Roman" w:hAnsi="Times New Roman"/>
          <w:sz w:val="28"/>
          <w:szCs w:val="28"/>
        </w:rPr>
        <w:t>проєкт</w:t>
      </w:r>
      <w:proofErr w:type="spellEnd"/>
      <w:r w:rsidR="00443C59">
        <w:rPr>
          <w:rFonts w:ascii="Times New Roman" w:hAnsi="Times New Roman"/>
          <w:sz w:val="28"/>
          <w:szCs w:val="28"/>
        </w:rPr>
        <w:t xml:space="preserve"> рішення підтримає комісія з</w:t>
      </w:r>
      <w:r w:rsidR="00443C59" w:rsidRPr="001F0B9F">
        <w:rPr>
          <w:rFonts w:ascii="Times New Roman" w:hAnsi="Times New Roman"/>
          <w:sz w:val="28"/>
          <w:szCs w:val="28"/>
        </w:rPr>
        <w:t xml:space="preserve">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443C59">
        <w:rPr>
          <w:rFonts w:ascii="Times New Roman" w:hAnsi="Times New Roman"/>
          <w:sz w:val="28"/>
          <w:szCs w:val="28"/>
        </w:rPr>
        <w:t>.</w:t>
      </w:r>
    </w:p>
    <w:p w:rsidR="00443C59" w:rsidRDefault="00D474BC" w:rsidP="00926A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74BC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43C59" w:rsidRPr="00D474BC">
        <w:rPr>
          <w:rFonts w:ascii="Times New Roman" w:hAnsi="Times New Roman"/>
          <w:b/>
          <w:sz w:val="28"/>
          <w:szCs w:val="28"/>
        </w:rPr>
        <w:t>Садик</w:t>
      </w:r>
      <w:r w:rsidRPr="00D474BC">
        <w:rPr>
          <w:rFonts w:ascii="Times New Roman" w:hAnsi="Times New Roman"/>
          <w:b/>
          <w:sz w:val="28"/>
          <w:szCs w:val="28"/>
        </w:rPr>
        <w:t>ова</w:t>
      </w:r>
      <w:proofErr w:type="spellEnd"/>
      <w:r w:rsidRPr="00D474B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43C59">
        <w:rPr>
          <w:rFonts w:ascii="Times New Roman" w:hAnsi="Times New Roman"/>
          <w:sz w:val="28"/>
          <w:szCs w:val="28"/>
        </w:rPr>
        <w:t>який зауважив, що дане питання необхідно вирішувати.</w:t>
      </w:r>
    </w:p>
    <w:p w:rsidR="0067513D" w:rsidRPr="00045C5F" w:rsidRDefault="0067513D" w:rsidP="00443C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C5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обговоренні приймали участь члени постійної комісії.</w:t>
      </w:r>
    </w:p>
    <w:p w:rsidR="00443C59" w:rsidRDefault="0067513D" w:rsidP="00443C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РЕКОМЕНДОВАНО:</w:t>
      </w:r>
    </w:p>
    <w:p w:rsidR="00AB450D" w:rsidRPr="00D74702" w:rsidRDefault="00443C59" w:rsidP="00D747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3C5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 w:rsidRPr="00443C59">
        <w:rPr>
          <w:rFonts w:ascii="Times New Roman" w:hAnsi="Times New Roman"/>
          <w:sz w:val="28"/>
          <w:szCs w:val="28"/>
        </w:rPr>
        <w:t xml:space="preserve"> рішення «Про внесення змін до рішення Миколаївської міської ради від 20.12.2019 №56/73 «Про затвердження переліку адміністративних послуг, що надаються через департамент з надання адміністративних послуг Миколаївської міської ради», </w:t>
      </w:r>
      <w:r w:rsidRPr="00443C59">
        <w:rPr>
          <w:rFonts w:ascii="Times New Roman" w:hAnsi="Times New Roman"/>
          <w:sz w:val="28"/>
          <w:szCs w:val="28"/>
          <w:lang w:val="en-US"/>
        </w:rPr>
        <w:t>s</w:t>
      </w:r>
      <w:r w:rsidRPr="00443C59">
        <w:rPr>
          <w:rFonts w:ascii="Times New Roman" w:hAnsi="Times New Roman"/>
          <w:sz w:val="28"/>
          <w:szCs w:val="28"/>
        </w:rPr>
        <w:t>-</w:t>
      </w:r>
      <w:proofErr w:type="spellStart"/>
      <w:r w:rsidRPr="00443C59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>
        <w:rPr>
          <w:rFonts w:ascii="Times New Roman" w:hAnsi="Times New Roman"/>
          <w:sz w:val="28"/>
          <w:szCs w:val="28"/>
        </w:rPr>
        <w:t xml:space="preserve">-009, підтримати. </w:t>
      </w:r>
    </w:p>
    <w:p w:rsidR="0067513D" w:rsidRDefault="0067513D" w:rsidP="00F97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D74702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 , «проти» – 0, «утримались» – 1(</w:t>
      </w:r>
      <w:r w:rsidR="00355E8B">
        <w:rPr>
          <w:rFonts w:ascii="Times New Roman" w:hAnsi="Times New Roman"/>
          <w:sz w:val="28"/>
          <w:szCs w:val="28"/>
          <w:shd w:val="clear" w:color="auto" w:fill="FFFFFF"/>
        </w:rPr>
        <w:t>С.Ісаков</w:t>
      </w:r>
      <w:r w:rsidR="00D7470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4702" w:rsidRDefault="00D74702" w:rsidP="00D747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7E15" w:rsidRDefault="00D74702" w:rsidP="00D747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217E15">
        <w:rPr>
          <w:rFonts w:ascii="Times New Roman" w:hAnsi="Times New Roman"/>
          <w:sz w:val="28"/>
          <w:szCs w:val="28"/>
          <w:shd w:val="clear" w:color="auto" w:fill="FFFFFF"/>
        </w:rPr>
        <w:t>Усне звернення депутата Миколаївської міської ради</w:t>
      </w:r>
      <w:r w:rsidR="00217E15" w:rsidRPr="00217E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7E1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="00217E15" w:rsidRPr="00217E15"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</w:t>
      </w:r>
      <w:r w:rsidR="00217E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5E8B">
        <w:rPr>
          <w:rFonts w:ascii="Times New Roman" w:hAnsi="Times New Roman"/>
          <w:sz w:val="28"/>
          <w:szCs w:val="28"/>
          <w:shd w:val="clear" w:color="auto" w:fill="FFFFFF"/>
        </w:rPr>
        <w:t>С.</w:t>
      </w:r>
      <w:r w:rsidR="00355E8B" w:rsidRPr="00355E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5E8B">
        <w:rPr>
          <w:rFonts w:ascii="Times New Roman" w:hAnsi="Times New Roman"/>
          <w:sz w:val="28"/>
          <w:szCs w:val="28"/>
          <w:shd w:val="clear" w:color="auto" w:fill="FFFFFF"/>
        </w:rPr>
        <w:t>Ісакова</w:t>
      </w:r>
      <w:r w:rsidR="00217E15">
        <w:rPr>
          <w:rFonts w:ascii="Times New Roman" w:hAnsi="Times New Roman"/>
          <w:sz w:val="28"/>
          <w:szCs w:val="28"/>
          <w:shd w:val="clear" w:color="auto" w:fill="FFFFFF"/>
        </w:rPr>
        <w:t xml:space="preserve">, що необхідності </w:t>
      </w:r>
      <w:r w:rsidR="00217E15" w:rsidRPr="00FC66D2">
        <w:rPr>
          <w:rFonts w:ascii="Times New Roman" w:hAnsi="Times New Roman"/>
          <w:sz w:val="26"/>
          <w:szCs w:val="26"/>
          <w:lang w:eastAsia="ru-RU"/>
        </w:rPr>
        <w:t>включення</w:t>
      </w:r>
      <w:r w:rsidR="00217E15" w:rsidRPr="0021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E15">
        <w:rPr>
          <w:rFonts w:ascii="Times New Roman" w:hAnsi="Times New Roman"/>
          <w:sz w:val="26"/>
          <w:szCs w:val="26"/>
          <w:lang w:eastAsia="ru-RU"/>
        </w:rPr>
        <w:t>послуги</w:t>
      </w:r>
      <w:r w:rsidR="00217E15"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E15" w:rsidRPr="00FC66D2">
        <w:rPr>
          <w:rFonts w:ascii="Times New Roman" w:hAnsi="Times New Roman"/>
          <w:sz w:val="26"/>
          <w:szCs w:val="26"/>
        </w:rPr>
        <w:t xml:space="preserve">погодження заяви про наміри </w:t>
      </w:r>
      <w:r w:rsidR="00AA5611">
        <w:rPr>
          <w:rFonts w:ascii="Times New Roman" w:hAnsi="Times New Roman"/>
          <w:sz w:val="26"/>
          <w:szCs w:val="26"/>
        </w:rPr>
        <w:t>розділу оцінки впливу</w:t>
      </w:r>
      <w:r w:rsidR="00217E15" w:rsidRPr="00FC66D2">
        <w:rPr>
          <w:rFonts w:ascii="Times New Roman" w:hAnsi="Times New Roman"/>
          <w:sz w:val="26"/>
          <w:szCs w:val="26"/>
        </w:rPr>
        <w:t xml:space="preserve"> на навколишнє середовище </w:t>
      </w:r>
      <w:r w:rsidR="00AA5611">
        <w:rPr>
          <w:rFonts w:ascii="Times New Roman" w:hAnsi="Times New Roman"/>
          <w:sz w:val="26"/>
          <w:szCs w:val="26"/>
        </w:rPr>
        <w:t xml:space="preserve">у складі проектної документації для будівництва </w:t>
      </w:r>
      <w:r w:rsidR="00217E15" w:rsidRPr="00FC66D2">
        <w:rPr>
          <w:rFonts w:ascii="Times New Roman" w:hAnsi="Times New Roman"/>
          <w:sz w:val="26"/>
          <w:szCs w:val="26"/>
          <w:lang w:eastAsia="ru-RU"/>
        </w:rPr>
        <w:t xml:space="preserve">до переліку послуг, які надаються через департамент з надання адміністративних послуг Миколаївської міської ради.  </w:t>
      </w:r>
    </w:p>
    <w:p w:rsidR="00217E15" w:rsidRPr="00217E15" w:rsidRDefault="00217E15" w:rsidP="00217E15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E242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7E15" w:rsidRPr="00217E15" w:rsidRDefault="00D474BC" w:rsidP="00217E15">
      <w:pPr>
        <w:spacing w:after="0"/>
        <w:ind w:right="-166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74BC">
        <w:rPr>
          <w:rFonts w:ascii="Times New Roman" w:hAnsi="Times New Roman"/>
          <w:b/>
          <w:sz w:val="28"/>
          <w:szCs w:val="28"/>
          <w:shd w:val="clear" w:color="auto" w:fill="FFFFFF"/>
        </w:rPr>
        <w:t>С. Ісакова</w:t>
      </w:r>
      <w:r w:rsidR="00217E15">
        <w:rPr>
          <w:rFonts w:ascii="Times New Roman" w:hAnsi="Times New Roman"/>
          <w:sz w:val="28"/>
          <w:szCs w:val="28"/>
          <w:shd w:val="clear" w:color="auto" w:fill="FFFFFF"/>
        </w:rPr>
        <w:t xml:space="preserve">, який зазначив, що досі не вирішене питання </w:t>
      </w:r>
      <w:r w:rsidR="00217E15" w:rsidRPr="00FC66D2">
        <w:rPr>
          <w:rFonts w:ascii="Times New Roman" w:hAnsi="Times New Roman"/>
          <w:sz w:val="26"/>
          <w:szCs w:val="26"/>
          <w:lang w:eastAsia="ru-RU"/>
        </w:rPr>
        <w:t>включення</w:t>
      </w:r>
      <w:r w:rsidR="00217E15" w:rsidRPr="00217E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5611">
        <w:rPr>
          <w:rFonts w:ascii="Times New Roman" w:hAnsi="Times New Roman"/>
          <w:sz w:val="26"/>
          <w:szCs w:val="26"/>
          <w:lang w:eastAsia="ru-RU"/>
        </w:rPr>
        <w:t>послуги</w:t>
      </w:r>
      <w:r w:rsidR="00AA5611"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5611" w:rsidRPr="00FC66D2">
        <w:rPr>
          <w:rFonts w:ascii="Times New Roman" w:hAnsi="Times New Roman"/>
          <w:sz w:val="26"/>
          <w:szCs w:val="26"/>
        </w:rPr>
        <w:t xml:space="preserve">погодження заяви про наміри </w:t>
      </w:r>
      <w:r w:rsidR="00AA5611">
        <w:rPr>
          <w:rFonts w:ascii="Times New Roman" w:hAnsi="Times New Roman"/>
          <w:sz w:val="26"/>
          <w:szCs w:val="26"/>
        </w:rPr>
        <w:t>розділу оцінки впливу</w:t>
      </w:r>
      <w:r w:rsidR="00AA5611" w:rsidRPr="00FC66D2">
        <w:rPr>
          <w:rFonts w:ascii="Times New Roman" w:hAnsi="Times New Roman"/>
          <w:sz w:val="26"/>
          <w:szCs w:val="26"/>
        </w:rPr>
        <w:t xml:space="preserve"> на навколишнє середовище </w:t>
      </w:r>
      <w:r w:rsidR="00AA5611">
        <w:rPr>
          <w:rFonts w:ascii="Times New Roman" w:hAnsi="Times New Roman"/>
          <w:sz w:val="26"/>
          <w:szCs w:val="26"/>
        </w:rPr>
        <w:t xml:space="preserve">у складі проектної документації для будівництва </w:t>
      </w:r>
      <w:r w:rsidR="00217E15" w:rsidRPr="00FC66D2">
        <w:rPr>
          <w:rFonts w:ascii="Times New Roman" w:hAnsi="Times New Roman"/>
          <w:sz w:val="26"/>
          <w:szCs w:val="26"/>
          <w:lang w:eastAsia="ru-RU"/>
        </w:rPr>
        <w:t xml:space="preserve">до переліку послуг, які надаються через департамент з надання адміністративних послуг Миколаївської міської ради.  </w:t>
      </w:r>
    </w:p>
    <w:p w:rsidR="005D4BF7" w:rsidRDefault="00217E15" w:rsidP="005D4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Зазначив, що коли будується екологічно небезпечний об’єкт існує ціла процедура його узгодження і одним з документів є погодження місцевими виконав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 xml:space="preserve">чими органами заяви про наміри. Зазначив, що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дана послуга 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>повинна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 xml:space="preserve">надаватися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департамент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="005D4BF7" w:rsidRPr="00FC66D2">
        <w:rPr>
          <w:rFonts w:ascii="Times New Roman" w:hAnsi="Times New Roman"/>
          <w:sz w:val="26"/>
          <w:szCs w:val="26"/>
          <w:lang w:eastAsia="ru-RU"/>
        </w:rPr>
        <w:t>з надання адміністративних послуг</w:t>
      </w:r>
      <w:r w:rsidR="005D4BF7">
        <w:rPr>
          <w:rFonts w:ascii="Times New Roman" w:hAnsi="Times New Roman"/>
          <w:sz w:val="26"/>
          <w:szCs w:val="26"/>
          <w:lang w:eastAsia="ru-RU"/>
        </w:rPr>
        <w:t>,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 xml:space="preserve">  для чого необхідно затвердити інформаційну картку щодо надання відповідних послуг.</w:t>
      </w:r>
    </w:p>
    <w:p w:rsidR="00D74702" w:rsidRDefault="00D474BC" w:rsidP="00922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74BC">
        <w:rPr>
          <w:rFonts w:ascii="Times New Roman" w:hAnsi="Times New Roman"/>
          <w:b/>
          <w:sz w:val="28"/>
          <w:szCs w:val="28"/>
          <w:shd w:val="clear" w:color="auto" w:fill="FFFFFF"/>
        </w:rPr>
        <w:t>Д. Лазарєва</w:t>
      </w:r>
      <w:r w:rsidR="00D74702">
        <w:rPr>
          <w:rFonts w:ascii="Times New Roman" w:hAnsi="Times New Roman"/>
          <w:sz w:val="28"/>
          <w:szCs w:val="28"/>
          <w:shd w:val="clear" w:color="auto" w:fill="FFFFFF"/>
        </w:rPr>
        <w:t>, який зазначив</w:t>
      </w:r>
      <w:r w:rsidR="005D4B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74702">
        <w:rPr>
          <w:rFonts w:ascii="Times New Roman" w:hAnsi="Times New Roman"/>
          <w:sz w:val="28"/>
          <w:szCs w:val="28"/>
          <w:shd w:val="clear" w:color="auto" w:fill="FFFFFF"/>
        </w:rPr>
        <w:t xml:space="preserve"> що</w:t>
      </w:r>
      <w:r w:rsidR="002B272F">
        <w:rPr>
          <w:rFonts w:ascii="Times New Roman" w:hAnsi="Times New Roman"/>
          <w:sz w:val="28"/>
          <w:szCs w:val="28"/>
          <w:shd w:val="clear" w:color="auto" w:fill="FFFFFF"/>
        </w:rPr>
        <w:t xml:space="preserve"> департамент </w:t>
      </w:r>
      <w:r w:rsidR="002B272F" w:rsidRPr="00FC66D2">
        <w:rPr>
          <w:rFonts w:ascii="Times New Roman" w:hAnsi="Times New Roman"/>
          <w:sz w:val="26"/>
          <w:szCs w:val="26"/>
          <w:lang w:eastAsia="ru-RU"/>
        </w:rPr>
        <w:t>з надання адміністративних послуг</w:t>
      </w:r>
      <w:r w:rsidR="002B272F">
        <w:rPr>
          <w:rFonts w:ascii="Times New Roman" w:hAnsi="Times New Roman"/>
          <w:sz w:val="28"/>
          <w:szCs w:val="28"/>
          <w:shd w:val="clear" w:color="auto" w:fill="FFFFFF"/>
        </w:rPr>
        <w:t xml:space="preserve"> не має повноважень для надання </w:t>
      </w:r>
      <w:r w:rsidR="00D747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272F">
        <w:rPr>
          <w:rFonts w:ascii="Times New Roman" w:hAnsi="Times New Roman"/>
          <w:sz w:val="28"/>
          <w:szCs w:val="28"/>
          <w:shd w:val="clear" w:color="auto" w:fill="FFFFFF"/>
        </w:rPr>
        <w:t xml:space="preserve">послуги </w:t>
      </w:r>
      <w:r w:rsidR="002B272F" w:rsidRPr="00FC66D2">
        <w:rPr>
          <w:rFonts w:ascii="Times New Roman" w:hAnsi="Times New Roman"/>
          <w:sz w:val="26"/>
          <w:szCs w:val="26"/>
        </w:rPr>
        <w:t xml:space="preserve">погодження заяви про наміри </w:t>
      </w:r>
      <w:r w:rsidR="002B272F">
        <w:rPr>
          <w:rFonts w:ascii="Times New Roman" w:hAnsi="Times New Roman"/>
          <w:sz w:val="26"/>
          <w:szCs w:val="26"/>
        </w:rPr>
        <w:t>розділу оцінки впливу</w:t>
      </w:r>
      <w:r w:rsidR="002B272F" w:rsidRPr="00FC66D2">
        <w:rPr>
          <w:rFonts w:ascii="Times New Roman" w:hAnsi="Times New Roman"/>
          <w:sz w:val="26"/>
          <w:szCs w:val="26"/>
        </w:rPr>
        <w:t xml:space="preserve"> на навколишнє середовище </w:t>
      </w:r>
      <w:r w:rsidR="002B272F">
        <w:rPr>
          <w:rFonts w:ascii="Times New Roman" w:hAnsi="Times New Roman"/>
          <w:sz w:val="26"/>
          <w:szCs w:val="26"/>
        </w:rPr>
        <w:t>у складі проектної документації для будівництва</w:t>
      </w:r>
      <w:r w:rsidR="00922763">
        <w:rPr>
          <w:rFonts w:ascii="Times New Roman" w:hAnsi="Times New Roman"/>
          <w:sz w:val="26"/>
          <w:szCs w:val="26"/>
          <w:lang w:eastAsia="ru-RU"/>
        </w:rPr>
        <w:t>. Для того щоб дана послуга надавалася  департамент</w:t>
      </w:r>
      <w:r w:rsidR="00AA5611">
        <w:rPr>
          <w:rFonts w:ascii="Times New Roman" w:hAnsi="Times New Roman"/>
          <w:sz w:val="26"/>
          <w:szCs w:val="26"/>
          <w:lang w:eastAsia="ru-RU"/>
        </w:rPr>
        <w:t>ом</w:t>
      </w:r>
      <w:r w:rsidR="0092276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22763" w:rsidRPr="00FC66D2">
        <w:rPr>
          <w:rFonts w:ascii="Times New Roman" w:hAnsi="Times New Roman"/>
          <w:sz w:val="26"/>
          <w:szCs w:val="26"/>
          <w:lang w:eastAsia="ru-RU"/>
        </w:rPr>
        <w:t>з надання адміністративних послуг</w:t>
      </w:r>
      <w:r w:rsidR="0092276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22763">
        <w:rPr>
          <w:rFonts w:ascii="Times New Roman" w:hAnsi="Times New Roman"/>
          <w:sz w:val="28"/>
          <w:szCs w:val="28"/>
          <w:shd w:val="clear" w:color="auto" w:fill="FFFFFF"/>
        </w:rPr>
        <w:t>повинен бути суб’єкт подання, який</w:t>
      </w:r>
      <w:r w:rsidR="00AA5611">
        <w:rPr>
          <w:rFonts w:ascii="Times New Roman" w:hAnsi="Times New Roman"/>
          <w:sz w:val="28"/>
          <w:szCs w:val="28"/>
          <w:shd w:val="clear" w:color="auto" w:fill="FFFFFF"/>
        </w:rPr>
        <w:t xml:space="preserve"> звернеться</w:t>
      </w:r>
      <w:r w:rsidR="00922763">
        <w:rPr>
          <w:rFonts w:ascii="Times New Roman" w:hAnsi="Times New Roman"/>
          <w:sz w:val="28"/>
          <w:szCs w:val="28"/>
          <w:shd w:val="clear" w:color="auto" w:fill="FFFFFF"/>
        </w:rPr>
        <w:t xml:space="preserve"> до департаменту</w:t>
      </w:r>
      <w:r w:rsidR="00AA56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5611">
        <w:rPr>
          <w:rFonts w:ascii="Times New Roman" w:hAnsi="Times New Roman"/>
          <w:sz w:val="26"/>
          <w:szCs w:val="26"/>
          <w:lang w:eastAsia="ru-RU"/>
        </w:rPr>
        <w:t>та</w:t>
      </w:r>
      <w:r w:rsidR="00922763">
        <w:rPr>
          <w:rFonts w:ascii="Times New Roman" w:hAnsi="Times New Roman"/>
          <w:sz w:val="26"/>
          <w:szCs w:val="26"/>
          <w:lang w:eastAsia="ru-RU"/>
        </w:rPr>
        <w:t xml:space="preserve"> нада</w:t>
      </w:r>
      <w:r w:rsidR="00AA5611">
        <w:rPr>
          <w:rFonts w:ascii="Times New Roman" w:hAnsi="Times New Roman"/>
          <w:sz w:val="26"/>
          <w:szCs w:val="26"/>
          <w:lang w:eastAsia="ru-RU"/>
        </w:rPr>
        <w:t>сть</w:t>
      </w:r>
      <w:r w:rsidR="00922763">
        <w:rPr>
          <w:rFonts w:ascii="Times New Roman" w:hAnsi="Times New Roman"/>
          <w:sz w:val="26"/>
          <w:szCs w:val="26"/>
          <w:lang w:eastAsia="ru-RU"/>
        </w:rPr>
        <w:t xml:space="preserve"> інформацію </w:t>
      </w:r>
      <w:r w:rsidR="00AA5611">
        <w:rPr>
          <w:rFonts w:ascii="Times New Roman" w:hAnsi="Times New Roman"/>
          <w:sz w:val="26"/>
          <w:szCs w:val="26"/>
          <w:lang w:eastAsia="ru-RU"/>
        </w:rPr>
        <w:t xml:space="preserve">необхідну для розроблення та затвердження інформаційних та </w:t>
      </w:r>
      <w:r w:rsidR="009227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5611">
        <w:rPr>
          <w:rFonts w:ascii="Times New Roman" w:hAnsi="Times New Roman"/>
          <w:sz w:val="28"/>
          <w:szCs w:val="28"/>
          <w:shd w:val="clear" w:color="auto" w:fill="FFFFFF"/>
        </w:rPr>
        <w:t>технологічних карток на відповідні адміністративні послуги.</w:t>
      </w:r>
    </w:p>
    <w:p w:rsidR="007D2829" w:rsidRDefault="007D2829" w:rsidP="007D2829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</w:pPr>
      <w:r w:rsidRPr="00045C5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926AFB" w:rsidRDefault="00926AFB" w:rsidP="00926A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t>РЕКОМЕНДОВАНО:</w:t>
      </w:r>
    </w:p>
    <w:p w:rsidR="00926AFB" w:rsidRPr="006566A3" w:rsidRDefault="00926AFB" w:rsidP="00926AF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A3">
        <w:rPr>
          <w:rFonts w:ascii="Times New Roman" w:hAnsi="Times New Roman"/>
          <w:sz w:val="28"/>
          <w:szCs w:val="28"/>
        </w:rPr>
        <w:t xml:space="preserve">1. Управлінню екології департаменту житлово-комунального господарства Миколаївської міської ради </w:t>
      </w:r>
      <w:r>
        <w:rPr>
          <w:rFonts w:ascii="Times New Roman" w:hAnsi="Times New Roman"/>
          <w:sz w:val="28"/>
          <w:szCs w:val="28"/>
        </w:rPr>
        <w:t xml:space="preserve">підготувати </w:t>
      </w:r>
      <w:r w:rsidRPr="006566A3">
        <w:rPr>
          <w:rFonts w:ascii="Times New Roman" w:hAnsi="Times New Roman"/>
          <w:sz w:val="28"/>
          <w:szCs w:val="28"/>
        </w:rPr>
        <w:t>документи</w:t>
      </w:r>
      <w:r>
        <w:rPr>
          <w:rFonts w:ascii="Times New Roman" w:hAnsi="Times New Roman"/>
          <w:sz w:val="28"/>
          <w:szCs w:val="28"/>
        </w:rPr>
        <w:t>,</w:t>
      </w:r>
      <w:r w:rsidRPr="006566A3">
        <w:rPr>
          <w:rFonts w:ascii="Times New Roman" w:hAnsi="Times New Roman"/>
          <w:sz w:val="28"/>
          <w:szCs w:val="28"/>
        </w:rPr>
        <w:t xml:space="preserve"> необхідні для розроблення інформаційних та технологічних карток на </w:t>
      </w:r>
      <w:r>
        <w:rPr>
          <w:rFonts w:ascii="Times New Roman" w:hAnsi="Times New Roman"/>
          <w:sz w:val="26"/>
          <w:szCs w:val="26"/>
          <w:lang w:eastAsia="ru-RU"/>
        </w:rPr>
        <w:t>послуги</w:t>
      </w:r>
      <w:r w:rsidRPr="00FC66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66D2">
        <w:rPr>
          <w:rFonts w:ascii="Times New Roman" w:hAnsi="Times New Roman"/>
          <w:sz w:val="26"/>
          <w:szCs w:val="26"/>
        </w:rPr>
        <w:t xml:space="preserve">погодження заяви про наміри </w:t>
      </w:r>
      <w:r>
        <w:rPr>
          <w:rFonts w:ascii="Times New Roman" w:hAnsi="Times New Roman"/>
          <w:sz w:val="26"/>
          <w:szCs w:val="26"/>
        </w:rPr>
        <w:t>розділу оцінки впливу</w:t>
      </w:r>
      <w:r w:rsidRPr="00FC66D2">
        <w:rPr>
          <w:rFonts w:ascii="Times New Roman" w:hAnsi="Times New Roman"/>
          <w:sz w:val="26"/>
          <w:szCs w:val="26"/>
        </w:rPr>
        <w:t xml:space="preserve"> на навколишнє середовище </w:t>
      </w:r>
      <w:r>
        <w:rPr>
          <w:rFonts w:ascii="Times New Roman" w:hAnsi="Times New Roman"/>
          <w:sz w:val="26"/>
          <w:szCs w:val="26"/>
        </w:rPr>
        <w:t xml:space="preserve">у складі проектної документації для будівництва </w:t>
      </w:r>
      <w:r w:rsidRPr="006566A3">
        <w:rPr>
          <w:rFonts w:ascii="Times New Roman" w:hAnsi="Times New Roman"/>
          <w:sz w:val="26"/>
          <w:szCs w:val="26"/>
        </w:rPr>
        <w:t xml:space="preserve">та </w:t>
      </w:r>
      <w:r w:rsidR="0011775A" w:rsidRPr="00D474BC">
        <w:rPr>
          <w:rFonts w:ascii="Times New Roman" w:hAnsi="Times New Roman"/>
          <w:sz w:val="26"/>
          <w:szCs w:val="26"/>
        </w:rPr>
        <w:t xml:space="preserve">звернутися </w:t>
      </w:r>
      <w:r w:rsidRPr="00D474BC">
        <w:rPr>
          <w:rFonts w:ascii="Times New Roman" w:hAnsi="Times New Roman"/>
          <w:sz w:val="26"/>
          <w:szCs w:val="26"/>
        </w:rPr>
        <w:t xml:space="preserve">на </w:t>
      </w:r>
      <w:r w:rsidR="0011775A" w:rsidRPr="00D474BC">
        <w:rPr>
          <w:rFonts w:ascii="Times New Roman" w:hAnsi="Times New Roman"/>
          <w:sz w:val="28"/>
          <w:szCs w:val="28"/>
        </w:rPr>
        <w:t xml:space="preserve">постійну </w:t>
      </w:r>
      <w:r w:rsidR="0011775A">
        <w:rPr>
          <w:rFonts w:ascii="Times New Roman" w:hAnsi="Times New Roman"/>
          <w:sz w:val="28"/>
          <w:szCs w:val="28"/>
        </w:rPr>
        <w:t>комісію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6A3">
        <w:rPr>
          <w:rFonts w:ascii="Times New Roman" w:hAnsi="Times New Roman"/>
          <w:sz w:val="28"/>
          <w:szCs w:val="28"/>
          <w:lang w:eastAsia="ru-RU"/>
        </w:rPr>
        <w:t>міської ради з питань промисловості, транспорту, енергозбереження, зв'язку, сфери послуг, підприємництва та торгівлі.</w:t>
      </w:r>
    </w:p>
    <w:p w:rsidR="007D2829" w:rsidRDefault="007D2829" w:rsidP="00A46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29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4</w:t>
      </w:r>
      <w:r w:rsidRPr="007D2829">
        <w:rPr>
          <w:rFonts w:ascii="Times New Roman" w:hAnsi="Times New Roman"/>
          <w:sz w:val="28"/>
          <w:szCs w:val="28"/>
          <w:shd w:val="clear" w:color="auto" w:fill="FFFFFF"/>
        </w:rPr>
        <w:t xml:space="preserve"> , «проти»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0, «утримались» – 0</w:t>
      </w:r>
      <w:r w:rsidRPr="007D28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775A" w:rsidRPr="00A46A54" w:rsidRDefault="00926AFB" w:rsidP="00A46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26AFB">
        <w:rPr>
          <w:rFonts w:ascii="Times New Roman" w:hAnsi="Times New Roman"/>
          <w:b/>
          <w:sz w:val="28"/>
          <w:szCs w:val="28"/>
          <w:shd w:val="clear" w:color="auto" w:fill="FFFFFF"/>
        </w:rPr>
        <w:t>Примітка: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питання внесено до порядку денного з голосу.</w:t>
      </w:r>
    </w:p>
    <w:p w:rsidR="00926AFB" w:rsidRDefault="00926AFB" w:rsidP="00926AFB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5F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  <w:r w:rsidRPr="00E242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1BA6" w:rsidRDefault="00355E8B" w:rsidP="00926AFB">
      <w:pPr>
        <w:spacing w:after="0"/>
        <w:ind w:right="-1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E8B">
        <w:rPr>
          <w:rFonts w:ascii="Times New Roman" w:hAnsi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b/>
          <w:sz w:val="28"/>
          <w:szCs w:val="28"/>
          <w:lang w:eastAsia="ru-RU"/>
        </w:rPr>
        <w:t>Ісакова</w:t>
      </w:r>
      <w:r w:rsidR="0011775A">
        <w:rPr>
          <w:rFonts w:ascii="Times New Roman" w:hAnsi="Times New Roman"/>
          <w:sz w:val="28"/>
          <w:szCs w:val="28"/>
          <w:lang w:eastAsia="ru-RU"/>
        </w:rPr>
        <w:t>, який за</w:t>
      </w:r>
      <w:r w:rsidR="00BB1BA6">
        <w:rPr>
          <w:rFonts w:ascii="Times New Roman" w:hAnsi="Times New Roman"/>
          <w:sz w:val="28"/>
          <w:szCs w:val="28"/>
          <w:lang w:eastAsia="ru-RU"/>
        </w:rPr>
        <w:t>пропонував</w:t>
      </w:r>
      <w:r w:rsidR="002A2C1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A0794">
        <w:rPr>
          <w:rFonts w:ascii="Times New Roman" w:hAnsi="Times New Roman"/>
          <w:sz w:val="28"/>
          <w:szCs w:val="28"/>
          <w:lang w:eastAsia="ru-RU"/>
        </w:rPr>
        <w:t>найближчих</w:t>
      </w:r>
      <w:r w:rsidR="002A2C1A">
        <w:rPr>
          <w:rFonts w:ascii="Times New Roman" w:hAnsi="Times New Roman"/>
          <w:sz w:val="28"/>
          <w:szCs w:val="28"/>
          <w:lang w:eastAsia="ru-RU"/>
        </w:rPr>
        <w:t xml:space="preserve"> засідання</w:t>
      </w:r>
      <w:r w:rsidR="00BA0794">
        <w:rPr>
          <w:rFonts w:ascii="Times New Roman" w:hAnsi="Times New Roman"/>
          <w:sz w:val="28"/>
          <w:szCs w:val="28"/>
          <w:lang w:eastAsia="ru-RU"/>
        </w:rPr>
        <w:t>х</w:t>
      </w:r>
      <w:r w:rsidR="002A2C1A">
        <w:rPr>
          <w:rFonts w:ascii="Times New Roman" w:hAnsi="Times New Roman"/>
          <w:sz w:val="28"/>
          <w:szCs w:val="28"/>
          <w:lang w:eastAsia="ru-RU"/>
        </w:rPr>
        <w:t xml:space="preserve"> постійної </w:t>
      </w:r>
      <w:r w:rsidR="00BA0794">
        <w:rPr>
          <w:rFonts w:ascii="Times New Roman" w:hAnsi="Times New Roman"/>
          <w:sz w:val="28"/>
          <w:szCs w:val="28"/>
          <w:lang w:eastAsia="ru-RU"/>
        </w:rPr>
        <w:t>комі</w:t>
      </w:r>
      <w:r w:rsidR="002A2C1A">
        <w:rPr>
          <w:rFonts w:ascii="Times New Roman" w:hAnsi="Times New Roman"/>
          <w:sz w:val="28"/>
          <w:szCs w:val="28"/>
          <w:lang w:eastAsia="ru-RU"/>
        </w:rPr>
        <w:t>с</w:t>
      </w:r>
      <w:r w:rsidR="00BA0794">
        <w:rPr>
          <w:rFonts w:ascii="Times New Roman" w:hAnsi="Times New Roman"/>
          <w:sz w:val="28"/>
          <w:szCs w:val="28"/>
          <w:lang w:eastAsia="ru-RU"/>
        </w:rPr>
        <w:t>і</w:t>
      </w:r>
      <w:r w:rsidR="002A2C1A">
        <w:rPr>
          <w:rFonts w:ascii="Times New Roman" w:hAnsi="Times New Roman"/>
          <w:sz w:val="28"/>
          <w:szCs w:val="28"/>
          <w:lang w:eastAsia="ru-RU"/>
        </w:rPr>
        <w:t>ї</w:t>
      </w:r>
      <w:r w:rsidR="00BB1B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C1A" w:rsidRPr="002A2C1A">
        <w:rPr>
          <w:rFonts w:ascii="Times New Roman" w:hAnsi="Times New Roman"/>
          <w:sz w:val="28"/>
          <w:szCs w:val="28"/>
          <w:lang w:eastAsia="ru-RU"/>
        </w:rPr>
        <w:t>розглянути звіти</w:t>
      </w:r>
      <w:r w:rsidR="00BB1B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C1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BB1BA6">
        <w:rPr>
          <w:rFonts w:ascii="Times New Roman" w:hAnsi="Times New Roman"/>
          <w:sz w:val="28"/>
          <w:szCs w:val="28"/>
          <w:lang w:eastAsia="ru-RU"/>
        </w:rPr>
        <w:t xml:space="preserve">фінансово-господарську діяльність </w:t>
      </w:r>
      <w:r w:rsidR="00BB1BA6" w:rsidRPr="00BB1BA6">
        <w:rPr>
          <w:rFonts w:ascii="Times New Roman" w:hAnsi="Times New Roman"/>
          <w:bCs/>
          <w:sz w:val="28"/>
          <w:szCs w:val="28"/>
          <w:shd w:val="clear" w:color="auto" w:fill="FFFFFF"/>
        </w:rPr>
        <w:t>КП «ЕЛУ автодоріг»</w:t>
      </w:r>
      <w:r w:rsidR="00BB1BA6" w:rsidRPr="00BB1BA6">
        <w:rPr>
          <w:rFonts w:ascii="Times New Roman" w:hAnsi="Times New Roman"/>
          <w:sz w:val="28"/>
          <w:szCs w:val="28"/>
        </w:rPr>
        <w:t xml:space="preserve">, </w:t>
      </w:r>
      <w:r w:rsidR="00BB1BA6" w:rsidRPr="00BB1BA6">
        <w:rPr>
          <w:rFonts w:ascii="Times New Roman" w:hAnsi="Times New Roman"/>
          <w:bCs/>
          <w:sz w:val="28"/>
          <w:szCs w:val="28"/>
          <w:shd w:val="clear" w:color="auto" w:fill="FFFFFF"/>
        </w:rPr>
        <w:t>КП «</w:t>
      </w:r>
      <w:proofErr w:type="spellStart"/>
      <w:r w:rsidR="00BB1BA6" w:rsidRPr="00BB1BA6">
        <w:rPr>
          <w:rFonts w:ascii="Times New Roman" w:hAnsi="Times New Roman"/>
          <w:bCs/>
          <w:sz w:val="28"/>
          <w:szCs w:val="28"/>
          <w:shd w:val="clear" w:color="auto" w:fill="FFFFFF"/>
        </w:rPr>
        <w:t>Миколаївелектротранс</w:t>
      </w:r>
      <w:proofErr w:type="spellEnd"/>
      <w:r w:rsidR="00BB1BA6" w:rsidRPr="00BB1BA6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BB1BA6" w:rsidRPr="00BB1BA6">
        <w:rPr>
          <w:rFonts w:ascii="Times New Roman" w:hAnsi="Times New Roman"/>
          <w:sz w:val="28"/>
          <w:szCs w:val="28"/>
        </w:rPr>
        <w:t xml:space="preserve">, </w:t>
      </w:r>
      <w:r w:rsidR="00BB1BA6" w:rsidRPr="00D474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КП ММР "</w:t>
      </w:r>
      <w:proofErr w:type="spellStart"/>
      <w:r w:rsidR="00BB1BA6" w:rsidRPr="00D474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Миколаївпастранс</w:t>
      </w:r>
      <w:proofErr w:type="spellEnd"/>
      <w:r w:rsidR="00BB1BA6" w:rsidRPr="00D474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".</w:t>
      </w:r>
      <w:r w:rsidR="0011775A" w:rsidRPr="00D474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1BA6" w:rsidRDefault="00BB1BA6" w:rsidP="00D47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6AFB">
        <w:rPr>
          <w:rFonts w:ascii="Times New Roman" w:hAnsi="Times New Roman"/>
          <w:b/>
          <w:sz w:val="28"/>
          <w:szCs w:val="28"/>
          <w:shd w:val="clear" w:color="auto" w:fill="FFFFFF"/>
        </w:rPr>
        <w:t>Примітка:</w:t>
      </w:r>
      <w:r w:rsidR="002A2C1A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рекомендація</w:t>
      </w:r>
      <w:r w:rsidR="00BA0794">
        <w:rPr>
          <w:rFonts w:ascii="Times New Roman" w:hAnsi="Times New Roman"/>
          <w:sz w:val="28"/>
          <w:szCs w:val="28"/>
          <w:shd w:val="clear" w:color="auto" w:fill="FFFFFF"/>
        </w:rPr>
        <w:t xml:space="preserve"> не була сформульована та на голосування не ставилася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28C4" w:rsidRPr="00F971F0" w:rsidRDefault="006A28C4" w:rsidP="006A28C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28C4" w:rsidRPr="00D74702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6A28C4" w:rsidRPr="00355E8B" w:rsidRDefault="006A28C4" w:rsidP="00A46A54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Голова постійної комісії            </w:t>
      </w:r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355E8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</w:t>
      </w:r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олодимир </w:t>
      </w: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Є</w:t>
      </w:r>
      <w:r w:rsidR="00355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ВТУШЕНКО</w:t>
      </w:r>
    </w:p>
    <w:p w:rsidR="006A28C4" w:rsidRPr="00F971F0" w:rsidRDefault="006A28C4" w:rsidP="006A28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6A28C4" w:rsidRDefault="006A28C4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F971F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</w:t>
      </w:r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</w:t>
      </w:r>
      <w:proofErr w:type="spellStart"/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олодимир</w:t>
      </w:r>
      <w:proofErr w:type="spellEnd"/>
      <w:r w:rsidR="00A46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355E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Default="0064041E" w:rsidP="002443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4041E" w:rsidRDefault="0064041E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26AFB" w:rsidRDefault="00926AFB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D474BC" w:rsidRDefault="00D474BC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2A63CE" w:rsidRDefault="002A63CE" w:rsidP="00F971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46A54" w:rsidRDefault="00A46A54" w:rsidP="00926AFB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6A54" w:rsidRDefault="00A46A54" w:rsidP="00926AFB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6A54" w:rsidRDefault="00A46A54" w:rsidP="00926AFB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2D10D2" w:rsidRDefault="002D10D2" w:rsidP="00926AFB">
      <w:pPr>
        <w:spacing w:after="0"/>
        <w:ind w:firstLine="708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6A54" w:rsidRDefault="00A46A54" w:rsidP="00A46A54">
      <w:pPr>
        <w:spacing w:after="0"/>
        <w:jc w:val="both"/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A4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C0" w:rsidRDefault="009D40C0" w:rsidP="00B54655">
      <w:pPr>
        <w:spacing w:after="0" w:line="240" w:lineRule="auto"/>
      </w:pPr>
      <w:r>
        <w:separator/>
      </w:r>
    </w:p>
  </w:endnote>
  <w:endnote w:type="continuationSeparator" w:id="0">
    <w:p w:rsidR="009D40C0" w:rsidRDefault="009D40C0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C0" w:rsidRDefault="009D40C0" w:rsidP="00B54655">
      <w:pPr>
        <w:spacing w:after="0" w:line="240" w:lineRule="auto"/>
      </w:pPr>
      <w:r>
        <w:separator/>
      </w:r>
    </w:p>
  </w:footnote>
  <w:footnote w:type="continuationSeparator" w:id="0">
    <w:p w:rsidR="009D40C0" w:rsidRDefault="009D40C0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3F"/>
    <w:multiLevelType w:val="hybridMultilevel"/>
    <w:tmpl w:val="2A22A29A"/>
    <w:lvl w:ilvl="0" w:tplc="A6AA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3224F"/>
    <w:multiLevelType w:val="hybridMultilevel"/>
    <w:tmpl w:val="BD749510"/>
    <w:lvl w:ilvl="0" w:tplc="42C25A32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5045E"/>
    <w:multiLevelType w:val="hybridMultilevel"/>
    <w:tmpl w:val="D196ED30"/>
    <w:lvl w:ilvl="0" w:tplc="EC14833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A5E98"/>
    <w:multiLevelType w:val="hybridMultilevel"/>
    <w:tmpl w:val="6A162E9C"/>
    <w:lvl w:ilvl="0" w:tplc="A3B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F022E"/>
    <w:multiLevelType w:val="hybridMultilevel"/>
    <w:tmpl w:val="E1C60D88"/>
    <w:lvl w:ilvl="0" w:tplc="2C02C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0F3BA8"/>
    <w:multiLevelType w:val="hybridMultilevel"/>
    <w:tmpl w:val="5874F4AA"/>
    <w:lvl w:ilvl="0" w:tplc="F58A6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C9259E"/>
    <w:multiLevelType w:val="hybridMultilevel"/>
    <w:tmpl w:val="886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B159F"/>
    <w:multiLevelType w:val="hybridMultilevel"/>
    <w:tmpl w:val="9ACE79B6"/>
    <w:lvl w:ilvl="0" w:tplc="88C4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7A413AE"/>
    <w:multiLevelType w:val="hybridMultilevel"/>
    <w:tmpl w:val="EA9268C0"/>
    <w:lvl w:ilvl="0" w:tplc="9A6C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1625345"/>
    <w:multiLevelType w:val="hybridMultilevel"/>
    <w:tmpl w:val="8B4A38DC"/>
    <w:lvl w:ilvl="0" w:tplc="3F08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2986458"/>
    <w:multiLevelType w:val="hybridMultilevel"/>
    <w:tmpl w:val="C98E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758A1"/>
    <w:multiLevelType w:val="hybridMultilevel"/>
    <w:tmpl w:val="507E6958"/>
    <w:lvl w:ilvl="0" w:tplc="1EF4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F93180"/>
    <w:multiLevelType w:val="hybridMultilevel"/>
    <w:tmpl w:val="4058EC96"/>
    <w:lvl w:ilvl="0" w:tplc="8E40D8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CB7D04"/>
    <w:multiLevelType w:val="hybridMultilevel"/>
    <w:tmpl w:val="BA6448EA"/>
    <w:lvl w:ilvl="0" w:tplc="4C467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982195"/>
    <w:multiLevelType w:val="hybridMultilevel"/>
    <w:tmpl w:val="5E6A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18"/>
  </w:num>
  <w:num w:numId="4">
    <w:abstractNumId w:val="32"/>
  </w:num>
  <w:num w:numId="5">
    <w:abstractNumId w:val="13"/>
  </w:num>
  <w:num w:numId="6">
    <w:abstractNumId w:val="17"/>
  </w:num>
  <w:num w:numId="7">
    <w:abstractNumId w:val="9"/>
  </w:num>
  <w:num w:numId="8">
    <w:abstractNumId w:val="40"/>
  </w:num>
  <w:num w:numId="9">
    <w:abstractNumId w:val="41"/>
  </w:num>
  <w:num w:numId="10">
    <w:abstractNumId w:val="46"/>
  </w:num>
  <w:num w:numId="11">
    <w:abstractNumId w:val="33"/>
  </w:num>
  <w:num w:numId="12">
    <w:abstractNumId w:val="23"/>
  </w:num>
  <w:num w:numId="13">
    <w:abstractNumId w:val="14"/>
  </w:num>
  <w:num w:numId="14">
    <w:abstractNumId w:val="4"/>
  </w:num>
  <w:num w:numId="15">
    <w:abstractNumId w:val="5"/>
  </w:num>
  <w:num w:numId="16">
    <w:abstractNumId w:val="47"/>
  </w:num>
  <w:num w:numId="17">
    <w:abstractNumId w:val="16"/>
  </w:num>
  <w:num w:numId="18">
    <w:abstractNumId w:val="10"/>
  </w:num>
  <w:num w:numId="19">
    <w:abstractNumId w:val="20"/>
  </w:num>
  <w:num w:numId="20">
    <w:abstractNumId w:val="25"/>
  </w:num>
  <w:num w:numId="21">
    <w:abstractNumId w:val="29"/>
  </w:num>
  <w:num w:numId="22">
    <w:abstractNumId w:val="3"/>
  </w:num>
  <w:num w:numId="23">
    <w:abstractNumId w:val="8"/>
  </w:num>
  <w:num w:numId="24">
    <w:abstractNumId w:val="24"/>
  </w:num>
  <w:num w:numId="25">
    <w:abstractNumId w:val="44"/>
  </w:num>
  <w:num w:numId="26">
    <w:abstractNumId w:val="11"/>
  </w:num>
  <w:num w:numId="27">
    <w:abstractNumId w:val="42"/>
  </w:num>
  <w:num w:numId="28">
    <w:abstractNumId w:val="38"/>
  </w:num>
  <w:num w:numId="29">
    <w:abstractNumId w:val="43"/>
  </w:num>
  <w:num w:numId="30">
    <w:abstractNumId w:val="27"/>
  </w:num>
  <w:num w:numId="31">
    <w:abstractNumId w:val="21"/>
  </w:num>
  <w:num w:numId="32">
    <w:abstractNumId w:val="12"/>
  </w:num>
  <w:num w:numId="33">
    <w:abstractNumId w:val="22"/>
  </w:num>
  <w:num w:numId="34">
    <w:abstractNumId w:val="35"/>
  </w:num>
  <w:num w:numId="35">
    <w:abstractNumId w:val="31"/>
  </w:num>
  <w:num w:numId="36">
    <w:abstractNumId w:val="34"/>
  </w:num>
  <w:num w:numId="37">
    <w:abstractNumId w:val="0"/>
  </w:num>
  <w:num w:numId="38">
    <w:abstractNumId w:val="37"/>
  </w:num>
  <w:num w:numId="39">
    <w:abstractNumId w:val="30"/>
  </w:num>
  <w:num w:numId="40">
    <w:abstractNumId w:val="6"/>
  </w:num>
  <w:num w:numId="41">
    <w:abstractNumId w:val="19"/>
  </w:num>
  <w:num w:numId="42">
    <w:abstractNumId w:val="39"/>
  </w:num>
  <w:num w:numId="43">
    <w:abstractNumId w:val="1"/>
  </w:num>
  <w:num w:numId="44">
    <w:abstractNumId w:val="28"/>
  </w:num>
  <w:num w:numId="45">
    <w:abstractNumId w:val="2"/>
  </w:num>
  <w:num w:numId="46">
    <w:abstractNumId w:val="36"/>
  </w:num>
  <w:num w:numId="47">
    <w:abstractNumId w:val="15"/>
  </w:num>
  <w:num w:numId="48">
    <w:abstractNumId w:val="45"/>
  </w:num>
  <w:num w:numId="49">
    <w:abstractNumId w:val="4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16BA0"/>
    <w:rsid w:val="00025742"/>
    <w:rsid w:val="00031D79"/>
    <w:rsid w:val="00032C11"/>
    <w:rsid w:val="00041028"/>
    <w:rsid w:val="00042E98"/>
    <w:rsid w:val="000434D3"/>
    <w:rsid w:val="00045C5F"/>
    <w:rsid w:val="00045DB8"/>
    <w:rsid w:val="00053399"/>
    <w:rsid w:val="0006352B"/>
    <w:rsid w:val="00064DAF"/>
    <w:rsid w:val="00075844"/>
    <w:rsid w:val="00084AA0"/>
    <w:rsid w:val="00090C43"/>
    <w:rsid w:val="000915FC"/>
    <w:rsid w:val="000B1D49"/>
    <w:rsid w:val="000B52E6"/>
    <w:rsid w:val="000C026F"/>
    <w:rsid w:val="000C0B49"/>
    <w:rsid w:val="000C1BE3"/>
    <w:rsid w:val="000C5174"/>
    <w:rsid w:val="000D3335"/>
    <w:rsid w:val="000E446A"/>
    <w:rsid w:val="000E7EC8"/>
    <w:rsid w:val="000F421E"/>
    <w:rsid w:val="001014C8"/>
    <w:rsid w:val="00101ABC"/>
    <w:rsid w:val="001048BD"/>
    <w:rsid w:val="00110D57"/>
    <w:rsid w:val="00112F6F"/>
    <w:rsid w:val="0011775A"/>
    <w:rsid w:val="00117F7D"/>
    <w:rsid w:val="00121CED"/>
    <w:rsid w:val="00125BDF"/>
    <w:rsid w:val="00132C33"/>
    <w:rsid w:val="00136500"/>
    <w:rsid w:val="00136780"/>
    <w:rsid w:val="0014305C"/>
    <w:rsid w:val="0018011F"/>
    <w:rsid w:val="00190F46"/>
    <w:rsid w:val="00196251"/>
    <w:rsid w:val="001A3310"/>
    <w:rsid w:val="001A655A"/>
    <w:rsid w:val="001D74F3"/>
    <w:rsid w:val="001E2B00"/>
    <w:rsid w:val="001F0B9F"/>
    <w:rsid w:val="001F70CA"/>
    <w:rsid w:val="00202B65"/>
    <w:rsid w:val="00217E15"/>
    <w:rsid w:val="002302DE"/>
    <w:rsid w:val="00232404"/>
    <w:rsid w:val="00233397"/>
    <w:rsid w:val="00233AEA"/>
    <w:rsid w:val="00240F48"/>
    <w:rsid w:val="00241164"/>
    <w:rsid w:val="0024396E"/>
    <w:rsid w:val="00244378"/>
    <w:rsid w:val="00246E1D"/>
    <w:rsid w:val="00262675"/>
    <w:rsid w:val="00271858"/>
    <w:rsid w:val="00273CCD"/>
    <w:rsid w:val="00292125"/>
    <w:rsid w:val="002A0CE3"/>
    <w:rsid w:val="002A2C1A"/>
    <w:rsid w:val="002A63CE"/>
    <w:rsid w:val="002B002B"/>
    <w:rsid w:val="002B0D1C"/>
    <w:rsid w:val="002B272F"/>
    <w:rsid w:val="002B291A"/>
    <w:rsid w:val="002B6951"/>
    <w:rsid w:val="002B6D20"/>
    <w:rsid w:val="002D10D2"/>
    <w:rsid w:val="002E7849"/>
    <w:rsid w:val="002E7B92"/>
    <w:rsid w:val="002F03AA"/>
    <w:rsid w:val="002F1D85"/>
    <w:rsid w:val="002F21AB"/>
    <w:rsid w:val="0030365F"/>
    <w:rsid w:val="0030437E"/>
    <w:rsid w:val="00306BF9"/>
    <w:rsid w:val="00306E79"/>
    <w:rsid w:val="00306F98"/>
    <w:rsid w:val="003079F4"/>
    <w:rsid w:val="0031612A"/>
    <w:rsid w:val="0032477C"/>
    <w:rsid w:val="00332495"/>
    <w:rsid w:val="00333904"/>
    <w:rsid w:val="00334B61"/>
    <w:rsid w:val="00335253"/>
    <w:rsid w:val="003363D4"/>
    <w:rsid w:val="00342A6E"/>
    <w:rsid w:val="00350FE8"/>
    <w:rsid w:val="00355E8B"/>
    <w:rsid w:val="003833EA"/>
    <w:rsid w:val="00392AD6"/>
    <w:rsid w:val="00397763"/>
    <w:rsid w:val="003A3776"/>
    <w:rsid w:val="003B36B7"/>
    <w:rsid w:val="003B71D2"/>
    <w:rsid w:val="003C2CAA"/>
    <w:rsid w:val="003C5718"/>
    <w:rsid w:val="003C5B24"/>
    <w:rsid w:val="003D3FAB"/>
    <w:rsid w:val="003E0D1D"/>
    <w:rsid w:val="003E200E"/>
    <w:rsid w:val="003E26DD"/>
    <w:rsid w:val="003E7E32"/>
    <w:rsid w:val="003F15CC"/>
    <w:rsid w:val="003F1CAF"/>
    <w:rsid w:val="00402280"/>
    <w:rsid w:val="004053A6"/>
    <w:rsid w:val="004169AD"/>
    <w:rsid w:val="00442C6F"/>
    <w:rsid w:val="00443C59"/>
    <w:rsid w:val="0045323A"/>
    <w:rsid w:val="00462B14"/>
    <w:rsid w:val="00467EC2"/>
    <w:rsid w:val="00471B33"/>
    <w:rsid w:val="00475F5B"/>
    <w:rsid w:val="004822AA"/>
    <w:rsid w:val="004A4E69"/>
    <w:rsid w:val="004B6AB5"/>
    <w:rsid w:val="004C2632"/>
    <w:rsid w:val="004C5E6D"/>
    <w:rsid w:val="004D49D6"/>
    <w:rsid w:val="004E4A47"/>
    <w:rsid w:val="004F763D"/>
    <w:rsid w:val="00504928"/>
    <w:rsid w:val="00507107"/>
    <w:rsid w:val="00511E01"/>
    <w:rsid w:val="00515840"/>
    <w:rsid w:val="00517746"/>
    <w:rsid w:val="005233AF"/>
    <w:rsid w:val="00527165"/>
    <w:rsid w:val="00537F8E"/>
    <w:rsid w:val="00574A42"/>
    <w:rsid w:val="005758BC"/>
    <w:rsid w:val="0059072B"/>
    <w:rsid w:val="00590B88"/>
    <w:rsid w:val="00591C38"/>
    <w:rsid w:val="005926AC"/>
    <w:rsid w:val="00596BBE"/>
    <w:rsid w:val="005A526D"/>
    <w:rsid w:val="005B35F9"/>
    <w:rsid w:val="005B6BF3"/>
    <w:rsid w:val="005C3DC2"/>
    <w:rsid w:val="005D144E"/>
    <w:rsid w:val="005D3F07"/>
    <w:rsid w:val="005D4BF7"/>
    <w:rsid w:val="005D7CE4"/>
    <w:rsid w:val="005F6DB1"/>
    <w:rsid w:val="00604CE4"/>
    <w:rsid w:val="0061239F"/>
    <w:rsid w:val="00613646"/>
    <w:rsid w:val="00625B51"/>
    <w:rsid w:val="0064041E"/>
    <w:rsid w:val="006409FE"/>
    <w:rsid w:val="00642C75"/>
    <w:rsid w:val="006433AF"/>
    <w:rsid w:val="006566A3"/>
    <w:rsid w:val="00664BE5"/>
    <w:rsid w:val="00667B28"/>
    <w:rsid w:val="0067513D"/>
    <w:rsid w:val="00677564"/>
    <w:rsid w:val="0068310B"/>
    <w:rsid w:val="00694860"/>
    <w:rsid w:val="006A28C4"/>
    <w:rsid w:val="006A7495"/>
    <w:rsid w:val="006B4407"/>
    <w:rsid w:val="006B7C63"/>
    <w:rsid w:val="006D0B9E"/>
    <w:rsid w:val="006E0FA2"/>
    <w:rsid w:val="007011C4"/>
    <w:rsid w:val="007031A3"/>
    <w:rsid w:val="007151EC"/>
    <w:rsid w:val="007250E2"/>
    <w:rsid w:val="00730FC1"/>
    <w:rsid w:val="0073393E"/>
    <w:rsid w:val="00733A96"/>
    <w:rsid w:val="00743804"/>
    <w:rsid w:val="00745D66"/>
    <w:rsid w:val="00767C96"/>
    <w:rsid w:val="00772577"/>
    <w:rsid w:val="00777021"/>
    <w:rsid w:val="007958C0"/>
    <w:rsid w:val="007A33C2"/>
    <w:rsid w:val="007A5307"/>
    <w:rsid w:val="007A6626"/>
    <w:rsid w:val="007B48B3"/>
    <w:rsid w:val="007D2829"/>
    <w:rsid w:val="007E0ABB"/>
    <w:rsid w:val="007E1EC2"/>
    <w:rsid w:val="0080267D"/>
    <w:rsid w:val="0080366E"/>
    <w:rsid w:val="00805335"/>
    <w:rsid w:val="0081167D"/>
    <w:rsid w:val="00811DAB"/>
    <w:rsid w:val="00821C63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73B4"/>
    <w:rsid w:val="00870DBC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5728"/>
    <w:rsid w:val="008D6101"/>
    <w:rsid w:val="008E620D"/>
    <w:rsid w:val="008F4579"/>
    <w:rsid w:val="00905BB5"/>
    <w:rsid w:val="00906606"/>
    <w:rsid w:val="00906647"/>
    <w:rsid w:val="009142B7"/>
    <w:rsid w:val="00914AD1"/>
    <w:rsid w:val="00921F62"/>
    <w:rsid w:val="00922763"/>
    <w:rsid w:val="00926AFB"/>
    <w:rsid w:val="0094637B"/>
    <w:rsid w:val="00952049"/>
    <w:rsid w:val="00966C2D"/>
    <w:rsid w:val="009838D6"/>
    <w:rsid w:val="00992226"/>
    <w:rsid w:val="009A7C83"/>
    <w:rsid w:val="009B791A"/>
    <w:rsid w:val="009B7AF3"/>
    <w:rsid w:val="009C442F"/>
    <w:rsid w:val="009D0ACB"/>
    <w:rsid w:val="009D3E74"/>
    <w:rsid w:val="009D40C0"/>
    <w:rsid w:val="009D44DE"/>
    <w:rsid w:val="009E0DBC"/>
    <w:rsid w:val="009E0F32"/>
    <w:rsid w:val="009E2482"/>
    <w:rsid w:val="009E2E1B"/>
    <w:rsid w:val="009F25D1"/>
    <w:rsid w:val="009F2D18"/>
    <w:rsid w:val="009F4E32"/>
    <w:rsid w:val="009F575D"/>
    <w:rsid w:val="00A05FE1"/>
    <w:rsid w:val="00A17F21"/>
    <w:rsid w:val="00A232A9"/>
    <w:rsid w:val="00A33DC7"/>
    <w:rsid w:val="00A46A54"/>
    <w:rsid w:val="00A52073"/>
    <w:rsid w:val="00A6533E"/>
    <w:rsid w:val="00A72EFC"/>
    <w:rsid w:val="00A7746A"/>
    <w:rsid w:val="00AA068D"/>
    <w:rsid w:val="00AA3BD2"/>
    <w:rsid w:val="00AA43E0"/>
    <w:rsid w:val="00AA5611"/>
    <w:rsid w:val="00AB3BE9"/>
    <w:rsid w:val="00AB450D"/>
    <w:rsid w:val="00AB6854"/>
    <w:rsid w:val="00AC3994"/>
    <w:rsid w:val="00AC3DCF"/>
    <w:rsid w:val="00AD7553"/>
    <w:rsid w:val="00AE4DDD"/>
    <w:rsid w:val="00AE6FE5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7661D"/>
    <w:rsid w:val="00B833CE"/>
    <w:rsid w:val="00B871F4"/>
    <w:rsid w:val="00B91C3B"/>
    <w:rsid w:val="00B93DE6"/>
    <w:rsid w:val="00BA0794"/>
    <w:rsid w:val="00BA2BB1"/>
    <w:rsid w:val="00BA2FA4"/>
    <w:rsid w:val="00BA44F0"/>
    <w:rsid w:val="00BA46C8"/>
    <w:rsid w:val="00BB1BA6"/>
    <w:rsid w:val="00BB5412"/>
    <w:rsid w:val="00BC74C6"/>
    <w:rsid w:val="00C0362F"/>
    <w:rsid w:val="00C06366"/>
    <w:rsid w:val="00C148F5"/>
    <w:rsid w:val="00C427F0"/>
    <w:rsid w:val="00C4476C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B7B4C"/>
    <w:rsid w:val="00CC48B6"/>
    <w:rsid w:val="00CC73CA"/>
    <w:rsid w:val="00CD47B1"/>
    <w:rsid w:val="00CD7B2F"/>
    <w:rsid w:val="00CE3FE9"/>
    <w:rsid w:val="00D12846"/>
    <w:rsid w:val="00D13DCF"/>
    <w:rsid w:val="00D16751"/>
    <w:rsid w:val="00D213E8"/>
    <w:rsid w:val="00D21967"/>
    <w:rsid w:val="00D24C0F"/>
    <w:rsid w:val="00D2583D"/>
    <w:rsid w:val="00D367C1"/>
    <w:rsid w:val="00D40D2E"/>
    <w:rsid w:val="00D41FAB"/>
    <w:rsid w:val="00D42BF4"/>
    <w:rsid w:val="00D44EF4"/>
    <w:rsid w:val="00D474BC"/>
    <w:rsid w:val="00D54FF5"/>
    <w:rsid w:val="00D5664C"/>
    <w:rsid w:val="00D60410"/>
    <w:rsid w:val="00D70529"/>
    <w:rsid w:val="00D7259A"/>
    <w:rsid w:val="00D74702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3719"/>
    <w:rsid w:val="00DD7C43"/>
    <w:rsid w:val="00E0033E"/>
    <w:rsid w:val="00E016A0"/>
    <w:rsid w:val="00E03302"/>
    <w:rsid w:val="00E03A27"/>
    <w:rsid w:val="00E069A4"/>
    <w:rsid w:val="00E16304"/>
    <w:rsid w:val="00E24275"/>
    <w:rsid w:val="00E338B7"/>
    <w:rsid w:val="00E402A9"/>
    <w:rsid w:val="00E40540"/>
    <w:rsid w:val="00E41092"/>
    <w:rsid w:val="00E534D4"/>
    <w:rsid w:val="00E65CCF"/>
    <w:rsid w:val="00E75DA6"/>
    <w:rsid w:val="00E8142C"/>
    <w:rsid w:val="00E95704"/>
    <w:rsid w:val="00EB0A3B"/>
    <w:rsid w:val="00EC6B14"/>
    <w:rsid w:val="00ED01FB"/>
    <w:rsid w:val="00EF25E1"/>
    <w:rsid w:val="00EF45A2"/>
    <w:rsid w:val="00F04EEC"/>
    <w:rsid w:val="00F21852"/>
    <w:rsid w:val="00F21949"/>
    <w:rsid w:val="00F4260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89F2-9FA5-4209-8AEC-68839D1A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149</cp:revision>
  <cp:lastPrinted>2020-05-07T09:51:00Z</cp:lastPrinted>
  <dcterms:created xsi:type="dcterms:W3CDTF">2019-11-05T11:02:00Z</dcterms:created>
  <dcterms:modified xsi:type="dcterms:W3CDTF">2020-05-07T12:31:00Z</dcterms:modified>
</cp:coreProperties>
</file>