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3F" w:rsidRPr="00891D92" w:rsidRDefault="0066773F" w:rsidP="0066773F">
      <w:pPr>
        <w:rPr>
          <w:b/>
          <w:bCs/>
          <w:sz w:val="16"/>
          <w:szCs w:val="1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16CE8BF5" wp14:editId="0CDBE7C2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73F" w:rsidRDefault="0066773F" w:rsidP="0066773F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Миколаївська міська рада</w:t>
      </w:r>
    </w:p>
    <w:p w:rsidR="0066773F" w:rsidRDefault="0066773F" w:rsidP="0066773F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Постійна комісія міської ради з</w:t>
      </w:r>
    </w:p>
    <w:p w:rsidR="0066773F" w:rsidRDefault="0066773F" w:rsidP="0066773F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питань прав людини, законності,</w:t>
      </w:r>
    </w:p>
    <w:p w:rsidR="0066773F" w:rsidRDefault="0066773F" w:rsidP="0066773F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66773F" w:rsidRDefault="0066773F" w:rsidP="0066773F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місцевого самоврядування,</w:t>
      </w:r>
    </w:p>
    <w:p w:rsidR="0066773F" w:rsidRDefault="0066773F" w:rsidP="0066773F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депутатської діяльності та етики</w:t>
      </w:r>
    </w:p>
    <w:p w:rsidR="0066773F" w:rsidRPr="00E23DE2" w:rsidRDefault="0066773F" w:rsidP="0066773F">
      <w:pPr>
        <w:outlineLvl w:val="7"/>
        <w:rPr>
          <w:b/>
          <w:iCs/>
          <w:sz w:val="16"/>
          <w:szCs w:val="16"/>
          <w:lang w:val="uk-UA"/>
        </w:rPr>
      </w:pPr>
    </w:p>
    <w:p w:rsidR="0066773F" w:rsidRPr="00A8382C" w:rsidRDefault="0066773F" w:rsidP="0066773F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ПРОТОКОЛ </w:t>
      </w:r>
      <w:r>
        <w:rPr>
          <w:b/>
          <w:sz w:val="28"/>
          <w:szCs w:val="28"/>
          <w:lang w:val="uk-UA"/>
        </w:rPr>
        <w:t>№ 8</w:t>
      </w:r>
      <w:r w:rsidR="009144C3">
        <w:rPr>
          <w:b/>
          <w:sz w:val="28"/>
          <w:szCs w:val="28"/>
          <w:lang w:val="uk-UA"/>
        </w:rPr>
        <w:t>8</w:t>
      </w:r>
    </w:p>
    <w:p w:rsidR="0066773F" w:rsidRDefault="0066773F" w:rsidP="006677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9144C3">
        <w:rPr>
          <w:b/>
          <w:sz w:val="28"/>
          <w:szCs w:val="28"/>
          <w:lang w:val="uk-UA"/>
        </w:rPr>
        <w:t>04.12</w:t>
      </w:r>
      <w:r>
        <w:rPr>
          <w:b/>
          <w:sz w:val="28"/>
          <w:szCs w:val="28"/>
          <w:lang w:val="uk-UA"/>
        </w:rPr>
        <w:t>.2019</w:t>
      </w:r>
    </w:p>
    <w:p w:rsidR="0066773F" w:rsidRPr="00E23DE2" w:rsidRDefault="0066773F" w:rsidP="0066773F">
      <w:pPr>
        <w:jc w:val="both"/>
        <w:rPr>
          <w:sz w:val="16"/>
          <w:szCs w:val="16"/>
          <w:lang w:val="uk-UA"/>
        </w:rPr>
      </w:pPr>
    </w:p>
    <w:p w:rsidR="0066773F" w:rsidRDefault="0066773F" w:rsidP="00667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постійної комісії міської </w:t>
      </w:r>
    </w:p>
    <w:p w:rsidR="0066773F" w:rsidRDefault="0066773F" w:rsidP="0066773F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ради з питань прав людини, законності,</w:t>
      </w:r>
    </w:p>
    <w:p w:rsidR="0066773F" w:rsidRDefault="0066773F" w:rsidP="0066773F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66773F" w:rsidRDefault="0066773F" w:rsidP="0066773F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місцевого самоврядування,</w:t>
      </w:r>
    </w:p>
    <w:p w:rsidR="0066773F" w:rsidRDefault="0066773F" w:rsidP="0066773F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депутатської діяльності та етики</w:t>
      </w:r>
    </w:p>
    <w:p w:rsidR="0066773F" w:rsidRPr="00E23DE2" w:rsidRDefault="0066773F" w:rsidP="0066773F">
      <w:pPr>
        <w:jc w:val="both"/>
        <w:rPr>
          <w:sz w:val="16"/>
          <w:szCs w:val="16"/>
          <w:lang w:val="uk-UA"/>
        </w:rPr>
      </w:pPr>
    </w:p>
    <w:p w:rsidR="0066773F" w:rsidRPr="001D1B2E" w:rsidRDefault="0066773F" w:rsidP="0066773F">
      <w:pPr>
        <w:jc w:val="both"/>
        <w:rPr>
          <w:b/>
          <w:bCs/>
          <w:sz w:val="28"/>
          <w:szCs w:val="28"/>
          <w:lang w:val="uk-UA"/>
        </w:rPr>
      </w:pPr>
      <w:r w:rsidRPr="001D1B2E">
        <w:rPr>
          <w:b/>
          <w:bCs/>
          <w:sz w:val="28"/>
          <w:szCs w:val="28"/>
          <w:lang w:val="uk-UA"/>
        </w:rPr>
        <w:t>Присутні</w:t>
      </w:r>
      <w:r w:rsidRPr="001D1B2E">
        <w:rPr>
          <w:b/>
          <w:sz w:val="28"/>
          <w:szCs w:val="28"/>
          <w:lang w:val="uk-UA"/>
        </w:rPr>
        <w:t xml:space="preserve"> депутати Миколаївської міської ради VII скликання</w:t>
      </w:r>
      <w:r w:rsidRPr="001D1B2E">
        <w:rPr>
          <w:b/>
          <w:bCs/>
          <w:sz w:val="28"/>
          <w:szCs w:val="28"/>
          <w:lang w:val="uk-UA"/>
        </w:rPr>
        <w:t>:</w:t>
      </w:r>
    </w:p>
    <w:p w:rsidR="0066773F" w:rsidRPr="001D1B2E" w:rsidRDefault="0066773F" w:rsidP="0066773F">
      <w:pPr>
        <w:jc w:val="both"/>
        <w:rPr>
          <w:sz w:val="28"/>
          <w:szCs w:val="28"/>
          <w:lang w:val="uk-UA"/>
        </w:rPr>
      </w:pPr>
      <w:r w:rsidRPr="001D1B2E">
        <w:rPr>
          <w:b/>
          <w:bCs/>
          <w:sz w:val="28"/>
          <w:szCs w:val="28"/>
          <w:lang w:val="uk-UA"/>
        </w:rPr>
        <w:t xml:space="preserve">Голова постійної комісії - </w:t>
      </w:r>
      <w:proofErr w:type="spellStart"/>
      <w:r w:rsidRPr="001D1B2E">
        <w:rPr>
          <w:sz w:val="28"/>
          <w:szCs w:val="28"/>
          <w:lang w:val="uk-UA"/>
        </w:rPr>
        <w:t>Малікін</w:t>
      </w:r>
      <w:proofErr w:type="spellEnd"/>
      <w:r w:rsidRPr="001D1B2E">
        <w:rPr>
          <w:sz w:val="28"/>
          <w:szCs w:val="28"/>
          <w:lang w:val="uk-UA"/>
        </w:rPr>
        <w:t xml:space="preserve"> О.В.</w:t>
      </w:r>
    </w:p>
    <w:p w:rsidR="0066773F" w:rsidRPr="001D1B2E" w:rsidRDefault="0066773F" w:rsidP="0066773F">
      <w:pPr>
        <w:rPr>
          <w:sz w:val="28"/>
          <w:szCs w:val="28"/>
          <w:lang w:val="uk-UA"/>
        </w:rPr>
      </w:pPr>
      <w:r w:rsidRPr="001D1B2E">
        <w:rPr>
          <w:b/>
          <w:sz w:val="28"/>
          <w:szCs w:val="28"/>
          <w:lang w:val="uk-UA"/>
        </w:rPr>
        <w:t xml:space="preserve">Секретар постійної комісії – </w:t>
      </w:r>
      <w:proofErr w:type="spellStart"/>
      <w:r w:rsidRPr="001D1B2E">
        <w:rPr>
          <w:sz w:val="28"/>
          <w:szCs w:val="28"/>
          <w:lang w:val="uk-UA"/>
        </w:rPr>
        <w:t>Кісельова</w:t>
      </w:r>
      <w:proofErr w:type="spellEnd"/>
      <w:r w:rsidRPr="001D1B2E">
        <w:rPr>
          <w:sz w:val="28"/>
          <w:szCs w:val="28"/>
          <w:lang w:val="uk-UA"/>
        </w:rPr>
        <w:t xml:space="preserve"> О.В.</w:t>
      </w:r>
    </w:p>
    <w:p w:rsidR="0066773F" w:rsidRPr="001D1B2E" w:rsidRDefault="0066773F" w:rsidP="0066773F">
      <w:pPr>
        <w:rPr>
          <w:sz w:val="28"/>
          <w:szCs w:val="28"/>
          <w:lang w:val="uk-UA"/>
        </w:rPr>
      </w:pPr>
      <w:r w:rsidRPr="001D1B2E">
        <w:rPr>
          <w:b/>
          <w:sz w:val="28"/>
          <w:szCs w:val="28"/>
          <w:lang w:val="uk-UA"/>
        </w:rPr>
        <w:t>Члени комісії :</w:t>
      </w:r>
      <w:r w:rsidRPr="001D1B2E">
        <w:rPr>
          <w:sz w:val="28"/>
          <w:szCs w:val="28"/>
          <w:lang w:val="uk-UA"/>
        </w:rPr>
        <w:t>, Дятлов І.С., Жвавий Д.К.</w:t>
      </w:r>
      <w:r>
        <w:rPr>
          <w:sz w:val="28"/>
          <w:szCs w:val="28"/>
          <w:lang w:val="uk-UA"/>
        </w:rPr>
        <w:t>,</w:t>
      </w:r>
      <w:r w:rsidRPr="00CD027B">
        <w:rPr>
          <w:sz w:val="28"/>
          <w:szCs w:val="28"/>
          <w:lang w:val="uk-UA"/>
        </w:rPr>
        <w:t xml:space="preserve"> </w:t>
      </w:r>
      <w:proofErr w:type="spellStart"/>
      <w:r w:rsidRPr="001D1B2E">
        <w:rPr>
          <w:sz w:val="28"/>
          <w:szCs w:val="28"/>
          <w:lang w:val="uk-UA"/>
        </w:rPr>
        <w:t>Бурганенко</w:t>
      </w:r>
      <w:proofErr w:type="spellEnd"/>
      <w:r w:rsidRPr="001D1B2E">
        <w:rPr>
          <w:sz w:val="28"/>
          <w:szCs w:val="28"/>
          <w:lang w:val="uk-UA"/>
        </w:rPr>
        <w:t xml:space="preserve"> О.І.</w:t>
      </w:r>
    </w:p>
    <w:p w:rsidR="0066773F" w:rsidRDefault="0066773F" w:rsidP="0066773F">
      <w:pPr>
        <w:jc w:val="both"/>
        <w:rPr>
          <w:b/>
          <w:sz w:val="28"/>
          <w:szCs w:val="28"/>
          <w:lang w:val="uk-UA"/>
        </w:rPr>
      </w:pPr>
      <w:r w:rsidRPr="001D1B2E">
        <w:rPr>
          <w:b/>
          <w:sz w:val="28"/>
          <w:szCs w:val="28"/>
          <w:lang w:val="uk-UA"/>
        </w:rPr>
        <w:t>Відсутні члени комісії:</w:t>
      </w:r>
      <w:r w:rsidRPr="001D1B2E">
        <w:rPr>
          <w:sz w:val="28"/>
          <w:szCs w:val="28"/>
          <w:lang w:val="uk-UA"/>
        </w:rPr>
        <w:t xml:space="preserve"> Панченко Ф.Б., </w:t>
      </w:r>
      <w:proofErr w:type="spellStart"/>
      <w:r w:rsidRPr="001D1B2E">
        <w:rPr>
          <w:sz w:val="28"/>
          <w:szCs w:val="28"/>
          <w:lang w:val="uk-UA"/>
        </w:rPr>
        <w:t>Гранатуров</w:t>
      </w:r>
      <w:proofErr w:type="spellEnd"/>
      <w:r w:rsidRPr="001D1B2E">
        <w:rPr>
          <w:sz w:val="28"/>
          <w:szCs w:val="28"/>
          <w:lang w:val="uk-UA"/>
        </w:rPr>
        <w:t xml:space="preserve"> Ю.І.</w:t>
      </w:r>
      <w:r w:rsidRPr="00D12222">
        <w:rPr>
          <w:sz w:val="28"/>
          <w:szCs w:val="28"/>
          <w:lang w:val="uk-UA"/>
        </w:rPr>
        <w:t xml:space="preserve"> </w:t>
      </w:r>
    </w:p>
    <w:p w:rsidR="0066773F" w:rsidRPr="00E23DE2" w:rsidRDefault="0066773F" w:rsidP="0066773F">
      <w:pPr>
        <w:jc w:val="both"/>
        <w:rPr>
          <w:b/>
          <w:sz w:val="16"/>
          <w:szCs w:val="16"/>
          <w:lang w:val="uk-UA"/>
        </w:rPr>
      </w:pPr>
    </w:p>
    <w:p w:rsidR="0066773F" w:rsidRDefault="0066773F" w:rsidP="0066773F">
      <w:pPr>
        <w:jc w:val="both"/>
        <w:rPr>
          <w:b/>
          <w:sz w:val="28"/>
          <w:szCs w:val="28"/>
          <w:lang w:val="uk-UA"/>
        </w:rPr>
      </w:pPr>
      <w:r w:rsidRPr="0078757A">
        <w:rPr>
          <w:b/>
          <w:sz w:val="28"/>
          <w:szCs w:val="28"/>
          <w:lang w:val="uk-UA"/>
        </w:rPr>
        <w:t>Запрошені та присутні:</w:t>
      </w:r>
    </w:p>
    <w:p w:rsidR="0066773F" w:rsidRPr="0078757A" w:rsidRDefault="0066773F" w:rsidP="0066773F">
      <w:pPr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t>Яковлев А.В. - депутат Миколаївської міської ради VII скликання</w:t>
      </w:r>
      <w:r w:rsidR="00B265BC">
        <w:rPr>
          <w:sz w:val="28"/>
          <w:szCs w:val="28"/>
          <w:lang w:val="uk-UA"/>
        </w:rPr>
        <w:t>;</w:t>
      </w:r>
    </w:p>
    <w:p w:rsidR="0066773F" w:rsidRDefault="0066773F" w:rsidP="00667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Омельчук</w:t>
      </w:r>
      <w:proofErr w:type="spellEnd"/>
      <w:r>
        <w:rPr>
          <w:sz w:val="28"/>
          <w:szCs w:val="28"/>
          <w:lang w:val="uk-UA"/>
        </w:rPr>
        <w:t xml:space="preserve"> А.О. – заступник міського голови Миколаївської міської ради;</w:t>
      </w:r>
    </w:p>
    <w:p w:rsidR="0066773F" w:rsidRDefault="0066773F" w:rsidP="00667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Литвинова Ю.А. – директор департаменту міського голови Миколаївської міської ради;</w:t>
      </w:r>
    </w:p>
    <w:p w:rsidR="0066773F" w:rsidRDefault="0066773F" w:rsidP="0066773F">
      <w:pPr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t>Цимбал А.А. - директор департаменту містобудування та архітектури Миколаївської міської ради;</w:t>
      </w:r>
    </w:p>
    <w:p w:rsidR="0066773F" w:rsidRPr="0078757A" w:rsidRDefault="0066773F" w:rsidP="0066773F">
      <w:pPr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t>Бондаренко С.І. - начальник управління земельних ресурсів Миколаївської міської ради;</w:t>
      </w:r>
    </w:p>
    <w:p w:rsidR="0089771A" w:rsidRDefault="0089771A" w:rsidP="00667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Пушкар О.А. – начальник управління апарату Миколаївської міської ради;</w:t>
      </w:r>
    </w:p>
    <w:p w:rsidR="0066773F" w:rsidRPr="0078757A" w:rsidRDefault="0066773F" w:rsidP="0066773F">
      <w:pPr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t>Поляков Є.Ю. – заступник директор департаменту містобудування та архітектури Миколаївської міської ради;</w:t>
      </w:r>
    </w:p>
    <w:p w:rsidR="0066773F" w:rsidRPr="0078757A" w:rsidRDefault="0066773F" w:rsidP="0066773F">
      <w:pPr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t>Котик Т.В. – заступник начальника відділу земельних відносин управління земельних ресурсів Миколаївської міської ради;</w:t>
      </w:r>
    </w:p>
    <w:p w:rsidR="0089771A" w:rsidRDefault="001857AF" w:rsidP="0089771A">
      <w:pPr>
        <w:jc w:val="both"/>
        <w:rPr>
          <w:sz w:val="28"/>
          <w:szCs w:val="28"/>
          <w:lang w:val="uk-UA"/>
        </w:rPr>
      </w:pPr>
      <w:proofErr w:type="spellStart"/>
      <w:r w:rsidRPr="001857AF">
        <w:rPr>
          <w:sz w:val="28"/>
          <w:szCs w:val="28"/>
          <w:lang w:val="uk-UA"/>
        </w:rPr>
        <w:t>Таланова</w:t>
      </w:r>
      <w:proofErr w:type="spellEnd"/>
      <w:r w:rsidRPr="001857AF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.</w:t>
      </w:r>
      <w:r w:rsidRPr="001857AF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 xml:space="preserve">. </w:t>
      </w:r>
      <w:r w:rsidR="0066773F" w:rsidRPr="0078757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начальник в</w:t>
      </w:r>
      <w:r w:rsidRPr="001857AF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1857AF">
        <w:rPr>
          <w:sz w:val="28"/>
          <w:szCs w:val="28"/>
          <w:lang w:val="uk-UA"/>
        </w:rPr>
        <w:t xml:space="preserve"> оформлення правових документів</w:t>
      </w:r>
      <w:r>
        <w:rPr>
          <w:sz w:val="28"/>
          <w:szCs w:val="28"/>
          <w:lang w:val="uk-UA"/>
        </w:rPr>
        <w:t xml:space="preserve"> </w:t>
      </w:r>
      <w:r w:rsidRPr="001857AF">
        <w:rPr>
          <w:sz w:val="28"/>
          <w:szCs w:val="28"/>
          <w:lang w:val="uk-UA"/>
        </w:rPr>
        <w:t>і справляння плати за землю</w:t>
      </w:r>
      <w:r>
        <w:rPr>
          <w:sz w:val="28"/>
          <w:szCs w:val="28"/>
          <w:lang w:val="uk-UA"/>
        </w:rPr>
        <w:t xml:space="preserve"> </w:t>
      </w:r>
      <w:r w:rsidR="0066773F" w:rsidRPr="0078757A">
        <w:rPr>
          <w:sz w:val="28"/>
          <w:szCs w:val="28"/>
          <w:lang w:val="uk-UA"/>
        </w:rPr>
        <w:t>управління земельних ресурсів Миколаївської міської ради;</w:t>
      </w:r>
      <w:r w:rsidR="0089771A" w:rsidRPr="0089771A">
        <w:rPr>
          <w:sz w:val="28"/>
          <w:szCs w:val="28"/>
          <w:lang w:val="uk-UA"/>
        </w:rPr>
        <w:t xml:space="preserve"> </w:t>
      </w:r>
    </w:p>
    <w:p w:rsidR="0066773F" w:rsidRPr="0078757A" w:rsidRDefault="0089771A" w:rsidP="001857AF">
      <w:pPr>
        <w:jc w:val="both"/>
        <w:rPr>
          <w:sz w:val="28"/>
          <w:szCs w:val="28"/>
          <w:lang w:val="uk-UA"/>
        </w:rPr>
      </w:pPr>
      <w:r w:rsidRPr="002E0A0C">
        <w:rPr>
          <w:sz w:val="28"/>
          <w:szCs w:val="28"/>
          <w:lang w:val="uk-UA"/>
        </w:rPr>
        <w:t>Кра</w:t>
      </w:r>
      <w:r>
        <w:rPr>
          <w:sz w:val="28"/>
          <w:szCs w:val="28"/>
          <w:lang w:val="uk-UA"/>
        </w:rPr>
        <w:t>в</w:t>
      </w:r>
      <w:r w:rsidRPr="002E0A0C">
        <w:rPr>
          <w:sz w:val="28"/>
          <w:szCs w:val="28"/>
          <w:lang w:val="uk-UA"/>
        </w:rPr>
        <w:t>ченко О.А. – головний спеціаліст відділу судової роботи юридичного департам</w:t>
      </w:r>
      <w:r>
        <w:rPr>
          <w:sz w:val="28"/>
          <w:szCs w:val="28"/>
          <w:lang w:val="uk-UA"/>
        </w:rPr>
        <w:t>енту Миколаївської міської ради.</w:t>
      </w:r>
    </w:p>
    <w:p w:rsidR="0066773F" w:rsidRPr="0078757A" w:rsidRDefault="0066773F" w:rsidP="0066773F">
      <w:pPr>
        <w:jc w:val="both"/>
        <w:rPr>
          <w:b/>
          <w:sz w:val="28"/>
          <w:szCs w:val="28"/>
          <w:lang w:val="uk-UA"/>
        </w:rPr>
      </w:pPr>
      <w:r w:rsidRPr="0078757A">
        <w:rPr>
          <w:b/>
          <w:sz w:val="28"/>
          <w:szCs w:val="28"/>
          <w:lang w:val="uk-UA"/>
        </w:rPr>
        <w:t>Представники ЗМІ та інші особи.</w:t>
      </w:r>
    </w:p>
    <w:p w:rsidR="0066773F" w:rsidRPr="0078757A" w:rsidRDefault="0066773F" w:rsidP="0066773F">
      <w:pPr>
        <w:jc w:val="both"/>
        <w:rPr>
          <w:b/>
          <w:sz w:val="28"/>
          <w:szCs w:val="28"/>
          <w:lang w:val="uk-UA"/>
        </w:rPr>
      </w:pPr>
    </w:p>
    <w:p w:rsidR="0066773F" w:rsidRPr="0078757A" w:rsidRDefault="0066773F" w:rsidP="0066773F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  <w:r w:rsidRPr="0078757A">
        <w:rPr>
          <w:b/>
          <w:sz w:val="28"/>
          <w:szCs w:val="28"/>
          <w:lang w:val="uk-UA"/>
        </w:rPr>
        <w:lastRenderedPageBreak/>
        <w:t>РОЗГЛЯНУЛИ :</w:t>
      </w:r>
    </w:p>
    <w:p w:rsidR="009B084C" w:rsidRPr="001B4B95" w:rsidRDefault="009B084C" w:rsidP="009B084C">
      <w:pPr>
        <w:ind w:left="360"/>
        <w:jc w:val="both"/>
        <w:rPr>
          <w:sz w:val="16"/>
          <w:szCs w:val="16"/>
          <w:lang w:val="uk-UA"/>
        </w:rPr>
      </w:pPr>
    </w:p>
    <w:p w:rsidR="009B084C" w:rsidRPr="00CD68CE" w:rsidRDefault="008C414A" w:rsidP="009B084C">
      <w:pPr>
        <w:jc w:val="both"/>
        <w:rPr>
          <w:sz w:val="28"/>
          <w:szCs w:val="28"/>
          <w:lang w:val="uk-UA"/>
        </w:rPr>
      </w:pPr>
      <w:r w:rsidRPr="00CD68CE">
        <w:rPr>
          <w:b/>
          <w:sz w:val="28"/>
          <w:szCs w:val="28"/>
          <w:lang w:val="uk-UA"/>
        </w:rPr>
        <w:t>1</w:t>
      </w:r>
      <w:r w:rsidR="009B084C" w:rsidRPr="00CD68CE">
        <w:rPr>
          <w:b/>
          <w:sz w:val="28"/>
          <w:szCs w:val="28"/>
          <w:lang w:val="uk-UA"/>
        </w:rPr>
        <w:t>.</w:t>
      </w:r>
      <w:r w:rsidR="009B084C" w:rsidRPr="00CD68CE">
        <w:rPr>
          <w:sz w:val="28"/>
          <w:szCs w:val="28"/>
          <w:lang w:val="uk-UA"/>
        </w:rPr>
        <w:t xml:space="preserve"> Інформація департаменту містобудування та архітектури Миколаївської міської ради та управління земельних ресурсів Миколаївської міської ради щодо виконання рекомендації комісії протоколу №83 від 03.10.2019, стосовно </w:t>
      </w:r>
      <w:proofErr w:type="spellStart"/>
      <w:r w:rsidR="009B084C" w:rsidRPr="00CD68CE">
        <w:rPr>
          <w:sz w:val="28"/>
          <w:szCs w:val="28"/>
          <w:lang w:val="uk-UA"/>
        </w:rPr>
        <w:t>проєктів</w:t>
      </w:r>
      <w:proofErr w:type="spellEnd"/>
      <w:r w:rsidR="009B084C" w:rsidRPr="00CD68CE">
        <w:rPr>
          <w:sz w:val="28"/>
          <w:szCs w:val="28"/>
          <w:lang w:val="uk-UA"/>
        </w:rPr>
        <w:t xml:space="preserve"> рішень, якими передбачено надання в оренду/продовження строку користування земельними ділянками суб’єктам господарювання для розміщення тимчасових споруд, які включено до порядку денного 56-ої чергової сесії Миколаївської міської ради, на предмет відповідності тимчасово споруд, для обслуговування яких надаються земельні ділянки, затвердженим архетипам та у разі невідповідності тимчасово розміщених споруд затвердженим архетипам.</w:t>
      </w:r>
    </w:p>
    <w:p w:rsidR="009B084C" w:rsidRPr="00CD68CE" w:rsidRDefault="009B084C" w:rsidP="009B084C">
      <w:pPr>
        <w:jc w:val="both"/>
        <w:rPr>
          <w:sz w:val="28"/>
          <w:szCs w:val="28"/>
          <w:lang w:val="uk-UA"/>
        </w:rPr>
      </w:pPr>
      <w:r w:rsidRPr="00CD68CE">
        <w:rPr>
          <w:b/>
          <w:sz w:val="28"/>
          <w:szCs w:val="28"/>
          <w:lang w:val="uk-UA"/>
        </w:rPr>
        <w:t>СЛУХАЛИ</w:t>
      </w:r>
      <w:r w:rsidRPr="00CD68CE">
        <w:rPr>
          <w:sz w:val="28"/>
          <w:szCs w:val="28"/>
          <w:lang w:val="uk-UA"/>
        </w:rPr>
        <w:t xml:space="preserve"> :</w:t>
      </w:r>
    </w:p>
    <w:p w:rsidR="00823F33" w:rsidRDefault="007E3BE4" w:rsidP="007E3BE4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Кісельову</w:t>
      </w:r>
      <w:proofErr w:type="spellEnd"/>
      <w:r>
        <w:rPr>
          <w:b/>
          <w:sz w:val="28"/>
          <w:szCs w:val="28"/>
          <w:lang w:val="uk-UA"/>
        </w:rPr>
        <w:t xml:space="preserve"> О.В., </w:t>
      </w:r>
      <w:r>
        <w:rPr>
          <w:sz w:val="28"/>
          <w:szCs w:val="28"/>
          <w:lang w:val="uk-UA"/>
        </w:rPr>
        <w:t xml:space="preserve">яка запропонувала почати розгляд з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рішень міської ради </w:t>
      </w:r>
      <w:r w:rsidRPr="007E3BE4">
        <w:rPr>
          <w:sz w:val="28"/>
          <w:szCs w:val="28"/>
          <w:lang w:val="uk-UA"/>
        </w:rPr>
        <w:t>Перелік</w:t>
      </w:r>
      <w:r>
        <w:rPr>
          <w:sz w:val="28"/>
          <w:szCs w:val="28"/>
          <w:lang w:val="uk-UA"/>
        </w:rPr>
        <w:t>у</w:t>
      </w:r>
      <w:r w:rsidRPr="007E3BE4">
        <w:rPr>
          <w:sz w:val="28"/>
          <w:szCs w:val="28"/>
          <w:lang w:val="uk-UA"/>
        </w:rPr>
        <w:t xml:space="preserve"> питань, які пропонуються до розгляду на пленарному засіданні  56-ої чергової сесії</w:t>
      </w:r>
      <w:r>
        <w:rPr>
          <w:sz w:val="28"/>
          <w:szCs w:val="28"/>
          <w:lang w:val="uk-UA"/>
        </w:rPr>
        <w:t xml:space="preserve"> </w:t>
      </w:r>
      <w:r w:rsidRPr="007E3BE4">
        <w:rPr>
          <w:sz w:val="28"/>
          <w:szCs w:val="28"/>
          <w:lang w:val="uk-UA"/>
        </w:rPr>
        <w:t>Миколаївської міської ради VII скликання</w:t>
      </w:r>
      <w:r>
        <w:rPr>
          <w:sz w:val="28"/>
          <w:szCs w:val="28"/>
          <w:lang w:val="uk-UA"/>
        </w:rPr>
        <w:t>, а саме:</w:t>
      </w:r>
      <w:r w:rsidRPr="007E3BE4">
        <w:rPr>
          <w:sz w:val="28"/>
          <w:szCs w:val="28"/>
          <w:lang w:val="uk-UA"/>
        </w:rPr>
        <w:t xml:space="preserve"> Проекти рішень міської ради про продовження строку користування земельною ділянкою, про передачу за фактичним землекористуванням суб’єктам господарювання для тимчасово розміщених споруд по Центральному, Заводському, </w:t>
      </w:r>
      <w:proofErr w:type="spellStart"/>
      <w:r w:rsidRPr="007E3BE4">
        <w:rPr>
          <w:sz w:val="28"/>
          <w:szCs w:val="28"/>
          <w:lang w:val="uk-UA"/>
        </w:rPr>
        <w:t>Інгульському</w:t>
      </w:r>
      <w:proofErr w:type="spellEnd"/>
      <w:r w:rsidRPr="007E3BE4">
        <w:rPr>
          <w:sz w:val="28"/>
          <w:szCs w:val="28"/>
          <w:lang w:val="uk-UA"/>
        </w:rPr>
        <w:t>, Корабельному  району м. Миколаєва</w:t>
      </w:r>
      <w:r>
        <w:rPr>
          <w:sz w:val="28"/>
          <w:szCs w:val="28"/>
          <w:lang w:val="uk-UA"/>
        </w:rPr>
        <w:t>.</w:t>
      </w:r>
    </w:p>
    <w:p w:rsidR="007E3BE4" w:rsidRDefault="007E3BE4" w:rsidP="007E3BE4">
      <w:pPr>
        <w:jc w:val="both"/>
        <w:rPr>
          <w:sz w:val="28"/>
          <w:szCs w:val="28"/>
          <w:lang w:val="uk-UA"/>
        </w:rPr>
      </w:pPr>
      <w:r w:rsidRPr="00F173D1">
        <w:rPr>
          <w:b/>
          <w:sz w:val="28"/>
          <w:szCs w:val="28"/>
          <w:lang w:val="uk-UA"/>
        </w:rPr>
        <w:t>Бондаренка С.І.</w:t>
      </w:r>
      <w:r>
        <w:rPr>
          <w:sz w:val="28"/>
          <w:szCs w:val="28"/>
          <w:lang w:val="uk-UA"/>
        </w:rPr>
        <w:t xml:space="preserve">, який повідомив, що з попереднього засідання постійної комісії залишилось 3 </w:t>
      </w:r>
      <w:proofErr w:type="spellStart"/>
      <w:r>
        <w:rPr>
          <w:sz w:val="28"/>
          <w:szCs w:val="28"/>
          <w:lang w:val="uk-UA"/>
        </w:rPr>
        <w:t>проєкти</w:t>
      </w:r>
      <w:proofErr w:type="spellEnd"/>
      <w:r>
        <w:rPr>
          <w:sz w:val="28"/>
          <w:szCs w:val="28"/>
          <w:lang w:val="uk-UA"/>
        </w:rPr>
        <w:t xml:space="preserve"> рішень міської ради, які не були розглянуті</w:t>
      </w:r>
      <w:r w:rsidR="008C054C">
        <w:rPr>
          <w:sz w:val="28"/>
          <w:szCs w:val="28"/>
          <w:lang w:val="uk-UA"/>
        </w:rPr>
        <w:t>, а саме:</w:t>
      </w:r>
    </w:p>
    <w:p w:rsidR="00823F33" w:rsidRDefault="00823F33" w:rsidP="009B084C">
      <w:pPr>
        <w:jc w:val="both"/>
        <w:rPr>
          <w:b/>
          <w:sz w:val="28"/>
          <w:szCs w:val="28"/>
          <w:lang w:val="uk-UA"/>
        </w:rPr>
      </w:pPr>
    </w:p>
    <w:tbl>
      <w:tblPr>
        <w:tblW w:w="10081" w:type="dxa"/>
        <w:tblLayout w:type="fixed"/>
        <w:tblLook w:val="04A0" w:firstRow="1" w:lastRow="0" w:firstColumn="1" w:lastColumn="0" w:noHBand="0" w:noVBand="1"/>
      </w:tblPr>
      <w:tblGrid>
        <w:gridCol w:w="617"/>
        <w:gridCol w:w="1646"/>
        <w:gridCol w:w="2552"/>
        <w:gridCol w:w="1712"/>
        <w:gridCol w:w="1626"/>
        <w:gridCol w:w="1928"/>
      </w:tblGrid>
      <w:tr w:rsidR="00FB232D" w:rsidRPr="00FB232D" w:rsidTr="003F2C73">
        <w:trPr>
          <w:trHeight w:val="10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2D" w:rsidRPr="0048761D" w:rsidRDefault="00FB232D" w:rsidP="00FB232D">
            <w:pPr>
              <w:rPr>
                <w:b/>
                <w:bCs/>
                <w:lang w:val="uk-UA" w:eastAsia="uk-UA"/>
              </w:rPr>
            </w:pPr>
            <w:r w:rsidRPr="0048761D">
              <w:rPr>
                <w:b/>
                <w:bCs/>
                <w:lang w:val="uk-UA" w:eastAsia="uk-UA"/>
              </w:rPr>
              <w:t>№ п/п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2D" w:rsidRPr="0048761D" w:rsidRDefault="00FB232D" w:rsidP="00FB232D">
            <w:pPr>
              <w:rPr>
                <w:b/>
                <w:bCs/>
                <w:lang w:val="uk-UA" w:eastAsia="uk-UA"/>
              </w:rPr>
            </w:pPr>
            <w:proofErr w:type="spellStart"/>
            <w:r w:rsidRPr="0048761D">
              <w:rPr>
                <w:b/>
                <w:bCs/>
                <w:lang w:val="uk-UA" w:eastAsia="uk-UA"/>
              </w:rPr>
              <w:t>Проєкт</w:t>
            </w:r>
            <w:proofErr w:type="spellEnd"/>
            <w:r w:rsidRPr="0048761D">
              <w:rPr>
                <w:b/>
                <w:bCs/>
                <w:lang w:val="uk-UA" w:eastAsia="uk-UA"/>
              </w:rPr>
              <w:t xml:space="preserve"> рішення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2D" w:rsidRPr="0048761D" w:rsidRDefault="00FB232D" w:rsidP="00FB232D">
            <w:pPr>
              <w:rPr>
                <w:b/>
                <w:bCs/>
                <w:lang w:val="uk-UA" w:eastAsia="uk-UA"/>
              </w:rPr>
            </w:pPr>
            <w:r w:rsidRPr="0048761D">
              <w:rPr>
                <w:b/>
                <w:bCs/>
                <w:lang w:val="uk-UA" w:eastAsia="uk-UA"/>
              </w:rPr>
              <w:t>Зміст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2D" w:rsidRPr="0048761D" w:rsidRDefault="00FB232D" w:rsidP="00FB232D">
            <w:pPr>
              <w:rPr>
                <w:b/>
                <w:bCs/>
                <w:lang w:val="uk-UA" w:eastAsia="uk-UA"/>
              </w:rPr>
            </w:pPr>
            <w:r w:rsidRPr="0048761D">
              <w:rPr>
                <w:b/>
                <w:bCs/>
                <w:lang w:val="uk-UA" w:eastAsia="uk-UA"/>
              </w:rPr>
              <w:t xml:space="preserve">Рекомендація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2D" w:rsidRPr="0048761D" w:rsidRDefault="00FB232D" w:rsidP="00FB232D">
            <w:pPr>
              <w:rPr>
                <w:b/>
                <w:bCs/>
                <w:lang w:val="uk-UA" w:eastAsia="uk-UA"/>
              </w:rPr>
            </w:pPr>
            <w:r w:rsidRPr="0048761D">
              <w:rPr>
                <w:b/>
                <w:bCs/>
                <w:lang w:val="uk-UA" w:eastAsia="uk-UA"/>
              </w:rPr>
              <w:t>Голосування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2D" w:rsidRPr="0048761D" w:rsidRDefault="00FB232D" w:rsidP="0048761D">
            <w:pPr>
              <w:rPr>
                <w:b/>
                <w:bCs/>
                <w:lang w:val="uk-UA" w:eastAsia="uk-UA"/>
              </w:rPr>
            </w:pPr>
            <w:r w:rsidRPr="0048761D">
              <w:rPr>
                <w:b/>
                <w:bCs/>
                <w:lang w:val="uk-UA" w:eastAsia="uk-UA"/>
              </w:rPr>
              <w:t>Зауваження департаменту архітектури та містобудування Миколаївської міської ради</w:t>
            </w:r>
          </w:p>
        </w:tc>
      </w:tr>
      <w:tr w:rsidR="00375EE6" w:rsidRPr="00FB232D" w:rsidTr="003F2C73">
        <w:trPr>
          <w:trHeight w:val="9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EE6" w:rsidRPr="00FB232D" w:rsidRDefault="00375EE6" w:rsidP="00375EE6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EE6" w:rsidRPr="00FB232D" w:rsidRDefault="00375EE6" w:rsidP="00375EE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B232D">
              <w:rPr>
                <w:color w:val="000000"/>
                <w:sz w:val="20"/>
                <w:szCs w:val="20"/>
                <w:lang w:val="uk-UA" w:eastAsia="uk-UA"/>
              </w:rPr>
              <w:t>S-zr-840/1 Про надання дозволу на виготовлення технічної документації із землеустрою щодо відновлення меж земельної ділянки в натурі (на місцевості) та згоди на відновлення меж земельної ділянки для обслуговування нежитлових приміщень по Корабельному району  м. Миколаєва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EE6" w:rsidRPr="00FB232D" w:rsidRDefault="00375EE6" w:rsidP="00375EE6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Надати фізичній особі-підприємцю Книшу Віктору Миколайовичу  дозвіл на виготовлення технічної документації із землеустрою щодо відновлення меж земельної ділянки в натурі (на місцевості) та згоду на відновлення меж земельної ділянки орієнтовною  площею 2260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за рахунок земельної ділянки, відведеної рішенням міської ради від 21.03.2002  № 41/10, з метою передачі в оренду для обслуговування нежитлових приміщень по вул. Івана Франка, 6 з подальшим присвоєнням адреси відповідно до висновку управління містобудування та архітектури Миколаївської </w:t>
            </w:r>
            <w:r w:rsidRPr="00FB232D">
              <w:rPr>
                <w:sz w:val="20"/>
                <w:szCs w:val="20"/>
                <w:lang w:val="uk-UA" w:eastAsia="uk-UA"/>
              </w:rPr>
              <w:lastRenderedPageBreak/>
              <w:t>міської ради від 14.01.2019  № 17-5638.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EE6" w:rsidRDefault="00375EE6" w:rsidP="00696327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lastRenderedPageBreak/>
              <w:t> </w:t>
            </w:r>
            <w:r>
              <w:rPr>
                <w:lang w:val="uk-UA" w:eastAsia="uk-UA"/>
              </w:rPr>
              <w:t xml:space="preserve">1. </w:t>
            </w:r>
            <w:r w:rsidR="001C3B75">
              <w:rPr>
                <w:lang w:val="uk-UA" w:eastAsia="uk-UA"/>
              </w:rPr>
              <w:t>виправити</w:t>
            </w:r>
            <w:r w:rsidR="00696327">
              <w:rPr>
                <w:lang w:val="uk-UA" w:eastAsia="uk-UA"/>
              </w:rPr>
              <w:t xml:space="preserve"> </w:t>
            </w:r>
            <w:proofErr w:type="spellStart"/>
            <w:r w:rsidR="00696327">
              <w:rPr>
                <w:lang w:val="uk-UA" w:eastAsia="uk-UA"/>
              </w:rPr>
              <w:t>тех.помилки</w:t>
            </w:r>
            <w:proofErr w:type="spellEnd"/>
            <w:r w:rsidR="00696327">
              <w:rPr>
                <w:lang w:val="uk-UA" w:eastAsia="uk-UA"/>
              </w:rPr>
              <w:t xml:space="preserve"> в адресі</w:t>
            </w:r>
            <w:r w:rsidR="001C3B75">
              <w:rPr>
                <w:lang w:val="uk-UA" w:eastAsia="uk-UA"/>
              </w:rPr>
              <w:t xml:space="preserve"> земельної ділянки</w:t>
            </w:r>
          </w:p>
          <w:p w:rsidR="00696327" w:rsidRPr="0048761D" w:rsidRDefault="00696327" w:rsidP="00696327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2. винести на розгляд сесії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EE6" w:rsidRPr="0048761D" w:rsidRDefault="00375EE6" w:rsidP="00375EE6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EE6" w:rsidRPr="00FB232D" w:rsidRDefault="00375EE6" w:rsidP="00375EE6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E37182" w:rsidRPr="00FB232D" w:rsidTr="00A6618E">
        <w:trPr>
          <w:trHeight w:val="30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82" w:rsidRPr="00FB232D" w:rsidRDefault="00E37182" w:rsidP="00E37182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82" w:rsidRDefault="00E37182" w:rsidP="00E3718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B232D">
              <w:rPr>
                <w:color w:val="000000"/>
                <w:sz w:val="20"/>
                <w:szCs w:val="20"/>
                <w:lang w:val="uk-UA" w:eastAsia="uk-UA"/>
              </w:rPr>
              <w:t xml:space="preserve">S-zr-836/1 Про продовження строку користування земельною ділянкою для обслуговування нежитлової будівлі по Корабельному району  </w:t>
            </w:r>
          </w:p>
          <w:p w:rsidR="00E37182" w:rsidRPr="00FB232D" w:rsidRDefault="00E37182" w:rsidP="00E3718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B232D">
              <w:rPr>
                <w:color w:val="000000"/>
                <w:sz w:val="20"/>
                <w:szCs w:val="20"/>
                <w:lang w:val="uk-UA" w:eastAsia="uk-UA"/>
              </w:rPr>
              <w:t>м. Миколаєва  (кадастровий номер – 4810136600:05:060:0005)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82" w:rsidRPr="00FB232D" w:rsidRDefault="00E37182" w:rsidP="00E37182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 xml:space="preserve">Продовжити фізичній особі - підприємцю 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Пузанковій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 Ользі Михайлівні на 15 років з дати прийняття рішення строк оренди земельної ділянки (кадастровий номер – 4810136600:05:060:0005) загальною площею 470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, за рахунок земельної ділянки,  відведеної рішенням міської ради від 30.06.2006 № 2/28, залишивши її в землях громадської забудови (за функціональним призначенням – в землях комерційного використання), для обслуговування магазину по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просп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FB232D">
              <w:rPr>
                <w:sz w:val="20"/>
                <w:szCs w:val="20"/>
                <w:lang w:val="uk-UA" w:eastAsia="uk-UA"/>
              </w:rPr>
              <w:t>Богоявленському</w:t>
            </w:r>
            <w:proofErr w:type="spellEnd"/>
            <w:r w:rsidRPr="00FB232D">
              <w:rPr>
                <w:sz w:val="20"/>
                <w:szCs w:val="20"/>
                <w:lang w:val="uk-UA" w:eastAsia="uk-UA"/>
              </w:rPr>
              <w:t>, 229-а, відповідно до висновку управління містобудування та архітектури Миколаївської міської ради  від 26.11.2018 № 17-5076.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82" w:rsidRDefault="00E37182" w:rsidP="00E37182">
            <w:pPr>
              <w:rPr>
                <w:lang w:val="uk-UA" w:eastAsia="uk-UA"/>
              </w:rPr>
            </w:pPr>
            <w:r w:rsidRPr="00E37182">
              <w:rPr>
                <w:lang w:val="uk-UA" w:eastAsia="uk-UA"/>
              </w:rPr>
              <w:t>1.</w:t>
            </w:r>
            <w:r>
              <w:rPr>
                <w:lang w:val="uk-UA" w:eastAsia="uk-UA"/>
              </w:rPr>
              <w:t xml:space="preserve"> в</w:t>
            </w:r>
            <w:r w:rsidRPr="00E37182">
              <w:rPr>
                <w:lang w:val="uk-UA" w:eastAsia="uk-UA"/>
              </w:rPr>
              <w:t xml:space="preserve">ідсутній повний пакет документів </w:t>
            </w:r>
            <w:r>
              <w:rPr>
                <w:lang w:val="uk-UA" w:eastAsia="uk-UA"/>
              </w:rPr>
              <w:t xml:space="preserve">та підстави передачі в </w:t>
            </w:r>
            <w:proofErr w:type="spellStart"/>
            <w:r>
              <w:rPr>
                <w:lang w:val="uk-UA" w:eastAsia="uk-UA"/>
              </w:rPr>
              <w:t>орнеду</w:t>
            </w:r>
            <w:proofErr w:type="spellEnd"/>
            <w:r>
              <w:rPr>
                <w:lang w:val="uk-UA" w:eastAsia="uk-UA"/>
              </w:rPr>
              <w:t xml:space="preserve"> земельної ділянки</w:t>
            </w:r>
          </w:p>
          <w:p w:rsidR="00E37182" w:rsidRPr="00E37182" w:rsidRDefault="00E37182" w:rsidP="00E37182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2 </w:t>
            </w:r>
            <w:proofErr w:type="spellStart"/>
            <w:r>
              <w:rPr>
                <w:lang w:val="uk-UA" w:eastAsia="uk-UA"/>
              </w:rPr>
              <w:t>проєкт</w:t>
            </w:r>
            <w:proofErr w:type="spellEnd"/>
            <w:r>
              <w:rPr>
                <w:lang w:val="uk-UA" w:eastAsia="uk-UA"/>
              </w:rPr>
              <w:t xml:space="preserve"> рішення повернути на доопрацювання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82" w:rsidRPr="0048761D" w:rsidRDefault="00E37182" w:rsidP="00E37182">
            <w:pPr>
              <w:rPr>
                <w:lang w:val="uk-UA" w:eastAsia="uk-UA"/>
              </w:rPr>
            </w:pPr>
            <w:r w:rsidRPr="0048761D">
              <w:rPr>
                <w:lang w:val="uk-UA" w:eastAsia="uk-UA"/>
              </w:rPr>
              <w:t> За-5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82" w:rsidRPr="00FB232D" w:rsidRDefault="00E37182" w:rsidP="00E37182">
            <w:pPr>
              <w:rPr>
                <w:sz w:val="20"/>
                <w:szCs w:val="20"/>
                <w:lang w:val="uk-UA" w:eastAsia="uk-UA"/>
              </w:rPr>
            </w:pPr>
            <w:r w:rsidRPr="00FB232D">
              <w:rPr>
                <w:sz w:val="20"/>
                <w:szCs w:val="20"/>
                <w:lang w:val="uk-UA" w:eastAsia="uk-UA"/>
              </w:rPr>
              <w:t> </w:t>
            </w: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E37182" w:rsidRPr="00A6618E" w:rsidTr="00A6618E">
        <w:trPr>
          <w:trHeight w:val="30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82" w:rsidRPr="00FB232D" w:rsidRDefault="00E37182" w:rsidP="00E37182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82" w:rsidRPr="00FB232D" w:rsidRDefault="00E37182" w:rsidP="00E3718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52740D">
              <w:rPr>
                <w:color w:val="000000"/>
                <w:sz w:val="20"/>
                <w:szCs w:val="20"/>
                <w:lang w:val="uk-UA" w:eastAsia="uk-UA"/>
              </w:rPr>
              <w:t xml:space="preserve">S-zr-828/4           Про подовження громадянину оренди земельної ділянки  для обслуговування  магазину  з закусочною та літнім майданчиком  у Центральному районі  </w:t>
            </w:r>
            <w:proofErr w:type="spellStart"/>
            <w:r w:rsidRPr="0052740D">
              <w:rPr>
                <w:color w:val="000000"/>
                <w:sz w:val="20"/>
                <w:szCs w:val="20"/>
                <w:lang w:val="uk-UA" w:eastAsia="uk-UA"/>
              </w:rPr>
              <w:t>м.Миколаєва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82" w:rsidRPr="00FB232D" w:rsidRDefault="00E37182" w:rsidP="00E37182">
            <w:pPr>
              <w:rPr>
                <w:sz w:val="20"/>
                <w:szCs w:val="20"/>
                <w:lang w:val="uk-UA" w:eastAsia="uk-UA"/>
              </w:rPr>
            </w:pPr>
            <w:r w:rsidRPr="0052740D">
              <w:rPr>
                <w:sz w:val="20"/>
                <w:szCs w:val="20"/>
                <w:lang w:val="uk-UA" w:eastAsia="uk-UA"/>
              </w:rPr>
              <w:t xml:space="preserve">Продовжити  громадянину </w:t>
            </w:r>
            <w:proofErr w:type="spellStart"/>
            <w:r w:rsidRPr="0052740D">
              <w:rPr>
                <w:sz w:val="20"/>
                <w:szCs w:val="20"/>
                <w:lang w:val="uk-UA" w:eastAsia="uk-UA"/>
              </w:rPr>
              <w:t>Гросенко</w:t>
            </w:r>
            <w:proofErr w:type="spellEnd"/>
            <w:r w:rsidRPr="0052740D">
              <w:rPr>
                <w:sz w:val="20"/>
                <w:szCs w:val="20"/>
                <w:lang w:val="uk-UA" w:eastAsia="uk-UA"/>
              </w:rPr>
              <w:t xml:space="preserve"> Євгенію Анатолійовичу  на 10 років  з дати  прийняття  рішення міської ради оренду земельної ділянки  площею 93 </w:t>
            </w:r>
            <w:proofErr w:type="spellStart"/>
            <w:r w:rsidRPr="0052740D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52740D">
              <w:rPr>
                <w:sz w:val="20"/>
                <w:szCs w:val="20"/>
                <w:lang w:val="uk-UA" w:eastAsia="uk-UA"/>
              </w:rPr>
              <w:t xml:space="preserve">. (кадастровий номер 4810137200:08:017:0032) надану  в оренду рішенням міської ради  від 30.12.2010 року №2/26 для  обслуговування  магазину  з закусочною та літнім  майданчиком  (цільове призначення  згідно КВЦПЗ : В.03.03.07) по вул.3 Слобідській  , 49-в/1 , відповідно  до висновку  управління  та архітектури  Миколаївської міської ради  від 03.07.2019 року №17-2659) 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82" w:rsidRPr="00E37182" w:rsidRDefault="00F34B60" w:rsidP="00E37182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1.рекомендація по даному </w:t>
            </w:r>
            <w:proofErr w:type="spellStart"/>
            <w:r>
              <w:rPr>
                <w:lang w:val="uk-UA" w:eastAsia="uk-UA"/>
              </w:rPr>
              <w:t>проєкту</w:t>
            </w:r>
            <w:proofErr w:type="spellEnd"/>
            <w:r>
              <w:rPr>
                <w:lang w:val="uk-UA" w:eastAsia="uk-UA"/>
              </w:rPr>
              <w:t xml:space="preserve"> рішення не була прийнята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82" w:rsidRPr="0048761D" w:rsidRDefault="00E37182" w:rsidP="00E37182">
            <w:pPr>
              <w:rPr>
                <w:lang w:val="uk-UA" w:eastAsia="uk-U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82" w:rsidRPr="00FB232D" w:rsidRDefault="00E37182" w:rsidP="00E37182">
            <w:pPr>
              <w:rPr>
                <w:sz w:val="20"/>
                <w:szCs w:val="20"/>
                <w:lang w:val="uk-UA" w:eastAsia="uk-UA"/>
              </w:rPr>
            </w:pPr>
          </w:p>
        </w:tc>
      </w:tr>
    </w:tbl>
    <w:p w:rsidR="00FB232D" w:rsidRDefault="00FB232D" w:rsidP="009B084C">
      <w:pPr>
        <w:jc w:val="both"/>
        <w:rPr>
          <w:b/>
          <w:sz w:val="28"/>
          <w:szCs w:val="28"/>
          <w:lang w:val="uk-UA"/>
        </w:rPr>
      </w:pPr>
    </w:p>
    <w:p w:rsidR="00FB232D" w:rsidRDefault="00F83544" w:rsidP="009B08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Розгляд з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рішень міської ради </w:t>
      </w:r>
      <w:r w:rsidRPr="007E3BE4">
        <w:rPr>
          <w:sz w:val="28"/>
          <w:szCs w:val="28"/>
          <w:lang w:val="uk-UA"/>
        </w:rPr>
        <w:t>Перелік</w:t>
      </w:r>
      <w:r>
        <w:rPr>
          <w:sz w:val="28"/>
          <w:szCs w:val="28"/>
          <w:lang w:val="uk-UA"/>
        </w:rPr>
        <w:t>у</w:t>
      </w:r>
      <w:r w:rsidRPr="007E3BE4">
        <w:rPr>
          <w:sz w:val="28"/>
          <w:szCs w:val="28"/>
          <w:lang w:val="uk-UA"/>
        </w:rPr>
        <w:t xml:space="preserve"> питань, які пропонуються до розгляду на пленарному засіданні  56-ої чергової сесії</w:t>
      </w:r>
      <w:r>
        <w:rPr>
          <w:sz w:val="28"/>
          <w:szCs w:val="28"/>
          <w:lang w:val="uk-UA"/>
        </w:rPr>
        <w:t xml:space="preserve"> </w:t>
      </w:r>
      <w:r w:rsidRPr="007E3BE4">
        <w:rPr>
          <w:sz w:val="28"/>
          <w:szCs w:val="28"/>
          <w:lang w:val="uk-UA"/>
        </w:rPr>
        <w:t>Миколаївської міської ради VII скликання</w:t>
      </w:r>
      <w:r>
        <w:rPr>
          <w:sz w:val="28"/>
          <w:szCs w:val="28"/>
          <w:lang w:val="uk-UA"/>
        </w:rPr>
        <w:t>, а саме:</w:t>
      </w:r>
      <w:r w:rsidRPr="007E3BE4">
        <w:rPr>
          <w:sz w:val="28"/>
          <w:szCs w:val="28"/>
          <w:lang w:val="uk-UA"/>
        </w:rPr>
        <w:t xml:space="preserve"> Проекти рішень міської ради про продовження строку користування земельною ділянкою, про передачу за фактичним </w:t>
      </w:r>
      <w:r w:rsidRPr="007E3BE4">
        <w:rPr>
          <w:sz w:val="28"/>
          <w:szCs w:val="28"/>
          <w:lang w:val="uk-UA"/>
        </w:rPr>
        <w:lastRenderedPageBreak/>
        <w:t>землекористуванням суб’єктам господарювання для тимчасово роз</w:t>
      </w:r>
      <w:r>
        <w:rPr>
          <w:sz w:val="28"/>
          <w:szCs w:val="28"/>
          <w:lang w:val="uk-UA"/>
        </w:rPr>
        <w:t xml:space="preserve">міщених споруд по Центральному </w:t>
      </w:r>
      <w:r w:rsidRPr="007E3BE4">
        <w:rPr>
          <w:sz w:val="28"/>
          <w:szCs w:val="28"/>
          <w:lang w:val="uk-UA"/>
        </w:rPr>
        <w:t>району м. Миколаєва</w:t>
      </w:r>
      <w:r>
        <w:rPr>
          <w:sz w:val="28"/>
          <w:szCs w:val="28"/>
          <w:lang w:val="uk-UA"/>
        </w:rPr>
        <w:t>.</w:t>
      </w:r>
    </w:p>
    <w:p w:rsidR="00F83544" w:rsidRDefault="00F83544" w:rsidP="009B084C">
      <w:pPr>
        <w:jc w:val="both"/>
        <w:rPr>
          <w:b/>
          <w:sz w:val="28"/>
          <w:szCs w:val="28"/>
          <w:lang w:val="uk-UA"/>
        </w:rPr>
      </w:pPr>
    </w:p>
    <w:tbl>
      <w:tblPr>
        <w:tblW w:w="10207" w:type="dxa"/>
        <w:tblInd w:w="-147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843"/>
        <w:gridCol w:w="1843"/>
        <w:gridCol w:w="992"/>
        <w:gridCol w:w="1276"/>
      </w:tblGrid>
      <w:tr w:rsidR="00F83544" w:rsidRPr="00F83544" w:rsidTr="001E1A71">
        <w:trPr>
          <w:trHeight w:val="94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544" w:rsidRPr="00F83544" w:rsidRDefault="00F83544" w:rsidP="00F83544">
            <w:pPr>
              <w:jc w:val="both"/>
              <w:rPr>
                <w:b/>
                <w:bCs/>
                <w:lang w:eastAsia="uk-UA"/>
              </w:rPr>
            </w:pPr>
            <w:r w:rsidRPr="00F83544">
              <w:rPr>
                <w:b/>
                <w:bCs/>
                <w:lang w:eastAsia="uk-UA"/>
              </w:rPr>
              <w:t>V</w:t>
            </w:r>
            <w:r w:rsidRPr="00F83544">
              <w:rPr>
                <w:b/>
                <w:bCs/>
                <w:lang w:val="en-US" w:eastAsia="uk-UA"/>
              </w:rPr>
              <w:t>II</w:t>
            </w:r>
            <w:r w:rsidRPr="00F83544">
              <w:rPr>
                <w:b/>
                <w:bCs/>
                <w:lang w:eastAsia="uk-UA"/>
              </w:rPr>
              <w:t xml:space="preserve">. </w:t>
            </w:r>
            <w:proofErr w:type="spellStart"/>
            <w:r w:rsidRPr="00F83544">
              <w:rPr>
                <w:b/>
                <w:bCs/>
                <w:lang w:eastAsia="uk-UA"/>
              </w:rPr>
              <w:t>Проекти</w:t>
            </w:r>
            <w:proofErr w:type="spellEnd"/>
            <w:r w:rsidRPr="00F83544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83544">
              <w:rPr>
                <w:b/>
                <w:bCs/>
                <w:lang w:eastAsia="uk-UA"/>
              </w:rPr>
              <w:t>рішень</w:t>
            </w:r>
            <w:proofErr w:type="spellEnd"/>
            <w:r w:rsidRPr="00F83544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83544">
              <w:rPr>
                <w:b/>
                <w:bCs/>
                <w:lang w:eastAsia="uk-UA"/>
              </w:rPr>
              <w:t>міської</w:t>
            </w:r>
            <w:proofErr w:type="spellEnd"/>
            <w:r w:rsidRPr="00F83544">
              <w:rPr>
                <w:b/>
                <w:bCs/>
                <w:lang w:eastAsia="uk-UA"/>
              </w:rPr>
              <w:t xml:space="preserve"> ради про </w:t>
            </w:r>
            <w:proofErr w:type="spellStart"/>
            <w:r w:rsidRPr="00F83544">
              <w:rPr>
                <w:b/>
                <w:bCs/>
                <w:lang w:eastAsia="uk-UA"/>
              </w:rPr>
              <w:t>продовження</w:t>
            </w:r>
            <w:proofErr w:type="spellEnd"/>
            <w:r w:rsidRPr="00F83544">
              <w:rPr>
                <w:b/>
                <w:bCs/>
                <w:lang w:eastAsia="uk-UA"/>
              </w:rPr>
              <w:t xml:space="preserve"> строку </w:t>
            </w:r>
            <w:proofErr w:type="spellStart"/>
            <w:r w:rsidRPr="00F83544">
              <w:rPr>
                <w:b/>
                <w:bCs/>
                <w:lang w:eastAsia="uk-UA"/>
              </w:rPr>
              <w:t>користування</w:t>
            </w:r>
            <w:proofErr w:type="spellEnd"/>
            <w:r w:rsidRPr="00F83544">
              <w:rPr>
                <w:b/>
                <w:bCs/>
                <w:lang w:eastAsia="uk-UA"/>
              </w:rPr>
              <w:t xml:space="preserve"> земельною </w:t>
            </w:r>
            <w:proofErr w:type="spellStart"/>
            <w:r w:rsidRPr="00F83544">
              <w:rPr>
                <w:b/>
                <w:bCs/>
                <w:lang w:eastAsia="uk-UA"/>
              </w:rPr>
              <w:t>ділянкою</w:t>
            </w:r>
            <w:proofErr w:type="spellEnd"/>
            <w:r w:rsidRPr="00F83544">
              <w:rPr>
                <w:b/>
                <w:bCs/>
                <w:lang w:eastAsia="uk-UA"/>
              </w:rPr>
              <w:t xml:space="preserve">, про передачу за </w:t>
            </w:r>
            <w:proofErr w:type="spellStart"/>
            <w:r w:rsidRPr="00F83544">
              <w:rPr>
                <w:b/>
                <w:bCs/>
                <w:lang w:eastAsia="uk-UA"/>
              </w:rPr>
              <w:t>фактичним</w:t>
            </w:r>
            <w:proofErr w:type="spellEnd"/>
            <w:r w:rsidRPr="00F83544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83544">
              <w:rPr>
                <w:b/>
                <w:bCs/>
                <w:lang w:eastAsia="uk-UA"/>
              </w:rPr>
              <w:t>землекористуванням</w:t>
            </w:r>
            <w:proofErr w:type="spellEnd"/>
            <w:r w:rsidRPr="00F83544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83544">
              <w:rPr>
                <w:b/>
                <w:bCs/>
                <w:lang w:eastAsia="uk-UA"/>
              </w:rPr>
              <w:t>суб’єктам</w:t>
            </w:r>
            <w:proofErr w:type="spellEnd"/>
            <w:r w:rsidRPr="00F83544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83544">
              <w:rPr>
                <w:b/>
                <w:bCs/>
                <w:lang w:eastAsia="uk-UA"/>
              </w:rPr>
              <w:t>господарювання</w:t>
            </w:r>
            <w:proofErr w:type="spellEnd"/>
            <w:r w:rsidRPr="00F83544">
              <w:rPr>
                <w:b/>
                <w:bCs/>
                <w:lang w:eastAsia="uk-UA"/>
              </w:rPr>
              <w:t xml:space="preserve"> для </w:t>
            </w:r>
            <w:proofErr w:type="spellStart"/>
            <w:r w:rsidRPr="00F83544">
              <w:rPr>
                <w:b/>
                <w:bCs/>
                <w:lang w:eastAsia="uk-UA"/>
              </w:rPr>
              <w:t>тимчасово</w:t>
            </w:r>
            <w:proofErr w:type="spellEnd"/>
            <w:r w:rsidRPr="00F83544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83544">
              <w:rPr>
                <w:b/>
                <w:bCs/>
                <w:lang w:eastAsia="uk-UA"/>
              </w:rPr>
              <w:t>розміщених</w:t>
            </w:r>
            <w:proofErr w:type="spellEnd"/>
            <w:r w:rsidRPr="00F83544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83544">
              <w:rPr>
                <w:b/>
                <w:bCs/>
                <w:lang w:eastAsia="uk-UA"/>
              </w:rPr>
              <w:t>споруд</w:t>
            </w:r>
            <w:proofErr w:type="spellEnd"/>
            <w:r w:rsidRPr="00F83544">
              <w:rPr>
                <w:b/>
                <w:bCs/>
                <w:lang w:eastAsia="uk-UA"/>
              </w:rPr>
              <w:t xml:space="preserve"> по Центральному, </w:t>
            </w:r>
            <w:proofErr w:type="spellStart"/>
            <w:r w:rsidRPr="00F83544">
              <w:rPr>
                <w:b/>
                <w:bCs/>
                <w:lang w:eastAsia="uk-UA"/>
              </w:rPr>
              <w:t>Заводському</w:t>
            </w:r>
            <w:proofErr w:type="spellEnd"/>
            <w:r w:rsidRPr="00F83544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F83544">
              <w:rPr>
                <w:b/>
                <w:bCs/>
                <w:lang w:eastAsia="uk-UA"/>
              </w:rPr>
              <w:t>Інгульському</w:t>
            </w:r>
            <w:proofErr w:type="spellEnd"/>
            <w:r w:rsidRPr="00F83544">
              <w:rPr>
                <w:b/>
                <w:bCs/>
                <w:lang w:eastAsia="uk-UA"/>
              </w:rPr>
              <w:t xml:space="preserve">, </w:t>
            </w:r>
            <w:proofErr w:type="gramStart"/>
            <w:r w:rsidRPr="00F83544">
              <w:rPr>
                <w:b/>
                <w:bCs/>
                <w:lang w:eastAsia="uk-UA"/>
              </w:rPr>
              <w:t>Корабельному  району</w:t>
            </w:r>
            <w:proofErr w:type="gramEnd"/>
            <w:r w:rsidRPr="00F83544">
              <w:rPr>
                <w:b/>
                <w:bCs/>
                <w:lang w:eastAsia="uk-UA"/>
              </w:rPr>
              <w:t xml:space="preserve"> м. </w:t>
            </w:r>
            <w:proofErr w:type="spellStart"/>
            <w:r w:rsidRPr="00F83544">
              <w:rPr>
                <w:b/>
                <w:bCs/>
                <w:lang w:eastAsia="uk-UA"/>
              </w:rPr>
              <w:t>Миколаєва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544" w:rsidRPr="00F83544" w:rsidRDefault="00F83544" w:rsidP="00F83544">
            <w:pPr>
              <w:jc w:val="both"/>
              <w:rPr>
                <w:b/>
                <w:bCs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544" w:rsidRPr="00F83544" w:rsidRDefault="00F83544" w:rsidP="00F83544">
            <w:pPr>
              <w:jc w:val="both"/>
              <w:rPr>
                <w:b/>
                <w:bCs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544" w:rsidRPr="00F83544" w:rsidRDefault="00F83544" w:rsidP="00F83544">
            <w:pPr>
              <w:jc w:val="both"/>
              <w:rPr>
                <w:b/>
                <w:bCs/>
                <w:lang w:eastAsia="uk-UA"/>
              </w:rPr>
            </w:pPr>
          </w:p>
        </w:tc>
      </w:tr>
      <w:tr w:rsidR="00F83544" w:rsidRPr="00F83544" w:rsidTr="001E1A71">
        <w:trPr>
          <w:trHeight w:val="3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544" w:rsidRPr="00F83544" w:rsidRDefault="00F83544" w:rsidP="00F83544">
            <w:pPr>
              <w:jc w:val="both"/>
              <w:rPr>
                <w:rFonts w:eastAsia="Calibri"/>
                <w:b/>
              </w:rPr>
            </w:pPr>
            <w:proofErr w:type="spellStart"/>
            <w:r w:rsidRPr="00F83544">
              <w:rPr>
                <w:rFonts w:eastAsia="Calibri"/>
                <w:b/>
              </w:rPr>
              <w:t>Центральний</w:t>
            </w:r>
            <w:proofErr w:type="spellEnd"/>
            <w:r w:rsidRPr="00F83544">
              <w:rPr>
                <w:rFonts w:eastAsia="Calibri"/>
                <w:b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544" w:rsidRPr="00F83544" w:rsidRDefault="00F83544" w:rsidP="00F8354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544" w:rsidRPr="00F83544" w:rsidRDefault="00F83544" w:rsidP="00F8354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544" w:rsidRPr="00F83544" w:rsidRDefault="00F83544" w:rsidP="00F83544">
            <w:pPr>
              <w:jc w:val="both"/>
              <w:rPr>
                <w:rFonts w:eastAsia="Calibri"/>
                <w:b/>
              </w:rPr>
            </w:pPr>
          </w:p>
        </w:tc>
      </w:tr>
      <w:tr w:rsidR="00F83544" w:rsidRPr="00F83544" w:rsidTr="001E1A71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544" w:rsidRPr="00F83544" w:rsidRDefault="00F83544" w:rsidP="00F83544">
            <w:pPr>
              <w:jc w:val="both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№</w:t>
            </w:r>
            <w:proofErr w:type="spellStart"/>
            <w:r>
              <w:rPr>
                <w:rFonts w:eastAsia="Calibri"/>
                <w:b/>
                <w:lang w:val="uk-UA"/>
              </w:rPr>
              <w:t>пп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544" w:rsidRPr="00F83544" w:rsidRDefault="00F83544" w:rsidP="00F83544">
            <w:pPr>
              <w:jc w:val="both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Файл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544" w:rsidRPr="00F83544" w:rsidRDefault="00F83544" w:rsidP="00F83544">
            <w:pPr>
              <w:jc w:val="both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адреса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544" w:rsidRPr="00F83544" w:rsidRDefault="00F83544" w:rsidP="00F83544">
            <w:pPr>
              <w:jc w:val="both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рекомендація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544" w:rsidRPr="00C535A1" w:rsidRDefault="00F83544" w:rsidP="00F83544">
            <w:pPr>
              <w:jc w:val="both"/>
              <w:rPr>
                <w:rFonts w:eastAsia="Calibri"/>
                <w:b/>
                <w:sz w:val="22"/>
                <w:szCs w:val="22"/>
                <w:lang w:val="uk-UA"/>
              </w:rPr>
            </w:pPr>
            <w:proofErr w:type="spellStart"/>
            <w:r w:rsidRPr="00C535A1">
              <w:rPr>
                <w:rFonts w:eastAsia="Calibri"/>
                <w:b/>
                <w:sz w:val="22"/>
                <w:szCs w:val="22"/>
                <w:lang w:val="uk-UA"/>
              </w:rPr>
              <w:t>голосуванняя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544" w:rsidRDefault="00F83544" w:rsidP="00F83544">
            <w:pPr>
              <w:jc w:val="both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 xml:space="preserve">зауваження </w:t>
            </w:r>
          </w:p>
        </w:tc>
      </w:tr>
      <w:tr w:rsidR="00F83544" w:rsidRPr="00F83544" w:rsidTr="001E1A71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544" w:rsidRPr="00F83544" w:rsidRDefault="00F83544" w:rsidP="00F83544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544" w:rsidRPr="00F83544" w:rsidRDefault="00F83544" w:rsidP="00F83544">
            <w:pPr>
              <w:tabs>
                <w:tab w:val="left" w:pos="5940"/>
              </w:tabs>
              <w:jc w:val="both"/>
              <w:rPr>
                <w:sz w:val="20"/>
                <w:szCs w:val="20"/>
                <w:lang w:val="uk-UA"/>
              </w:rPr>
            </w:pPr>
            <w:r w:rsidRPr="00F83544">
              <w:rPr>
                <w:sz w:val="20"/>
                <w:szCs w:val="20"/>
                <w:lang w:eastAsia="uk-UA"/>
              </w:rPr>
              <w:t>(s-</w:t>
            </w:r>
            <w:proofErr w:type="spellStart"/>
            <w:r w:rsidRPr="00F83544">
              <w:rPr>
                <w:sz w:val="20"/>
                <w:szCs w:val="20"/>
                <w:lang w:eastAsia="uk-UA"/>
              </w:rPr>
              <w:t>zr</w:t>
            </w:r>
            <w:proofErr w:type="spellEnd"/>
            <w:r w:rsidRPr="00F83544">
              <w:rPr>
                <w:sz w:val="20"/>
                <w:szCs w:val="20"/>
                <w:lang w:eastAsia="uk-UA"/>
              </w:rPr>
              <w:t>-</w:t>
            </w:r>
            <w:r w:rsidRPr="00F83544">
              <w:rPr>
                <w:sz w:val="20"/>
                <w:szCs w:val="20"/>
                <w:lang w:val="uk-UA" w:eastAsia="uk-UA"/>
              </w:rPr>
              <w:t>614/32</w:t>
            </w:r>
            <w:r w:rsidRPr="00F83544">
              <w:rPr>
                <w:sz w:val="20"/>
                <w:szCs w:val="20"/>
                <w:lang w:eastAsia="uk-UA"/>
              </w:rPr>
              <w:t>)</w:t>
            </w:r>
            <w:r w:rsidRPr="00F83544">
              <w:rPr>
                <w:sz w:val="20"/>
                <w:szCs w:val="20"/>
              </w:rPr>
              <w:t xml:space="preserve"> </w:t>
            </w:r>
            <w:r w:rsidRPr="00F83544">
              <w:rPr>
                <w:sz w:val="20"/>
                <w:szCs w:val="20"/>
                <w:lang w:val="uk-UA"/>
              </w:rPr>
              <w:t>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м. Миколаєва</w:t>
            </w:r>
          </w:p>
          <w:p w:rsidR="00F83544" w:rsidRPr="00F83544" w:rsidRDefault="00F83544" w:rsidP="00F83544">
            <w:pPr>
              <w:jc w:val="both"/>
              <w:rPr>
                <w:sz w:val="20"/>
                <w:szCs w:val="20"/>
                <w:lang w:val="uk-UA"/>
              </w:rPr>
            </w:pPr>
            <w:r w:rsidRPr="00F83544">
              <w:rPr>
                <w:sz w:val="20"/>
                <w:szCs w:val="20"/>
                <w:lang w:val="uk-UA"/>
              </w:rPr>
              <w:t xml:space="preserve">Доповідач: </w:t>
            </w:r>
            <w:r w:rsidRPr="00F83544">
              <w:rPr>
                <w:rFonts w:eastAsia="Calibri"/>
                <w:sz w:val="20"/>
                <w:szCs w:val="20"/>
                <w:lang w:val="uk-UA" w:eastAsia="uk-UA"/>
              </w:rPr>
              <w:t>Бондаренко С.І.</w:t>
            </w:r>
            <w:r w:rsidRPr="00F83544">
              <w:rPr>
                <w:rFonts w:eastAsia="Calibri"/>
                <w:sz w:val="20"/>
                <w:szCs w:val="20"/>
                <w:lang w:eastAsia="uk-UA"/>
              </w:rPr>
              <w:t>,</w:t>
            </w:r>
            <w:r w:rsidRPr="00F83544">
              <w:rPr>
                <w:sz w:val="20"/>
                <w:szCs w:val="20"/>
                <w:lang w:val="uk-UA"/>
              </w:rPr>
              <w:t xml:space="preserve"> начальник управління  земельних  ресурсів  Миколаївської  міської  ради</w:t>
            </w:r>
          </w:p>
          <w:p w:rsidR="00F83544" w:rsidRPr="00F83544" w:rsidRDefault="00F83544" w:rsidP="00F83544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F83544">
              <w:rPr>
                <w:b/>
                <w:i/>
                <w:iCs/>
                <w:sz w:val="20"/>
                <w:szCs w:val="20"/>
                <w:lang w:val="uk-UA"/>
              </w:rPr>
              <w:t>Вилучено з порядку денного</w:t>
            </w:r>
            <w:r w:rsidRPr="00F83544">
              <w:rPr>
                <w:b/>
                <w:i/>
                <w:iCs/>
                <w:sz w:val="20"/>
                <w:szCs w:val="20"/>
              </w:rPr>
              <w:t xml:space="preserve"> 51-ої </w:t>
            </w:r>
            <w:proofErr w:type="spellStart"/>
            <w:r w:rsidRPr="00F83544">
              <w:rPr>
                <w:b/>
                <w:i/>
                <w:iCs/>
                <w:sz w:val="20"/>
                <w:szCs w:val="20"/>
              </w:rPr>
              <w:t>чергової</w:t>
            </w:r>
            <w:proofErr w:type="spellEnd"/>
            <w:r w:rsidRPr="00F83544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3544">
              <w:rPr>
                <w:b/>
                <w:i/>
                <w:iCs/>
                <w:sz w:val="20"/>
                <w:szCs w:val="20"/>
              </w:rPr>
              <w:t>сесії</w:t>
            </w:r>
            <w:proofErr w:type="spellEnd"/>
            <w:r w:rsidRPr="00F83544">
              <w:rPr>
                <w:b/>
                <w:i/>
                <w:iCs/>
                <w:sz w:val="20"/>
                <w:szCs w:val="20"/>
                <w:lang w:val="uk-UA"/>
              </w:rPr>
              <w:t xml:space="preserve"> ММР</w:t>
            </w:r>
            <w:r w:rsidRPr="00F83544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F83544" w:rsidRPr="00F83544" w:rsidRDefault="00F83544" w:rsidP="00F83544">
            <w:pPr>
              <w:jc w:val="both"/>
              <w:rPr>
                <w:sz w:val="20"/>
                <w:szCs w:val="20"/>
                <w:lang w:val="uk-UA"/>
              </w:rPr>
            </w:pPr>
            <w:r w:rsidRPr="00F83544">
              <w:rPr>
                <w:b/>
                <w:sz w:val="20"/>
                <w:szCs w:val="20"/>
                <w:lang w:val="uk-UA"/>
              </w:rPr>
              <w:t>Вилучено з порядку денного</w:t>
            </w:r>
            <w:r w:rsidRPr="00F83544">
              <w:rPr>
                <w:b/>
                <w:sz w:val="20"/>
                <w:szCs w:val="20"/>
              </w:rPr>
              <w:t xml:space="preserve"> 54-ої </w:t>
            </w:r>
            <w:proofErr w:type="spellStart"/>
            <w:r w:rsidRPr="00F83544">
              <w:rPr>
                <w:b/>
                <w:sz w:val="20"/>
                <w:szCs w:val="20"/>
              </w:rPr>
              <w:t>чергової</w:t>
            </w:r>
            <w:proofErr w:type="spellEnd"/>
            <w:r w:rsidRPr="00F835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3544">
              <w:rPr>
                <w:b/>
                <w:sz w:val="20"/>
                <w:szCs w:val="20"/>
              </w:rPr>
              <w:t>сесії</w:t>
            </w:r>
            <w:proofErr w:type="spellEnd"/>
            <w:r w:rsidRPr="00F83544">
              <w:rPr>
                <w:b/>
                <w:sz w:val="20"/>
                <w:szCs w:val="20"/>
                <w:lang w:val="uk-UA"/>
              </w:rPr>
              <w:t xml:space="preserve"> ММР</w:t>
            </w:r>
            <w:r w:rsidRPr="00F835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544" w:rsidRPr="00F83544" w:rsidRDefault="00F83544" w:rsidP="00F83544">
            <w:pPr>
              <w:rPr>
                <w:lang w:val="uk-UA" w:eastAsia="uk-UA"/>
              </w:rPr>
            </w:pPr>
            <w:r w:rsidRPr="00F83544">
              <w:t>ТОВ «</w:t>
            </w:r>
            <w:proofErr w:type="spellStart"/>
            <w:r w:rsidRPr="00F83544">
              <w:t>Миколаївпреса</w:t>
            </w:r>
            <w:proofErr w:type="spellEnd"/>
            <w:r w:rsidRPr="00F83544">
              <w:t>»</w:t>
            </w:r>
            <w:r w:rsidRPr="00F83544">
              <w:rPr>
                <w:lang w:val="uk-UA"/>
              </w:rPr>
              <w:t xml:space="preserve"> </w:t>
            </w:r>
            <w:proofErr w:type="gramStart"/>
            <w:r w:rsidRPr="00F83544">
              <w:rPr>
                <w:lang w:eastAsia="uk-UA"/>
              </w:rPr>
              <w:t xml:space="preserve">Адреса  </w:t>
            </w:r>
            <w:proofErr w:type="spellStart"/>
            <w:r w:rsidRPr="00F83544">
              <w:rPr>
                <w:lang w:eastAsia="uk-UA"/>
              </w:rPr>
              <w:t>ділянки</w:t>
            </w:r>
            <w:proofErr w:type="spellEnd"/>
            <w:proofErr w:type="gramEnd"/>
            <w:r w:rsidRPr="00F83544">
              <w:rPr>
                <w:lang w:eastAsia="uk-UA"/>
              </w:rPr>
              <w:t>:</w:t>
            </w:r>
          </w:p>
          <w:p w:rsidR="00F83544" w:rsidRPr="00F83544" w:rsidRDefault="00F83544" w:rsidP="00F83544">
            <w:pPr>
              <w:rPr>
                <w:lang w:val="uk-UA"/>
              </w:rPr>
            </w:pPr>
            <w:r w:rsidRPr="00F83544">
              <w:t xml:space="preserve"> </w:t>
            </w:r>
            <w:proofErr w:type="spellStart"/>
            <w:r w:rsidRPr="00F83544">
              <w:t>вул</w:t>
            </w:r>
            <w:proofErr w:type="spellEnd"/>
            <w:r w:rsidRPr="00F83544">
              <w:t xml:space="preserve">. </w:t>
            </w:r>
            <w:proofErr w:type="spellStart"/>
            <w:r w:rsidRPr="00F83544">
              <w:t>Сергія</w:t>
            </w:r>
            <w:proofErr w:type="spellEnd"/>
            <w:r w:rsidRPr="00F83544">
              <w:t xml:space="preserve"> </w:t>
            </w:r>
            <w:proofErr w:type="spellStart"/>
            <w:r w:rsidRPr="00F83544">
              <w:t>Цвєтка</w:t>
            </w:r>
            <w:proofErr w:type="spellEnd"/>
            <w:r w:rsidRPr="00F83544">
              <w:t xml:space="preserve"> </w:t>
            </w:r>
            <w:proofErr w:type="spellStart"/>
            <w:r w:rsidRPr="00F83544">
              <w:t>ріг</w:t>
            </w:r>
            <w:proofErr w:type="spellEnd"/>
            <w:r w:rsidRPr="00F83544">
              <w:t xml:space="preserve"> </w:t>
            </w:r>
            <w:proofErr w:type="spellStart"/>
            <w:r w:rsidRPr="00F83544">
              <w:t>вул</w:t>
            </w:r>
            <w:proofErr w:type="spellEnd"/>
            <w:r w:rsidRPr="00F83544">
              <w:t xml:space="preserve">. </w:t>
            </w:r>
            <w:proofErr w:type="spellStart"/>
            <w:r w:rsidRPr="00F83544">
              <w:t>Софіївської</w:t>
            </w:r>
            <w:proofErr w:type="spellEnd"/>
            <w:r w:rsidRPr="00F83544">
              <w:rPr>
                <w:lang w:val="uk-UA"/>
              </w:rPr>
              <w:t xml:space="preserve">            </w:t>
            </w:r>
            <w:proofErr w:type="spellStart"/>
            <w:r w:rsidRPr="00F83544">
              <w:rPr>
                <w:lang w:eastAsia="uk-UA"/>
              </w:rPr>
              <w:t>Площа</w:t>
            </w:r>
            <w:proofErr w:type="spellEnd"/>
            <w:r w:rsidRPr="00F83544">
              <w:rPr>
                <w:lang w:eastAsia="uk-UA"/>
              </w:rPr>
              <w:t xml:space="preserve">: </w:t>
            </w:r>
            <w:r w:rsidRPr="00F83544">
              <w:t xml:space="preserve">13 </w:t>
            </w:r>
            <w:proofErr w:type="spellStart"/>
            <w:r w:rsidRPr="00F83544">
              <w:t>кв.м</w:t>
            </w:r>
            <w:proofErr w:type="spellEnd"/>
            <w:r w:rsidRPr="00F83544">
              <w:rPr>
                <w:lang w:val="uk-UA"/>
              </w:rPr>
              <w:t>.</w:t>
            </w:r>
            <w:r w:rsidRPr="00F83544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544" w:rsidRPr="00241F2E" w:rsidRDefault="00241F2E" w:rsidP="00F83544">
            <w:pPr>
              <w:rPr>
                <w:sz w:val="18"/>
                <w:szCs w:val="18"/>
              </w:rPr>
            </w:pPr>
            <w:r w:rsidRPr="00241F2E">
              <w:rPr>
                <w:sz w:val="18"/>
                <w:szCs w:val="18"/>
                <w:lang w:val="uk-UA"/>
              </w:rPr>
              <w:t xml:space="preserve">Департаменту архітектури та містобудування Миколаївської міської ради спільно з управлінням земельних ресурсів та юридичним департаментом Миколаївської міської ради в </w:t>
            </w:r>
            <w:r w:rsidRPr="00241F2E">
              <w:rPr>
                <w:b/>
                <w:sz w:val="18"/>
                <w:szCs w:val="18"/>
                <w:lang w:val="uk-UA"/>
              </w:rPr>
              <w:t>строк 5 днів</w:t>
            </w:r>
            <w:r w:rsidRPr="00241F2E">
              <w:rPr>
                <w:sz w:val="18"/>
                <w:szCs w:val="18"/>
                <w:lang w:val="uk-UA"/>
              </w:rPr>
              <w:t xml:space="preserve"> підготувати правки для </w:t>
            </w:r>
            <w:proofErr w:type="spellStart"/>
            <w:r w:rsidRPr="00241F2E">
              <w:rPr>
                <w:sz w:val="18"/>
                <w:szCs w:val="18"/>
                <w:lang w:val="uk-UA"/>
              </w:rPr>
              <w:t>проєкту</w:t>
            </w:r>
            <w:proofErr w:type="spellEnd"/>
            <w:r w:rsidRPr="00241F2E">
              <w:rPr>
                <w:sz w:val="18"/>
                <w:szCs w:val="18"/>
                <w:lang w:val="uk-UA"/>
              </w:rPr>
              <w:t xml:space="preserve"> рішення міської ради щодо продовження строку договору оренди земельної ділянки під тимчасовою спорудою (</w:t>
            </w:r>
            <w:r w:rsidRPr="00241F2E">
              <w:rPr>
                <w:b/>
                <w:sz w:val="18"/>
                <w:szCs w:val="18"/>
                <w:lang w:val="uk-UA"/>
              </w:rPr>
              <w:t>не стосується зажинкових комплексів</w:t>
            </w:r>
            <w:r w:rsidRPr="00241F2E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544" w:rsidRPr="00241F2E" w:rsidRDefault="00241F2E" w:rsidP="00F83544">
            <w:pPr>
              <w:rPr>
                <w:lang w:val="uk-UA"/>
              </w:rPr>
            </w:pPr>
            <w:r>
              <w:rPr>
                <w:lang w:val="uk-UA"/>
              </w:rPr>
              <w:t>За-5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544" w:rsidRPr="00241F2E" w:rsidRDefault="00241F2E" w:rsidP="00F8354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1F2E" w:rsidRPr="00F83544" w:rsidTr="001E1A71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F2E" w:rsidRPr="00F83544" w:rsidRDefault="00241F2E" w:rsidP="00241F2E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F2E" w:rsidRPr="001E1A71" w:rsidRDefault="00241F2E" w:rsidP="00241F2E">
            <w:pPr>
              <w:shd w:val="clear" w:color="auto" w:fill="FFFFFF"/>
              <w:tabs>
                <w:tab w:val="left" w:pos="7740"/>
              </w:tabs>
              <w:contextualSpacing/>
              <w:jc w:val="both"/>
              <w:rPr>
                <w:sz w:val="20"/>
                <w:szCs w:val="20"/>
                <w:lang w:val="uk-UA" w:eastAsia="uk-UA"/>
              </w:rPr>
            </w:pPr>
            <w:r w:rsidRPr="001E1A71">
              <w:rPr>
                <w:sz w:val="20"/>
                <w:szCs w:val="20"/>
                <w:lang w:val="uk-UA" w:eastAsia="uk-UA"/>
              </w:rPr>
              <w:t>(</w:t>
            </w:r>
            <w:r w:rsidRPr="001E1A71">
              <w:rPr>
                <w:sz w:val="20"/>
                <w:szCs w:val="20"/>
                <w:lang w:eastAsia="uk-UA"/>
              </w:rPr>
              <w:t>s</w:t>
            </w:r>
            <w:r w:rsidRPr="001E1A71">
              <w:rPr>
                <w:sz w:val="20"/>
                <w:szCs w:val="20"/>
                <w:lang w:val="uk-UA" w:eastAsia="uk-UA"/>
              </w:rPr>
              <w:t>-</w:t>
            </w:r>
            <w:proofErr w:type="spellStart"/>
            <w:r w:rsidRPr="001E1A71">
              <w:rPr>
                <w:sz w:val="20"/>
                <w:szCs w:val="20"/>
                <w:lang w:eastAsia="uk-UA"/>
              </w:rPr>
              <w:t>zr</w:t>
            </w:r>
            <w:proofErr w:type="spellEnd"/>
            <w:r w:rsidRPr="001E1A71">
              <w:rPr>
                <w:sz w:val="20"/>
                <w:szCs w:val="20"/>
                <w:lang w:val="uk-UA" w:eastAsia="uk-UA"/>
              </w:rPr>
              <w:t>-520/70)</w:t>
            </w:r>
            <w:r w:rsidRPr="001E1A71">
              <w:rPr>
                <w:sz w:val="20"/>
                <w:szCs w:val="20"/>
                <w:lang w:val="uk-UA"/>
              </w:rPr>
              <w:t xml:space="preserve"> Про продовження оренди земельної ділянки суб’єкту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м. Миколаєва</w:t>
            </w:r>
            <w:r w:rsidRPr="001E1A71">
              <w:rPr>
                <w:sz w:val="20"/>
                <w:szCs w:val="20"/>
                <w:lang w:val="uk-UA" w:eastAsia="uk-UA"/>
              </w:rPr>
              <w:t xml:space="preserve"> </w:t>
            </w:r>
          </w:p>
          <w:p w:rsidR="00241F2E" w:rsidRPr="001E1A71" w:rsidRDefault="00241F2E" w:rsidP="00241F2E">
            <w:pPr>
              <w:shd w:val="clear" w:color="auto" w:fill="FFFFFF"/>
              <w:tabs>
                <w:tab w:val="left" w:pos="7740"/>
              </w:tabs>
              <w:contextualSpacing/>
              <w:jc w:val="both"/>
              <w:rPr>
                <w:sz w:val="20"/>
                <w:szCs w:val="20"/>
                <w:lang w:val="uk-UA" w:eastAsia="uk-UA"/>
              </w:rPr>
            </w:pPr>
            <w:r w:rsidRPr="001E1A71">
              <w:rPr>
                <w:sz w:val="20"/>
                <w:szCs w:val="20"/>
                <w:lang w:val="uk-UA" w:eastAsia="uk-UA"/>
              </w:rPr>
              <w:t xml:space="preserve">Доповідач: </w:t>
            </w:r>
            <w:r w:rsidRPr="001E1A71">
              <w:rPr>
                <w:rFonts w:eastAsia="Calibri"/>
                <w:sz w:val="20"/>
                <w:szCs w:val="20"/>
                <w:lang w:val="uk-UA" w:eastAsia="uk-UA"/>
              </w:rPr>
              <w:t>Бондаренко С.І.</w:t>
            </w:r>
            <w:r w:rsidRPr="001E1A71">
              <w:rPr>
                <w:rFonts w:eastAsia="Calibri"/>
                <w:sz w:val="20"/>
                <w:szCs w:val="20"/>
                <w:lang w:eastAsia="uk-UA"/>
              </w:rPr>
              <w:t xml:space="preserve">, </w:t>
            </w:r>
            <w:r w:rsidRPr="001E1A71">
              <w:rPr>
                <w:sz w:val="20"/>
                <w:szCs w:val="20"/>
                <w:lang w:val="uk-UA" w:eastAsia="uk-UA"/>
              </w:rPr>
              <w:t>начальник управління  земельних  ресурсів  Миколаївської  міської  ради</w:t>
            </w:r>
          </w:p>
          <w:p w:rsidR="00241F2E" w:rsidRPr="001E1A71" w:rsidRDefault="00241F2E" w:rsidP="00241F2E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1E1A71">
              <w:rPr>
                <w:b/>
                <w:i/>
                <w:iCs/>
                <w:sz w:val="20"/>
                <w:szCs w:val="20"/>
                <w:lang w:val="uk-UA"/>
              </w:rPr>
              <w:t>Вилучено з порядку денного</w:t>
            </w:r>
            <w:r w:rsidRPr="001E1A71">
              <w:rPr>
                <w:b/>
                <w:i/>
                <w:iCs/>
                <w:sz w:val="20"/>
                <w:szCs w:val="20"/>
              </w:rPr>
              <w:t xml:space="preserve"> 51-ої </w:t>
            </w:r>
            <w:proofErr w:type="spellStart"/>
            <w:r w:rsidRPr="001E1A71">
              <w:rPr>
                <w:b/>
                <w:i/>
                <w:iCs/>
                <w:sz w:val="20"/>
                <w:szCs w:val="20"/>
              </w:rPr>
              <w:t>чергової</w:t>
            </w:r>
            <w:proofErr w:type="spellEnd"/>
            <w:r w:rsidRPr="001E1A71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E1A71">
              <w:rPr>
                <w:b/>
                <w:i/>
                <w:iCs/>
                <w:sz w:val="20"/>
                <w:szCs w:val="20"/>
              </w:rPr>
              <w:t>сесії</w:t>
            </w:r>
            <w:proofErr w:type="spellEnd"/>
            <w:r w:rsidRPr="001E1A71">
              <w:rPr>
                <w:b/>
                <w:i/>
                <w:iCs/>
                <w:sz w:val="20"/>
                <w:szCs w:val="20"/>
                <w:lang w:val="uk-UA"/>
              </w:rPr>
              <w:t xml:space="preserve"> ММР</w:t>
            </w:r>
            <w:r w:rsidRPr="001E1A71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241F2E" w:rsidRPr="001E1A71" w:rsidRDefault="00241F2E" w:rsidP="00241F2E">
            <w:pPr>
              <w:shd w:val="clear" w:color="auto" w:fill="FFFFFF"/>
              <w:tabs>
                <w:tab w:val="left" w:pos="7740"/>
              </w:tabs>
              <w:contextualSpacing/>
              <w:jc w:val="both"/>
              <w:rPr>
                <w:sz w:val="20"/>
                <w:szCs w:val="20"/>
                <w:lang w:val="uk-UA" w:eastAsia="uk-UA"/>
              </w:rPr>
            </w:pPr>
            <w:r w:rsidRPr="001E1A71">
              <w:rPr>
                <w:b/>
                <w:sz w:val="20"/>
                <w:szCs w:val="20"/>
                <w:lang w:val="uk-UA"/>
              </w:rPr>
              <w:t>Вилучено з порядку денного</w:t>
            </w:r>
            <w:r w:rsidRPr="001E1A71">
              <w:rPr>
                <w:b/>
                <w:sz w:val="20"/>
                <w:szCs w:val="20"/>
              </w:rPr>
              <w:t xml:space="preserve"> 54-ої </w:t>
            </w:r>
            <w:proofErr w:type="spellStart"/>
            <w:r w:rsidRPr="001E1A71">
              <w:rPr>
                <w:b/>
                <w:sz w:val="20"/>
                <w:szCs w:val="20"/>
              </w:rPr>
              <w:t>чергової</w:t>
            </w:r>
            <w:proofErr w:type="spellEnd"/>
            <w:r w:rsidRPr="001E1A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1A71">
              <w:rPr>
                <w:b/>
                <w:sz w:val="20"/>
                <w:szCs w:val="20"/>
              </w:rPr>
              <w:t>сесії</w:t>
            </w:r>
            <w:proofErr w:type="spellEnd"/>
            <w:r w:rsidRPr="001E1A71">
              <w:rPr>
                <w:b/>
                <w:sz w:val="20"/>
                <w:szCs w:val="20"/>
                <w:lang w:val="uk-UA"/>
              </w:rPr>
              <w:t xml:space="preserve"> ММР</w:t>
            </w:r>
            <w:r w:rsidRPr="001E1A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F2E" w:rsidRPr="0050137B" w:rsidRDefault="00241F2E" w:rsidP="00241F2E">
            <w:pPr>
              <w:rPr>
                <w:lang w:val="uk-UA"/>
              </w:rPr>
            </w:pPr>
            <w:r w:rsidRPr="0050137B">
              <w:rPr>
                <w:lang w:val="uk-UA"/>
              </w:rPr>
              <w:t xml:space="preserve">ФОП </w:t>
            </w:r>
            <w:proofErr w:type="spellStart"/>
            <w:r w:rsidRPr="0050137B">
              <w:rPr>
                <w:lang w:val="uk-UA"/>
              </w:rPr>
              <w:t>Бєглову</w:t>
            </w:r>
            <w:proofErr w:type="spellEnd"/>
            <w:r w:rsidRPr="0050137B">
              <w:rPr>
                <w:lang w:val="uk-UA"/>
              </w:rPr>
              <w:t xml:space="preserve"> О.Ю. та ФОП </w:t>
            </w:r>
            <w:proofErr w:type="spellStart"/>
            <w:r w:rsidRPr="0050137B">
              <w:rPr>
                <w:lang w:val="uk-UA"/>
              </w:rPr>
              <w:t>Точилкіну</w:t>
            </w:r>
            <w:proofErr w:type="spellEnd"/>
            <w:r w:rsidRPr="0050137B">
              <w:rPr>
                <w:lang w:val="uk-UA"/>
              </w:rPr>
              <w:t xml:space="preserve"> С.А.</w:t>
            </w:r>
          </w:p>
          <w:p w:rsidR="00241F2E" w:rsidRPr="0050137B" w:rsidRDefault="00241F2E" w:rsidP="00241F2E">
            <w:pPr>
              <w:rPr>
                <w:lang w:val="uk-UA"/>
              </w:rPr>
            </w:pPr>
            <w:r w:rsidRPr="0050137B">
              <w:rPr>
                <w:lang w:eastAsia="uk-UA"/>
              </w:rPr>
              <w:t xml:space="preserve">Адреса </w:t>
            </w:r>
            <w:proofErr w:type="spellStart"/>
            <w:r w:rsidRPr="0050137B">
              <w:rPr>
                <w:lang w:eastAsia="uk-UA"/>
              </w:rPr>
              <w:t>ділянки</w:t>
            </w:r>
            <w:proofErr w:type="spellEnd"/>
            <w:r w:rsidRPr="0050137B">
              <w:rPr>
                <w:lang w:eastAsia="uk-UA"/>
              </w:rPr>
              <w:t>:</w:t>
            </w:r>
            <w:r w:rsidRPr="0050137B">
              <w:t xml:space="preserve"> </w:t>
            </w:r>
          </w:p>
          <w:p w:rsidR="00241F2E" w:rsidRPr="0050137B" w:rsidRDefault="00241F2E" w:rsidP="00241F2E">
            <w:r w:rsidRPr="0050137B">
              <w:t xml:space="preserve">просп. </w:t>
            </w:r>
            <w:proofErr w:type="spellStart"/>
            <w:r w:rsidRPr="0050137B">
              <w:t>Героїв</w:t>
            </w:r>
            <w:proofErr w:type="spellEnd"/>
            <w:r w:rsidRPr="0050137B">
              <w:t xml:space="preserve"> </w:t>
            </w:r>
            <w:proofErr w:type="spellStart"/>
            <w:r w:rsidRPr="0050137B">
              <w:t>України</w:t>
            </w:r>
            <w:proofErr w:type="spellEnd"/>
            <w:r w:rsidRPr="0050137B">
              <w:t xml:space="preserve">, </w:t>
            </w:r>
            <w:proofErr w:type="spellStart"/>
            <w:r w:rsidRPr="0050137B">
              <w:t>поблизу</w:t>
            </w:r>
            <w:proofErr w:type="spellEnd"/>
            <w:r w:rsidRPr="0050137B">
              <w:t xml:space="preserve"> </w:t>
            </w:r>
            <w:proofErr w:type="spellStart"/>
            <w:r w:rsidRPr="0050137B">
              <w:t>житлового</w:t>
            </w:r>
            <w:proofErr w:type="spellEnd"/>
            <w:r w:rsidRPr="0050137B">
              <w:t xml:space="preserve"> </w:t>
            </w:r>
            <w:proofErr w:type="spellStart"/>
            <w:r w:rsidRPr="0050137B">
              <w:t>будинку</w:t>
            </w:r>
            <w:proofErr w:type="spellEnd"/>
            <w:r w:rsidRPr="0050137B">
              <w:t xml:space="preserve"> №59</w:t>
            </w:r>
          </w:p>
          <w:p w:rsidR="00241F2E" w:rsidRPr="0050137B" w:rsidRDefault="00241F2E" w:rsidP="00241F2E">
            <w:proofErr w:type="spellStart"/>
            <w:r w:rsidRPr="0050137B">
              <w:rPr>
                <w:lang w:eastAsia="uk-UA"/>
              </w:rPr>
              <w:t>Площа</w:t>
            </w:r>
            <w:proofErr w:type="spellEnd"/>
            <w:r w:rsidRPr="0050137B">
              <w:rPr>
                <w:lang w:eastAsia="uk-UA"/>
              </w:rPr>
              <w:t>:</w:t>
            </w:r>
            <w:r w:rsidRPr="0050137B">
              <w:t xml:space="preserve"> 114 </w:t>
            </w:r>
            <w:proofErr w:type="spellStart"/>
            <w:r w:rsidRPr="0050137B">
              <w:t>кв.м</w:t>
            </w:r>
            <w:proofErr w:type="spellEnd"/>
            <w:r w:rsidRPr="0050137B">
              <w:rPr>
                <w:lang w:val="uk-UA"/>
              </w:rPr>
              <w:t>.</w:t>
            </w:r>
            <w:r w:rsidRPr="0050137B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F2E" w:rsidRPr="00241F2E" w:rsidRDefault="00241F2E" w:rsidP="00241F2E">
            <w:pPr>
              <w:rPr>
                <w:sz w:val="20"/>
                <w:szCs w:val="20"/>
                <w:lang w:val="uk-UA"/>
              </w:rPr>
            </w:pPr>
            <w:r w:rsidRPr="00241F2E">
              <w:rPr>
                <w:sz w:val="20"/>
                <w:szCs w:val="20"/>
              </w:rPr>
              <w:t xml:space="preserve">Департаменту </w:t>
            </w:r>
            <w:proofErr w:type="spellStart"/>
            <w:r w:rsidRPr="00241F2E">
              <w:rPr>
                <w:sz w:val="20"/>
                <w:szCs w:val="20"/>
              </w:rPr>
              <w:t>архітектури</w:t>
            </w:r>
            <w:proofErr w:type="spellEnd"/>
            <w:r w:rsidRPr="00241F2E">
              <w:rPr>
                <w:sz w:val="20"/>
                <w:szCs w:val="20"/>
              </w:rPr>
              <w:t xml:space="preserve"> та </w:t>
            </w:r>
            <w:proofErr w:type="spellStart"/>
            <w:r w:rsidRPr="00241F2E">
              <w:rPr>
                <w:sz w:val="20"/>
                <w:szCs w:val="20"/>
              </w:rPr>
              <w:t>містобудування</w:t>
            </w:r>
            <w:proofErr w:type="spellEnd"/>
            <w:r w:rsidRPr="00241F2E">
              <w:rPr>
                <w:sz w:val="20"/>
                <w:szCs w:val="20"/>
              </w:rPr>
              <w:t xml:space="preserve"> </w:t>
            </w:r>
            <w:proofErr w:type="spellStart"/>
            <w:r w:rsidRPr="00241F2E">
              <w:rPr>
                <w:sz w:val="20"/>
                <w:szCs w:val="20"/>
              </w:rPr>
              <w:t>спільно</w:t>
            </w:r>
            <w:proofErr w:type="spellEnd"/>
            <w:r w:rsidRPr="00241F2E">
              <w:rPr>
                <w:sz w:val="20"/>
                <w:szCs w:val="20"/>
              </w:rPr>
              <w:t xml:space="preserve"> з </w:t>
            </w:r>
            <w:proofErr w:type="spellStart"/>
            <w:r w:rsidRPr="00241F2E">
              <w:rPr>
                <w:sz w:val="20"/>
                <w:szCs w:val="20"/>
              </w:rPr>
              <w:t>управлінням</w:t>
            </w:r>
            <w:proofErr w:type="spellEnd"/>
            <w:r w:rsidRPr="00241F2E">
              <w:rPr>
                <w:sz w:val="20"/>
                <w:szCs w:val="20"/>
              </w:rPr>
              <w:t xml:space="preserve"> </w:t>
            </w:r>
            <w:proofErr w:type="spellStart"/>
            <w:r w:rsidRPr="00241F2E">
              <w:rPr>
                <w:sz w:val="20"/>
                <w:szCs w:val="20"/>
              </w:rPr>
              <w:t>земельних</w:t>
            </w:r>
            <w:proofErr w:type="spellEnd"/>
            <w:r w:rsidRPr="00241F2E">
              <w:rPr>
                <w:sz w:val="20"/>
                <w:szCs w:val="20"/>
              </w:rPr>
              <w:t xml:space="preserve"> </w:t>
            </w:r>
            <w:proofErr w:type="spellStart"/>
            <w:r w:rsidRPr="00241F2E">
              <w:rPr>
                <w:sz w:val="20"/>
                <w:szCs w:val="20"/>
              </w:rPr>
              <w:t>ресурсів</w:t>
            </w:r>
            <w:proofErr w:type="spellEnd"/>
            <w:r>
              <w:t xml:space="preserve"> </w:t>
            </w:r>
            <w:proofErr w:type="spellStart"/>
            <w:r w:rsidRPr="00241F2E">
              <w:rPr>
                <w:sz w:val="20"/>
                <w:szCs w:val="20"/>
              </w:rPr>
              <w:t>Миколаївської</w:t>
            </w:r>
            <w:proofErr w:type="spellEnd"/>
            <w:r w:rsidRPr="00241F2E">
              <w:rPr>
                <w:sz w:val="20"/>
                <w:szCs w:val="20"/>
              </w:rPr>
              <w:t xml:space="preserve"> </w:t>
            </w:r>
            <w:proofErr w:type="spellStart"/>
            <w:r w:rsidRPr="00241F2E">
              <w:rPr>
                <w:sz w:val="20"/>
                <w:szCs w:val="20"/>
              </w:rPr>
              <w:t>міської</w:t>
            </w:r>
            <w:proofErr w:type="spellEnd"/>
            <w:r w:rsidRPr="00241F2E">
              <w:rPr>
                <w:sz w:val="20"/>
                <w:szCs w:val="20"/>
              </w:rPr>
              <w:t xml:space="preserve"> ради</w:t>
            </w:r>
            <w:r>
              <w:rPr>
                <w:sz w:val="20"/>
                <w:szCs w:val="20"/>
                <w:lang w:val="uk-UA"/>
              </w:rPr>
              <w:t xml:space="preserve"> підготувати узагальнені правки для </w:t>
            </w:r>
            <w:proofErr w:type="spellStart"/>
            <w:r>
              <w:rPr>
                <w:sz w:val="20"/>
                <w:szCs w:val="20"/>
                <w:lang w:val="uk-UA"/>
              </w:rPr>
              <w:t>зупинкових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0C416C">
              <w:rPr>
                <w:sz w:val="20"/>
                <w:szCs w:val="20"/>
                <w:lang w:val="uk-UA"/>
              </w:rPr>
              <w:t>комплексів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F2E" w:rsidRPr="00241F2E" w:rsidRDefault="00241F2E" w:rsidP="00241F2E">
            <w:pPr>
              <w:rPr>
                <w:lang w:val="uk-UA"/>
              </w:rPr>
            </w:pPr>
            <w:r>
              <w:rPr>
                <w:lang w:val="uk-UA"/>
              </w:rPr>
              <w:t>За-5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F2E" w:rsidRPr="00241F2E" w:rsidRDefault="00241F2E" w:rsidP="00241F2E">
            <w:pPr>
              <w:rPr>
                <w:sz w:val="20"/>
                <w:szCs w:val="20"/>
                <w:lang w:val="uk-UA"/>
              </w:rPr>
            </w:pPr>
            <w:r w:rsidRPr="00241F2E">
              <w:rPr>
                <w:sz w:val="20"/>
                <w:szCs w:val="20"/>
                <w:lang w:val="uk-UA"/>
              </w:rPr>
              <w:t xml:space="preserve">При </w:t>
            </w:r>
            <w:r>
              <w:rPr>
                <w:sz w:val="20"/>
                <w:szCs w:val="20"/>
                <w:lang w:val="uk-UA"/>
              </w:rPr>
              <w:t>наявності суттєвих поруш</w:t>
            </w:r>
            <w:r w:rsidRPr="00241F2E">
              <w:rPr>
                <w:sz w:val="20"/>
                <w:szCs w:val="20"/>
                <w:lang w:val="uk-UA"/>
              </w:rPr>
              <w:t>ен</w:t>
            </w:r>
            <w:r>
              <w:rPr>
                <w:sz w:val="20"/>
                <w:szCs w:val="20"/>
                <w:lang w:val="uk-UA"/>
              </w:rPr>
              <w:t>ь будівельних норм</w:t>
            </w:r>
            <w:r w:rsidRPr="00241F2E">
              <w:rPr>
                <w:sz w:val="20"/>
                <w:szCs w:val="20"/>
                <w:lang w:val="uk-UA"/>
              </w:rPr>
              <w:t xml:space="preserve"> доповнити текст </w:t>
            </w:r>
            <w:proofErr w:type="spellStart"/>
            <w:r w:rsidRPr="00241F2E">
              <w:rPr>
                <w:sz w:val="20"/>
                <w:szCs w:val="20"/>
                <w:lang w:val="uk-UA"/>
              </w:rPr>
              <w:t>проєкт</w:t>
            </w:r>
            <w:r>
              <w:rPr>
                <w:sz w:val="20"/>
                <w:szCs w:val="20"/>
                <w:lang w:val="uk-UA"/>
              </w:rPr>
              <w:t>у</w:t>
            </w:r>
            <w:proofErr w:type="spellEnd"/>
            <w:r w:rsidRPr="00241F2E">
              <w:rPr>
                <w:sz w:val="20"/>
                <w:szCs w:val="20"/>
                <w:lang w:val="uk-UA"/>
              </w:rPr>
              <w:t xml:space="preserve">  рішення – зобов’язати орендаря демонтувати споруду»</w:t>
            </w:r>
          </w:p>
        </w:tc>
      </w:tr>
    </w:tbl>
    <w:p w:rsidR="00FB232D" w:rsidRDefault="00FB232D" w:rsidP="009B084C">
      <w:pPr>
        <w:jc w:val="both"/>
        <w:rPr>
          <w:b/>
          <w:sz w:val="28"/>
          <w:szCs w:val="28"/>
          <w:lang w:val="uk-UA"/>
        </w:rPr>
      </w:pPr>
    </w:p>
    <w:p w:rsidR="00994FF2" w:rsidRPr="00994FF2" w:rsidRDefault="00994FF2" w:rsidP="009B084C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Кісельову</w:t>
      </w:r>
      <w:proofErr w:type="spellEnd"/>
      <w:r>
        <w:rPr>
          <w:b/>
          <w:sz w:val="28"/>
          <w:szCs w:val="28"/>
          <w:lang w:val="uk-UA"/>
        </w:rPr>
        <w:t xml:space="preserve"> О.В., </w:t>
      </w:r>
      <w:r>
        <w:rPr>
          <w:sz w:val="28"/>
          <w:szCs w:val="28"/>
          <w:lang w:val="uk-UA"/>
        </w:rPr>
        <w:t>яка поцікавилася</w:t>
      </w:r>
      <w:r w:rsidR="003A2E4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чи є правові підстави для нарахування орендної плати </w:t>
      </w:r>
      <w:r w:rsidR="003A2E41">
        <w:rPr>
          <w:sz w:val="28"/>
          <w:szCs w:val="28"/>
          <w:lang w:val="uk-UA"/>
        </w:rPr>
        <w:t xml:space="preserve">у випадках, коли впродовж 2 років не було поновлено договір оренди </w:t>
      </w:r>
      <w:r>
        <w:rPr>
          <w:sz w:val="28"/>
          <w:szCs w:val="28"/>
          <w:lang w:val="uk-UA"/>
        </w:rPr>
        <w:t xml:space="preserve">і </w:t>
      </w:r>
      <w:r w:rsidR="00CC1B8A">
        <w:rPr>
          <w:sz w:val="28"/>
          <w:szCs w:val="28"/>
          <w:lang w:val="uk-UA"/>
        </w:rPr>
        <w:t xml:space="preserve">яка процедура </w:t>
      </w:r>
      <w:r w:rsidR="003A2E41">
        <w:rPr>
          <w:sz w:val="28"/>
          <w:szCs w:val="28"/>
          <w:lang w:val="uk-UA"/>
        </w:rPr>
        <w:t xml:space="preserve">- </w:t>
      </w:r>
      <w:r w:rsidR="00CC1B8A">
        <w:rPr>
          <w:sz w:val="28"/>
          <w:szCs w:val="28"/>
          <w:lang w:val="uk-UA"/>
        </w:rPr>
        <w:t xml:space="preserve">коли строк основного договору вже вичерпано до </w:t>
      </w:r>
      <w:r>
        <w:rPr>
          <w:sz w:val="28"/>
          <w:szCs w:val="28"/>
          <w:lang w:val="uk-UA"/>
        </w:rPr>
        <w:t>прийнят</w:t>
      </w:r>
      <w:r w:rsidR="00CC1B8A">
        <w:rPr>
          <w:sz w:val="28"/>
          <w:szCs w:val="28"/>
          <w:lang w:val="uk-UA"/>
        </w:rPr>
        <w:t>тя</w:t>
      </w:r>
      <w:r>
        <w:rPr>
          <w:sz w:val="28"/>
          <w:szCs w:val="28"/>
          <w:lang w:val="uk-UA"/>
        </w:rPr>
        <w:t xml:space="preserve"> рішення міської ради щодо поновлення договору</w:t>
      </w:r>
      <w:r w:rsidR="002B1DD4">
        <w:rPr>
          <w:sz w:val="28"/>
          <w:szCs w:val="28"/>
          <w:lang w:val="uk-UA"/>
        </w:rPr>
        <w:t xml:space="preserve">. Також чи відмовить реєстратор в </w:t>
      </w:r>
      <w:r w:rsidR="003A2E41">
        <w:rPr>
          <w:sz w:val="28"/>
          <w:szCs w:val="28"/>
          <w:lang w:val="uk-UA"/>
        </w:rPr>
        <w:t>поновленні</w:t>
      </w:r>
      <w:r w:rsidR="002B1DD4">
        <w:rPr>
          <w:sz w:val="28"/>
          <w:szCs w:val="28"/>
          <w:lang w:val="uk-UA"/>
        </w:rPr>
        <w:t xml:space="preserve"> договору, якщо дію діючого договору вичерпано.</w:t>
      </w:r>
    </w:p>
    <w:p w:rsidR="00F173D1" w:rsidRDefault="00A645C6" w:rsidP="009B084C">
      <w:pPr>
        <w:jc w:val="both"/>
        <w:rPr>
          <w:sz w:val="28"/>
          <w:szCs w:val="28"/>
          <w:lang w:val="uk-UA"/>
        </w:rPr>
      </w:pPr>
      <w:proofErr w:type="spellStart"/>
      <w:r w:rsidRPr="00A645C6">
        <w:rPr>
          <w:b/>
          <w:sz w:val="28"/>
          <w:szCs w:val="28"/>
          <w:lang w:val="uk-UA"/>
        </w:rPr>
        <w:t>Таланову</w:t>
      </w:r>
      <w:proofErr w:type="spellEnd"/>
      <w:r w:rsidRPr="00A645C6">
        <w:rPr>
          <w:b/>
          <w:sz w:val="28"/>
          <w:szCs w:val="28"/>
          <w:lang w:val="uk-UA"/>
        </w:rPr>
        <w:t xml:space="preserve"> Н. Г.</w:t>
      </w:r>
      <w:r>
        <w:rPr>
          <w:sz w:val="28"/>
          <w:szCs w:val="28"/>
          <w:lang w:val="uk-UA"/>
        </w:rPr>
        <w:t>, начальника в</w:t>
      </w:r>
      <w:r w:rsidRPr="001857AF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1857AF">
        <w:rPr>
          <w:sz w:val="28"/>
          <w:szCs w:val="28"/>
          <w:lang w:val="uk-UA"/>
        </w:rPr>
        <w:t xml:space="preserve"> оформлення правових документів</w:t>
      </w:r>
      <w:r>
        <w:rPr>
          <w:sz w:val="28"/>
          <w:szCs w:val="28"/>
          <w:lang w:val="uk-UA"/>
        </w:rPr>
        <w:t xml:space="preserve"> </w:t>
      </w:r>
      <w:r w:rsidRPr="001857AF">
        <w:rPr>
          <w:sz w:val="28"/>
          <w:szCs w:val="28"/>
          <w:lang w:val="uk-UA"/>
        </w:rPr>
        <w:t>і справляння плати за землю</w:t>
      </w:r>
      <w:r>
        <w:rPr>
          <w:sz w:val="28"/>
          <w:szCs w:val="28"/>
          <w:lang w:val="uk-UA"/>
        </w:rPr>
        <w:t xml:space="preserve"> </w:t>
      </w:r>
      <w:r w:rsidRPr="0078757A">
        <w:rPr>
          <w:sz w:val="28"/>
          <w:szCs w:val="28"/>
          <w:lang w:val="uk-UA"/>
        </w:rPr>
        <w:t>управління земельних ресурсів Миколаївської міської ради</w:t>
      </w:r>
      <w:r w:rsidR="002B1DD4">
        <w:rPr>
          <w:sz w:val="28"/>
          <w:szCs w:val="28"/>
          <w:lang w:val="uk-UA"/>
        </w:rPr>
        <w:t>, яка зазначила, щоб уникнути будь-який випадків</w:t>
      </w:r>
      <w:r w:rsidR="00EE5680">
        <w:rPr>
          <w:sz w:val="28"/>
          <w:szCs w:val="28"/>
          <w:lang w:val="uk-UA"/>
        </w:rPr>
        <w:t xml:space="preserve">, пов’язаних з цією </w:t>
      </w:r>
      <w:proofErr w:type="spellStart"/>
      <w:r w:rsidR="00EE5680">
        <w:rPr>
          <w:sz w:val="28"/>
          <w:szCs w:val="28"/>
          <w:lang w:val="uk-UA"/>
        </w:rPr>
        <w:lastRenderedPageBreak/>
        <w:t>ситацією</w:t>
      </w:r>
      <w:proofErr w:type="spellEnd"/>
      <w:r w:rsidR="002B1DD4">
        <w:rPr>
          <w:sz w:val="28"/>
          <w:szCs w:val="28"/>
          <w:lang w:val="uk-UA"/>
        </w:rPr>
        <w:t xml:space="preserve">, необхідно правильно прописати </w:t>
      </w:r>
      <w:r w:rsidR="00EE5680">
        <w:rPr>
          <w:sz w:val="28"/>
          <w:szCs w:val="28"/>
          <w:lang w:val="uk-UA"/>
        </w:rPr>
        <w:t xml:space="preserve">текст </w:t>
      </w:r>
      <w:proofErr w:type="spellStart"/>
      <w:r w:rsidR="002B1DD4">
        <w:rPr>
          <w:sz w:val="28"/>
          <w:szCs w:val="28"/>
          <w:lang w:val="uk-UA"/>
        </w:rPr>
        <w:t>проєкт</w:t>
      </w:r>
      <w:r w:rsidR="00EE5680">
        <w:rPr>
          <w:sz w:val="28"/>
          <w:szCs w:val="28"/>
          <w:lang w:val="uk-UA"/>
        </w:rPr>
        <w:t>у</w:t>
      </w:r>
      <w:proofErr w:type="spellEnd"/>
      <w:r w:rsidR="002B1DD4">
        <w:rPr>
          <w:sz w:val="28"/>
          <w:szCs w:val="28"/>
          <w:lang w:val="uk-UA"/>
        </w:rPr>
        <w:t xml:space="preserve"> рішення </w:t>
      </w:r>
      <w:r w:rsidR="002B1DD4" w:rsidRPr="002B1DD4">
        <w:rPr>
          <w:sz w:val="28"/>
          <w:szCs w:val="28"/>
          <w:lang w:val="uk-UA"/>
        </w:rPr>
        <w:t>про продовження строку користування земельною ділянкою</w:t>
      </w:r>
      <w:r w:rsidR="002B1DD4">
        <w:rPr>
          <w:sz w:val="28"/>
          <w:szCs w:val="28"/>
          <w:lang w:val="uk-UA"/>
        </w:rPr>
        <w:t>, а саме</w:t>
      </w:r>
      <w:r w:rsidR="00AE7387">
        <w:rPr>
          <w:sz w:val="28"/>
          <w:szCs w:val="28"/>
          <w:lang w:val="uk-UA"/>
        </w:rPr>
        <w:t xml:space="preserve"> прописати</w:t>
      </w:r>
      <w:r w:rsidR="002B1DD4">
        <w:rPr>
          <w:sz w:val="28"/>
          <w:szCs w:val="28"/>
          <w:lang w:val="uk-UA"/>
        </w:rPr>
        <w:t>:</w:t>
      </w:r>
    </w:p>
    <w:p w:rsidR="00AE7387" w:rsidRDefault="00AE7387" w:rsidP="002B1DD4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</w:t>
      </w:r>
      <w:r w:rsidR="00E84DE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продовження </w:t>
      </w:r>
      <w:r w:rsidR="00A56ECB">
        <w:rPr>
          <w:sz w:val="28"/>
          <w:szCs w:val="28"/>
          <w:lang w:val="uk-UA"/>
        </w:rPr>
        <w:t>дого</w:t>
      </w:r>
      <w:r w:rsidR="002B1D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ору</w:t>
      </w:r>
      <w:r w:rsidR="002B1D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="002B1DD4">
        <w:rPr>
          <w:sz w:val="28"/>
          <w:szCs w:val="28"/>
          <w:lang w:val="uk-UA"/>
        </w:rPr>
        <w:t>дат</w:t>
      </w:r>
      <w:r>
        <w:rPr>
          <w:sz w:val="28"/>
          <w:szCs w:val="28"/>
          <w:lang w:val="uk-UA"/>
        </w:rPr>
        <w:t>а</w:t>
      </w:r>
      <w:r w:rsidR="002B1DD4">
        <w:rPr>
          <w:sz w:val="28"/>
          <w:szCs w:val="28"/>
          <w:lang w:val="uk-UA"/>
        </w:rPr>
        <w:t xml:space="preserve"> прийняття рішення</w:t>
      </w:r>
      <w:r w:rsidR="00E84DEE">
        <w:rPr>
          <w:sz w:val="28"/>
          <w:szCs w:val="28"/>
          <w:lang w:val="uk-UA"/>
        </w:rPr>
        <w:t>;</w:t>
      </w:r>
    </w:p>
    <w:p w:rsidR="002B1DD4" w:rsidRPr="00E84DEE" w:rsidRDefault="00AE7387" w:rsidP="00E84DEE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E84DEE">
        <w:rPr>
          <w:sz w:val="28"/>
          <w:szCs w:val="28"/>
          <w:lang w:val="uk-UA"/>
        </w:rPr>
        <w:t xml:space="preserve">строк продовження </w:t>
      </w:r>
      <w:r w:rsidR="0088746B" w:rsidRPr="00E84DEE">
        <w:rPr>
          <w:sz w:val="28"/>
          <w:szCs w:val="28"/>
          <w:lang w:val="uk-UA"/>
        </w:rPr>
        <w:t xml:space="preserve">оренди земельної ділянки під тимчасовою спорудою </w:t>
      </w:r>
      <w:r w:rsidR="00E84DEE" w:rsidRPr="00E84DEE">
        <w:rPr>
          <w:sz w:val="28"/>
          <w:szCs w:val="28"/>
          <w:lang w:val="uk-UA"/>
        </w:rPr>
        <w:t xml:space="preserve">встановити </w:t>
      </w:r>
      <w:r w:rsidR="004B227F" w:rsidRPr="00E84DEE">
        <w:rPr>
          <w:sz w:val="28"/>
          <w:szCs w:val="28"/>
          <w:lang w:val="uk-UA"/>
        </w:rPr>
        <w:t>5</w:t>
      </w:r>
      <w:r w:rsidR="00D9466E" w:rsidRPr="00E84DEE">
        <w:rPr>
          <w:sz w:val="28"/>
          <w:szCs w:val="28"/>
          <w:lang w:val="uk-UA"/>
        </w:rPr>
        <w:t xml:space="preserve"> рок</w:t>
      </w:r>
      <w:r w:rsidRPr="00E84DEE">
        <w:rPr>
          <w:sz w:val="28"/>
          <w:szCs w:val="28"/>
          <w:lang w:val="uk-UA"/>
        </w:rPr>
        <w:t>ів</w:t>
      </w:r>
      <w:r w:rsidR="002B1DD4" w:rsidRPr="00E84DEE">
        <w:rPr>
          <w:sz w:val="28"/>
          <w:szCs w:val="28"/>
          <w:lang w:val="uk-UA"/>
        </w:rPr>
        <w:t>;</w:t>
      </w:r>
    </w:p>
    <w:p w:rsidR="002B1DD4" w:rsidRDefault="0008211D" w:rsidP="002B1DD4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зобов’яза</w:t>
      </w:r>
      <w:r w:rsidR="00AE7387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 xml:space="preserve">орендаря </w:t>
      </w:r>
      <w:r w:rsidR="00AE7387">
        <w:rPr>
          <w:sz w:val="28"/>
          <w:szCs w:val="28"/>
          <w:lang w:val="uk-UA"/>
        </w:rPr>
        <w:t xml:space="preserve">- </w:t>
      </w:r>
      <w:r w:rsidR="00D9466E">
        <w:rPr>
          <w:sz w:val="28"/>
          <w:szCs w:val="28"/>
          <w:lang w:val="uk-UA"/>
        </w:rPr>
        <w:t>приве</w:t>
      </w:r>
      <w:r>
        <w:rPr>
          <w:sz w:val="28"/>
          <w:szCs w:val="28"/>
          <w:lang w:val="uk-UA"/>
        </w:rPr>
        <w:t>сти</w:t>
      </w:r>
      <w:r w:rsidR="00D9466E">
        <w:rPr>
          <w:sz w:val="28"/>
          <w:szCs w:val="28"/>
          <w:lang w:val="uk-UA"/>
        </w:rPr>
        <w:t xml:space="preserve"> тимчас</w:t>
      </w:r>
      <w:r>
        <w:rPr>
          <w:sz w:val="28"/>
          <w:szCs w:val="28"/>
          <w:lang w:val="uk-UA"/>
        </w:rPr>
        <w:t>ову</w:t>
      </w:r>
      <w:r w:rsidR="00D9466E">
        <w:rPr>
          <w:sz w:val="28"/>
          <w:szCs w:val="28"/>
          <w:lang w:val="uk-UA"/>
        </w:rPr>
        <w:t xml:space="preserve"> споруд</w:t>
      </w:r>
      <w:r>
        <w:rPr>
          <w:sz w:val="28"/>
          <w:szCs w:val="28"/>
          <w:lang w:val="uk-UA"/>
        </w:rPr>
        <w:t>у</w:t>
      </w:r>
      <w:r w:rsidR="00D9466E">
        <w:rPr>
          <w:sz w:val="28"/>
          <w:szCs w:val="28"/>
          <w:lang w:val="uk-UA"/>
        </w:rPr>
        <w:t xml:space="preserve"> до затвердженого архетипу в строк до 1 року</w:t>
      </w:r>
      <w:r w:rsidR="00A56ECB">
        <w:rPr>
          <w:sz w:val="28"/>
          <w:szCs w:val="28"/>
          <w:lang w:val="uk-UA"/>
        </w:rPr>
        <w:t xml:space="preserve"> та отримати паспорт прив’язки;</w:t>
      </w:r>
    </w:p>
    <w:p w:rsidR="00AE7387" w:rsidRDefault="00AE7387" w:rsidP="002B1DD4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випадку відмови заміни тимчасової забудови до затвердженого архетипу – договір оренди вважати достроково</w:t>
      </w:r>
      <w:r w:rsidR="00DF7D55">
        <w:rPr>
          <w:sz w:val="28"/>
          <w:szCs w:val="28"/>
          <w:lang w:val="uk-UA"/>
        </w:rPr>
        <w:t xml:space="preserve"> припиненим;</w:t>
      </w:r>
    </w:p>
    <w:p w:rsidR="00DF7D55" w:rsidRDefault="00DF7D55" w:rsidP="002B1DD4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зобов’язань орендаря покласти за управлінням земельних ресурсів Миколаївської міської ради;</w:t>
      </w:r>
    </w:p>
    <w:p w:rsidR="00DF7D55" w:rsidRDefault="00DF7D55" w:rsidP="002B1DD4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по заміні тимчасової споруди покласти на департамент архітектури та містобудування Миколаївської міської ради</w:t>
      </w:r>
      <w:r w:rsidR="00E600C5">
        <w:rPr>
          <w:sz w:val="28"/>
          <w:szCs w:val="28"/>
          <w:lang w:val="uk-UA"/>
        </w:rPr>
        <w:t>;</w:t>
      </w:r>
    </w:p>
    <w:p w:rsidR="00E600C5" w:rsidRPr="002B1DD4" w:rsidRDefault="00E600C5" w:rsidP="00E600C5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орендарю до вичерпання строку 1 рік – надати до </w:t>
      </w:r>
      <w:r w:rsidRPr="00E600C5">
        <w:rPr>
          <w:sz w:val="28"/>
          <w:szCs w:val="28"/>
          <w:lang w:val="uk-UA"/>
        </w:rPr>
        <w:t>департамент</w:t>
      </w:r>
      <w:r>
        <w:rPr>
          <w:sz w:val="28"/>
          <w:szCs w:val="28"/>
          <w:lang w:val="uk-UA"/>
        </w:rPr>
        <w:t>у</w:t>
      </w:r>
      <w:r w:rsidRPr="00E600C5">
        <w:rPr>
          <w:sz w:val="28"/>
          <w:szCs w:val="28"/>
          <w:lang w:val="uk-UA"/>
        </w:rPr>
        <w:t xml:space="preserve"> архітектури та містобудування Миколаївської міської ради</w:t>
      </w:r>
      <w:r>
        <w:rPr>
          <w:sz w:val="28"/>
          <w:szCs w:val="28"/>
          <w:lang w:val="uk-UA"/>
        </w:rPr>
        <w:t xml:space="preserve"> паспорт прив’язки з фото нового об’єкту.</w:t>
      </w:r>
    </w:p>
    <w:p w:rsidR="00F173D1" w:rsidRDefault="00C42FDC" w:rsidP="009B08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Дятлова І.С., </w:t>
      </w:r>
      <w:r>
        <w:rPr>
          <w:sz w:val="28"/>
          <w:szCs w:val="28"/>
          <w:lang w:val="uk-UA"/>
        </w:rPr>
        <w:t xml:space="preserve">який запропонував профільним управлінням (департаменту) розробити на підставі вище зазначених зауважень, відповідний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щодо </w:t>
      </w:r>
      <w:r w:rsidRPr="00C42FDC">
        <w:rPr>
          <w:sz w:val="28"/>
          <w:szCs w:val="28"/>
          <w:lang w:val="uk-UA"/>
        </w:rPr>
        <w:t>поновлення договору</w:t>
      </w:r>
      <w:r>
        <w:rPr>
          <w:sz w:val="28"/>
          <w:szCs w:val="28"/>
          <w:lang w:val="uk-UA"/>
        </w:rPr>
        <w:t xml:space="preserve"> оренди земельної ділянки під тимчасовим спорудами. Зробити даний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загальнодоступним для всіх підприємців</w:t>
      </w:r>
      <w:r w:rsidR="0088746B">
        <w:rPr>
          <w:sz w:val="28"/>
          <w:szCs w:val="28"/>
          <w:lang w:val="uk-UA"/>
        </w:rPr>
        <w:t xml:space="preserve"> (розмістити на офіційному сайті Миколаївської міської ради), надати на розгляд засідання глав фракцій з міським головою та секретарем міської ради.</w:t>
      </w:r>
    </w:p>
    <w:p w:rsidR="00952F68" w:rsidRDefault="0063013E" w:rsidP="00952F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</w:t>
      </w:r>
      <w:r w:rsidR="00952F68">
        <w:rPr>
          <w:sz w:val="28"/>
          <w:szCs w:val="28"/>
          <w:lang w:val="uk-UA"/>
        </w:rPr>
        <w:t xml:space="preserve">запропонував звернутися до міського голови </w:t>
      </w:r>
      <w:proofErr w:type="spellStart"/>
      <w:r w:rsidR="00952F68">
        <w:rPr>
          <w:sz w:val="28"/>
          <w:szCs w:val="28"/>
          <w:lang w:val="uk-UA"/>
        </w:rPr>
        <w:t>Сєнкевича</w:t>
      </w:r>
      <w:proofErr w:type="spellEnd"/>
      <w:r w:rsidR="00952F68">
        <w:rPr>
          <w:sz w:val="28"/>
          <w:szCs w:val="28"/>
          <w:lang w:val="uk-UA"/>
        </w:rPr>
        <w:t xml:space="preserve"> О.Ф. з метою визначення на засіданні голів фракції щодо вирішення питання стосовно </w:t>
      </w:r>
      <w:proofErr w:type="spellStart"/>
      <w:r w:rsidR="00952F68">
        <w:rPr>
          <w:sz w:val="28"/>
          <w:szCs w:val="28"/>
          <w:lang w:val="uk-UA"/>
        </w:rPr>
        <w:t>проєктів</w:t>
      </w:r>
      <w:proofErr w:type="spellEnd"/>
      <w:r w:rsidR="00952F68">
        <w:rPr>
          <w:sz w:val="28"/>
          <w:szCs w:val="28"/>
          <w:lang w:val="uk-UA"/>
        </w:rPr>
        <w:t xml:space="preserve"> рішень </w:t>
      </w:r>
      <w:r w:rsidR="00952F68" w:rsidRPr="00103D45">
        <w:rPr>
          <w:sz w:val="28"/>
          <w:szCs w:val="28"/>
          <w:lang w:val="uk-UA"/>
        </w:rPr>
        <w:t>продовження строку договору оренди земельної ділянки під тимчасовою спорудою</w:t>
      </w:r>
      <w:r w:rsidR="00952F68">
        <w:rPr>
          <w:sz w:val="28"/>
          <w:szCs w:val="28"/>
          <w:lang w:val="uk-UA"/>
        </w:rPr>
        <w:t xml:space="preserve"> (278 </w:t>
      </w:r>
      <w:proofErr w:type="spellStart"/>
      <w:r w:rsidR="00952F68">
        <w:rPr>
          <w:sz w:val="28"/>
          <w:szCs w:val="28"/>
          <w:lang w:val="uk-UA"/>
        </w:rPr>
        <w:t>проєктів</w:t>
      </w:r>
      <w:proofErr w:type="spellEnd"/>
      <w:r w:rsidR="00952F68">
        <w:rPr>
          <w:sz w:val="28"/>
          <w:szCs w:val="28"/>
          <w:lang w:val="uk-UA"/>
        </w:rPr>
        <w:t xml:space="preserve"> рішень п</w:t>
      </w:r>
      <w:r w:rsidR="00952F68" w:rsidRPr="00103D45">
        <w:rPr>
          <w:sz w:val="28"/>
          <w:szCs w:val="28"/>
          <w:lang w:val="uk-UA"/>
        </w:rPr>
        <w:t>ереліку питань, які пропонуються до розгляду на пленарному засіданні  56-ої чергової сесії Миколаївської міської ради VII скликання</w:t>
      </w:r>
      <w:r w:rsidR="00952F68">
        <w:rPr>
          <w:sz w:val="28"/>
          <w:szCs w:val="28"/>
          <w:lang w:val="uk-UA"/>
        </w:rPr>
        <w:t>), а саме:</w:t>
      </w:r>
    </w:p>
    <w:p w:rsidR="00952F68" w:rsidRPr="00A26448" w:rsidRDefault="0063013E" w:rsidP="00952F68">
      <w:pPr>
        <w:pStyle w:val="a3"/>
        <w:numPr>
          <w:ilvl w:val="0"/>
          <w:numId w:val="13"/>
        </w:numPr>
        <w:jc w:val="both"/>
        <w:rPr>
          <w:b/>
          <w:sz w:val="28"/>
          <w:szCs w:val="28"/>
          <w:lang w:val="uk-UA"/>
        </w:rPr>
      </w:pPr>
      <w:r w:rsidRPr="00A26448">
        <w:rPr>
          <w:sz w:val="28"/>
          <w:szCs w:val="28"/>
          <w:lang w:val="uk-UA"/>
        </w:rPr>
        <w:t>вносити відповідні доповнення (зауваження)</w:t>
      </w:r>
      <w:r>
        <w:rPr>
          <w:sz w:val="28"/>
          <w:szCs w:val="28"/>
          <w:lang w:val="uk-UA"/>
        </w:rPr>
        <w:t xml:space="preserve"> </w:t>
      </w:r>
      <w:r w:rsidR="00952F68" w:rsidRPr="00A26448">
        <w:rPr>
          <w:sz w:val="28"/>
          <w:szCs w:val="28"/>
          <w:lang w:val="uk-UA"/>
        </w:rPr>
        <w:t xml:space="preserve">по кожному </w:t>
      </w:r>
      <w:r w:rsidR="00952F68">
        <w:rPr>
          <w:sz w:val="28"/>
          <w:szCs w:val="28"/>
          <w:lang w:val="uk-UA"/>
        </w:rPr>
        <w:t xml:space="preserve">такому </w:t>
      </w:r>
      <w:proofErr w:type="spellStart"/>
      <w:r w:rsidR="00952F68" w:rsidRPr="00A26448">
        <w:rPr>
          <w:sz w:val="28"/>
          <w:szCs w:val="28"/>
          <w:lang w:val="uk-UA"/>
        </w:rPr>
        <w:t>проєкту</w:t>
      </w:r>
      <w:proofErr w:type="spellEnd"/>
      <w:r w:rsidR="00952F68" w:rsidRPr="00A26448">
        <w:rPr>
          <w:sz w:val="28"/>
          <w:szCs w:val="28"/>
          <w:lang w:val="uk-UA"/>
        </w:rPr>
        <w:t xml:space="preserve"> рішення при розгляді на сесії Миколаївської міської ради</w:t>
      </w:r>
      <w:r w:rsidR="00952F68">
        <w:rPr>
          <w:sz w:val="28"/>
          <w:szCs w:val="28"/>
          <w:lang w:val="uk-UA"/>
        </w:rPr>
        <w:t>;</w:t>
      </w:r>
    </w:p>
    <w:p w:rsidR="00952F68" w:rsidRPr="00A26448" w:rsidRDefault="00952F68" w:rsidP="0063013E">
      <w:pPr>
        <w:pStyle w:val="a3"/>
        <w:numPr>
          <w:ilvl w:val="0"/>
          <w:numId w:val="13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або вилучити дані </w:t>
      </w:r>
      <w:proofErr w:type="spellStart"/>
      <w:r>
        <w:rPr>
          <w:sz w:val="28"/>
          <w:szCs w:val="28"/>
          <w:lang w:val="uk-UA"/>
        </w:rPr>
        <w:t>проєкти</w:t>
      </w:r>
      <w:proofErr w:type="spellEnd"/>
      <w:r>
        <w:rPr>
          <w:sz w:val="28"/>
          <w:szCs w:val="28"/>
          <w:lang w:val="uk-UA"/>
        </w:rPr>
        <w:t xml:space="preserve"> рішень з метою їх доопрацювання профільним управлінням</w:t>
      </w:r>
      <w:r w:rsidR="0063013E">
        <w:rPr>
          <w:sz w:val="28"/>
          <w:szCs w:val="28"/>
          <w:lang w:val="uk-UA"/>
        </w:rPr>
        <w:t xml:space="preserve"> </w:t>
      </w:r>
      <w:r w:rsidR="0063013E" w:rsidRPr="0063013E">
        <w:rPr>
          <w:sz w:val="28"/>
          <w:szCs w:val="28"/>
          <w:lang w:val="uk-UA"/>
        </w:rPr>
        <w:t>(департамент</w:t>
      </w:r>
      <w:r w:rsidR="0063013E">
        <w:rPr>
          <w:sz w:val="28"/>
          <w:szCs w:val="28"/>
          <w:lang w:val="uk-UA"/>
        </w:rPr>
        <w:t>ом</w:t>
      </w:r>
      <w:r w:rsidR="0063013E" w:rsidRPr="0063013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88746B" w:rsidRDefault="0088746B" w:rsidP="009B084C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Кісельову</w:t>
      </w:r>
      <w:proofErr w:type="spellEnd"/>
      <w:r>
        <w:rPr>
          <w:b/>
          <w:sz w:val="28"/>
          <w:szCs w:val="28"/>
          <w:lang w:val="uk-UA"/>
        </w:rPr>
        <w:t xml:space="preserve"> О.В., </w:t>
      </w:r>
      <w:r>
        <w:rPr>
          <w:sz w:val="28"/>
          <w:szCs w:val="28"/>
          <w:lang w:val="uk-UA"/>
        </w:rPr>
        <w:t xml:space="preserve">яка запропонувала поставити на голосування наступні рекомендації </w:t>
      </w:r>
      <w:r w:rsidR="00966CED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тимчасови</w:t>
      </w:r>
      <w:r w:rsidR="00966CED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споруд</w:t>
      </w:r>
      <w:r w:rsidR="00966CED">
        <w:rPr>
          <w:sz w:val="28"/>
          <w:szCs w:val="28"/>
          <w:lang w:val="uk-UA"/>
        </w:rPr>
        <w:t>ам</w:t>
      </w:r>
      <w:r>
        <w:rPr>
          <w:sz w:val="28"/>
          <w:szCs w:val="28"/>
          <w:lang w:val="uk-UA"/>
        </w:rPr>
        <w:t>.</w:t>
      </w:r>
    </w:p>
    <w:p w:rsidR="0088746B" w:rsidRDefault="0088746B" w:rsidP="009B084C">
      <w:pPr>
        <w:jc w:val="both"/>
        <w:rPr>
          <w:b/>
          <w:sz w:val="28"/>
          <w:szCs w:val="28"/>
          <w:lang w:val="uk-UA"/>
        </w:rPr>
      </w:pPr>
      <w:r w:rsidRPr="0088746B">
        <w:rPr>
          <w:b/>
          <w:sz w:val="28"/>
          <w:szCs w:val="28"/>
          <w:lang w:val="uk-UA"/>
        </w:rPr>
        <w:t>РЕКОМЕНДОВНО:</w:t>
      </w:r>
    </w:p>
    <w:p w:rsidR="00103D45" w:rsidRPr="00103D45" w:rsidRDefault="00952F68" w:rsidP="00D77984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5D5B66" w:rsidRPr="00103D45">
        <w:rPr>
          <w:sz w:val="28"/>
          <w:szCs w:val="28"/>
          <w:lang w:val="uk-UA"/>
        </w:rPr>
        <w:t xml:space="preserve">епартаменту архітектури та містобудування Миколаївської міської ради спільно з управлінням земельних ресурсів </w:t>
      </w:r>
      <w:r w:rsidR="00D77984" w:rsidRPr="00D77984">
        <w:rPr>
          <w:sz w:val="28"/>
          <w:szCs w:val="28"/>
          <w:lang w:val="uk-UA"/>
        </w:rPr>
        <w:t xml:space="preserve">Миколаївської міської ради </w:t>
      </w:r>
      <w:r w:rsidR="005D5B66" w:rsidRPr="00103D45">
        <w:rPr>
          <w:sz w:val="28"/>
          <w:szCs w:val="28"/>
          <w:lang w:val="uk-UA"/>
        </w:rPr>
        <w:t xml:space="preserve">та юридичним департаментом Миколаївської міської ради </w:t>
      </w:r>
      <w:r w:rsidR="00A26448">
        <w:rPr>
          <w:sz w:val="28"/>
          <w:szCs w:val="28"/>
          <w:lang w:val="uk-UA"/>
        </w:rPr>
        <w:t xml:space="preserve">в </w:t>
      </w:r>
      <w:r w:rsidR="00A26448" w:rsidRPr="00A26448">
        <w:rPr>
          <w:b/>
          <w:sz w:val="28"/>
          <w:szCs w:val="28"/>
          <w:lang w:val="uk-UA"/>
        </w:rPr>
        <w:t>строк 5 днів</w:t>
      </w:r>
      <w:r w:rsidR="00A26448">
        <w:rPr>
          <w:sz w:val="28"/>
          <w:szCs w:val="28"/>
          <w:lang w:val="uk-UA"/>
        </w:rPr>
        <w:t xml:space="preserve"> </w:t>
      </w:r>
      <w:r w:rsidR="005D5B66" w:rsidRPr="00103D45">
        <w:rPr>
          <w:sz w:val="28"/>
          <w:szCs w:val="28"/>
          <w:lang w:val="uk-UA"/>
        </w:rPr>
        <w:t xml:space="preserve">підготувати правки для </w:t>
      </w:r>
      <w:proofErr w:type="spellStart"/>
      <w:r w:rsidR="005D5B66" w:rsidRPr="00103D45">
        <w:rPr>
          <w:sz w:val="28"/>
          <w:szCs w:val="28"/>
          <w:lang w:val="uk-UA"/>
        </w:rPr>
        <w:t>проєкту</w:t>
      </w:r>
      <w:proofErr w:type="spellEnd"/>
      <w:r w:rsidR="005D5B66" w:rsidRPr="00103D45">
        <w:rPr>
          <w:sz w:val="28"/>
          <w:szCs w:val="28"/>
          <w:lang w:val="uk-UA"/>
        </w:rPr>
        <w:t xml:space="preserve"> рішення міської ради щодо продовження строку договору оренди земельної ділянки під тимчасовою спорудою</w:t>
      </w:r>
      <w:r w:rsidR="009A43A7">
        <w:rPr>
          <w:sz w:val="28"/>
          <w:szCs w:val="28"/>
          <w:lang w:val="uk-UA"/>
        </w:rPr>
        <w:t xml:space="preserve"> (</w:t>
      </w:r>
      <w:r w:rsidR="009A43A7" w:rsidRPr="0027341B">
        <w:rPr>
          <w:b/>
          <w:sz w:val="28"/>
          <w:szCs w:val="28"/>
          <w:lang w:val="uk-UA"/>
        </w:rPr>
        <w:t xml:space="preserve">не стосується </w:t>
      </w:r>
      <w:proofErr w:type="spellStart"/>
      <w:r w:rsidR="00D77984">
        <w:rPr>
          <w:b/>
          <w:sz w:val="28"/>
          <w:szCs w:val="28"/>
          <w:lang w:val="uk-UA"/>
        </w:rPr>
        <w:t>зуп</w:t>
      </w:r>
      <w:r w:rsidR="0027341B" w:rsidRPr="0027341B">
        <w:rPr>
          <w:b/>
          <w:sz w:val="28"/>
          <w:szCs w:val="28"/>
          <w:lang w:val="uk-UA"/>
        </w:rPr>
        <w:t>инкових</w:t>
      </w:r>
      <w:proofErr w:type="spellEnd"/>
      <w:r w:rsidR="009A43A7" w:rsidRPr="0027341B">
        <w:rPr>
          <w:b/>
          <w:sz w:val="28"/>
          <w:szCs w:val="28"/>
          <w:lang w:val="uk-UA"/>
        </w:rPr>
        <w:t xml:space="preserve"> комплексів</w:t>
      </w:r>
      <w:r w:rsidR="009A43A7">
        <w:rPr>
          <w:sz w:val="28"/>
          <w:szCs w:val="28"/>
          <w:lang w:val="uk-UA"/>
        </w:rPr>
        <w:t>)</w:t>
      </w:r>
      <w:r w:rsidR="00103D45">
        <w:rPr>
          <w:sz w:val="28"/>
          <w:szCs w:val="28"/>
          <w:lang w:val="uk-UA"/>
        </w:rPr>
        <w:t>, а саме:</w:t>
      </w:r>
    </w:p>
    <w:p w:rsidR="0088746B" w:rsidRDefault="0088746B" w:rsidP="00103D45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88746B">
        <w:rPr>
          <w:sz w:val="28"/>
          <w:szCs w:val="28"/>
          <w:lang w:val="uk-UA"/>
        </w:rPr>
        <w:t xml:space="preserve">строк продовження оренди земельної ділянки під тимчасовою спорудою </w:t>
      </w:r>
      <w:r w:rsidR="00CF5B48">
        <w:rPr>
          <w:sz w:val="28"/>
          <w:szCs w:val="28"/>
          <w:lang w:val="uk-UA"/>
        </w:rPr>
        <w:t xml:space="preserve">встановити </w:t>
      </w:r>
      <w:r w:rsidRPr="0088746B">
        <w:rPr>
          <w:sz w:val="28"/>
          <w:szCs w:val="28"/>
          <w:lang w:val="uk-UA"/>
        </w:rPr>
        <w:t xml:space="preserve">5 </w:t>
      </w:r>
      <w:r>
        <w:rPr>
          <w:sz w:val="28"/>
          <w:szCs w:val="28"/>
          <w:lang w:val="uk-UA"/>
        </w:rPr>
        <w:t xml:space="preserve">(п’ять) </w:t>
      </w:r>
      <w:r w:rsidRPr="0088746B">
        <w:rPr>
          <w:sz w:val="28"/>
          <w:szCs w:val="28"/>
          <w:lang w:val="uk-UA"/>
        </w:rPr>
        <w:t>років</w:t>
      </w:r>
      <w:r w:rsidR="00EB387A">
        <w:rPr>
          <w:sz w:val="28"/>
          <w:szCs w:val="28"/>
          <w:lang w:val="uk-UA"/>
        </w:rPr>
        <w:t xml:space="preserve"> за умови виконання зобов’язань</w:t>
      </w:r>
      <w:r w:rsidRPr="0088746B">
        <w:rPr>
          <w:sz w:val="28"/>
          <w:szCs w:val="28"/>
          <w:lang w:val="uk-UA"/>
        </w:rPr>
        <w:t>;</w:t>
      </w:r>
    </w:p>
    <w:p w:rsidR="0088746B" w:rsidRDefault="0088746B" w:rsidP="00103D45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88746B">
        <w:rPr>
          <w:sz w:val="28"/>
          <w:szCs w:val="28"/>
          <w:lang w:val="uk-UA"/>
        </w:rPr>
        <w:lastRenderedPageBreak/>
        <w:t>в строк до 1 року</w:t>
      </w:r>
      <w:r w:rsidRPr="0088746B">
        <w:t xml:space="preserve"> </w:t>
      </w:r>
      <w:r w:rsidRPr="0088746B">
        <w:rPr>
          <w:sz w:val="28"/>
          <w:szCs w:val="28"/>
          <w:lang w:val="uk-UA"/>
        </w:rPr>
        <w:t xml:space="preserve">зобов’язання орендаря </w:t>
      </w:r>
      <w:r w:rsidR="006C7FB5">
        <w:rPr>
          <w:sz w:val="28"/>
          <w:szCs w:val="28"/>
          <w:lang w:val="uk-UA"/>
        </w:rPr>
        <w:t xml:space="preserve">щодо </w:t>
      </w:r>
      <w:r w:rsidRPr="0088746B">
        <w:rPr>
          <w:sz w:val="28"/>
          <w:szCs w:val="28"/>
          <w:lang w:val="uk-UA"/>
        </w:rPr>
        <w:t>приве</w:t>
      </w:r>
      <w:r w:rsidR="006C7FB5">
        <w:rPr>
          <w:sz w:val="28"/>
          <w:szCs w:val="28"/>
          <w:lang w:val="uk-UA"/>
        </w:rPr>
        <w:t>дення</w:t>
      </w:r>
      <w:r w:rsidRPr="0088746B">
        <w:rPr>
          <w:sz w:val="28"/>
          <w:szCs w:val="28"/>
          <w:lang w:val="uk-UA"/>
        </w:rPr>
        <w:t xml:space="preserve"> тимчасов</w:t>
      </w:r>
      <w:r w:rsidR="006C7FB5">
        <w:rPr>
          <w:sz w:val="28"/>
          <w:szCs w:val="28"/>
          <w:lang w:val="uk-UA"/>
        </w:rPr>
        <w:t>ої</w:t>
      </w:r>
      <w:r w:rsidRPr="0088746B">
        <w:rPr>
          <w:sz w:val="28"/>
          <w:szCs w:val="28"/>
          <w:lang w:val="uk-UA"/>
        </w:rPr>
        <w:t xml:space="preserve"> споруд</w:t>
      </w:r>
      <w:r w:rsidR="006C7FB5">
        <w:rPr>
          <w:sz w:val="28"/>
          <w:szCs w:val="28"/>
          <w:lang w:val="uk-UA"/>
        </w:rPr>
        <w:t>и</w:t>
      </w:r>
      <w:r w:rsidRPr="0088746B">
        <w:rPr>
          <w:sz w:val="28"/>
          <w:szCs w:val="28"/>
          <w:lang w:val="uk-UA"/>
        </w:rPr>
        <w:t xml:space="preserve"> до затвердженого архетипу</w:t>
      </w:r>
      <w:r w:rsidR="00233540">
        <w:rPr>
          <w:sz w:val="28"/>
          <w:szCs w:val="28"/>
          <w:lang w:val="uk-UA"/>
        </w:rPr>
        <w:t xml:space="preserve"> та отримання паспорту прив’язки</w:t>
      </w:r>
      <w:r>
        <w:rPr>
          <w:sz w:val="28"/>
          <w:szCs w:val="28"/>
          <w:lang w:val="uk-UA"/>
        </w:rPr>
        <w:t>;</w:t>
      </w:r>
    </w:p>
    <w:p w:rsidR="0088746B" w:rsidRDefault="00233540" w:rsidP="00103D45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звітування </w:t>
      </w:r>
      <w:r w:rsidRPr="00233540">
        <w:rPr>
          <w:sz w:val="28"/>
          <w:szCs w:val="28"/>
          <w:lang w:val="uk-UA"/>
        </w:rPr>
        <w:t>орендар</w:t>
      </w:r>
      <w:r>
        <w:rPr>
          <w:sz w:val="28"/>
          <w:szCs w:val="28"/>
          <w:lang w:val="uk-UA"/>
        </w:rPr>
        <w:t>я</w:t>
      </w:r>
      <w:r w:rsidRPr="00233540">
        <w:rPr>
          <w:sz w:val="28"/>
          <w:szCs w:val="28"/>
          <w:lang w:val="uk-UA"/>
        </w:rPr>
        <w:t xml:space="preserve"> до вичерпання строку 1 рік</w:t>
      </w:r>
      <w:r>
        <w:rPr>
          <w:sz w:val="28"/>
          <w:szCs w:val="28"/>
          <w:lang w:val="uk-UA"/>
        </w:rPr>
        <w:t xml:space="preserve"> </w:t>
      </w:r>
      <w:r w:rsidR="00EB387A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департаменту архітектури та містобудування Миколаївської міської ради щодо </w:t>
      </w:r>
      <w:r w:rsidR="00EB387A">
        <w:rPr>
          <w:sz w:val="28"/>
          <w:szCs w:val="28"/>
          <w:lang w:val="uk-UA"/>
        </w:rPr>
        <w:t>приведення тимчасової споруди до затвердженого архетипу з додаванням фото;</w:t>
      </w:r>
    </w:p>
    <w:p w:rsidR="00EB387A" w:rsidRDefault="00EB387A" w:rsidP="00103D45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EB387A">
        <w:rPr>
          <w:sz w:val="28"/>
          <w:szCs w:val="28"/>
          <w:lang w:val="uk-UA"/>
        </w:rPr>
        <w:t>у випадку відмови заміни тимчасової забудови до затвердженого архетипу – договір оренди вважати достроково припиненим</w:t>
      </w:r>
      <w:r>
        <w:rPr>
          <w:sz w:val="28"/>
          <w:szCs w:val="28"/>
          <w:lang w:val="uk-UA"/>
        </w:rPr>
        <w:t xml:space="preserve"> (розірвання в односторонньому порядку).</w:t>
      </w:r>
    </w:p>
    <w:p w:rsidR="00EB387A" w:rsidRDefault="008B665C" w:rsidP="00103D45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8325F5">
        <w:rPr>
          <w:sz w:val="28"/>
          <w:szCs w:val="28"/>
          <w:lang w:val="uk-UA"/>
        </w:rPr>
        <w:t xml:space="preserve">рішенні прописати «без права </w:t>
      </w:r>
      <w:r>
        <w:rPr>
          <w:sz w:val="28"/>
          <w:szCs w:val="28"/>
          <w:lang w:val="uk-UA"/>
        </w:rPr>
        <w:t>автоматичного продовження договору оренди</w:t>
      </w:r>
      <w:r w:rsidR="008325F5">
        <w:rPr>
          <w:sz w:val="28"/>
          <w:szCs w:val="28"/>
          <w:lang w:val="uk-UA"/>
        </w:rPr>
        <w:t>»</w:t>
      </w:r>
      <w:r w:rsidR="00740CD1">
        <w:rPr>
          <w:sz w:val="28"/>
          <w:szCs w:val="28"/>
          <w:lang w:val="uk-UA"/>
        </w:rPr>
        <w:t>;</w:t>
      </w:r>
    </w:p>
    <w:p w:rsidR="00952F68" w:rsidRPr="00952F68" w:rsidRDefault="00952F68" w:rsidP="00952F68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952F68">
        <w:rPr>
          <w:sz w:val="28"/>
          <w:szCs w:val="28"/>
          <w:lang w:val="uk-UA"/>
        </w:rPr>
        <w:t xml:space="preserve">вернутися до міського голови </w:t>
      </w:r>
      <w:proofErr w:type="spellStart"/>
      <w:r w:rsidRPr="00952F68">
        <w:rPr>
          <w:sz w:val="28"/>
          <w:szCs w:val="28"/>
          <w:lang w:val="uk-UA"/>
        </w:rPr>
        <w:t>Сєнкевича</w:t>
      </w:r>
      <w:proofErr w:type="spellEnd"/>
      <w:r w:rsidRPr="00952F68">
        <w:rPr>
          <w:sz w:val="28"/>
          <w:szCs w:val="28"/>
          <w:lang w:val="uk-UA"/>
        </w:rPr>
        <w:t xml:space="preserve"> О.Ф. з метою визначення на засіданні голів фракції щодо вирішення питання стосовно </w:t>
      </w:r>
      <w:proofErr w:type="spellStart"/>
      <w:r w:rsidRPr="00952F68">
        <w:rPr>
          <w:sz w:val="28"/>
          <w:szCs w:val="28"/>
          <w:lang w:val="uk-UA"/>
        </w:rPr>
        <w:t>проєктів</w:t>
      </w:r>
      <w:proofErr w:type="spellEnd"/>
      <w:r w:rsidRPr="00952F68">
        <w:rPr>
          <w:sz w:val="28"/>
          <w:szCs w:val="28"/>
          <w:lang w:val="uk-UA"/>
        </w:rPr>
        <w:t xml:space="preserve"> рішень продовження строку договору оренди земельної ділянки під тимчасовою спорудою (278 </w:t>
      </w:r>
      <w:proofErr w:type="spellStart"/>
      <w:r w:rsidRPr="00952F68">
        <w:rPr>
          <w:sz w:val="28"/>
          <w:szCs w:val="28"/>
          <w:lang w:val="uk-UA"/>
        </w:rPr>
        <w:t>проєктів</w:t>
      </w:r>
      <w:proofErr w:type="spellEnd"/>
      <w:r w:rsidRPr="00952F68">
        <w:rPr>
          <w:sz w:val="28"/>
          <w:szCs w:val="28"/>
          <w:lang w:val="uk-UA"/>
        </w:rPr>
        <w:t xml:space="preserve"> рішень переліку питань, які пропонуються до розгляду на пленарному засіданні  56-ої чергової сесії Миколаївської міської ради VII скликання), а саме:</w:t>
      </w:r>
    </w:p>
    <w:p w:rsidR="00952F68" w:rsidRPr="00952F68" w:rsidRDefault="000D7D06" w:rsidP="00952F68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952F68">
        <w:rPr>
          <w:sz w:val="28"/>
          <w:szCs w:val="28"/>
          <w:lang w:val="uk-UA"/>
        </w:rPr>
        <w:t>вносити відповідні доповнення (зауваження)</w:t>
      </w:r>
      <w:r>
        <w:rPr>
          <w:sz w:val="28"/>
          <w:szCs w:val="28"/>
          <w:lang w:val="uk-UA"/>
        </w:rPr>
        <w:t xml:space="preserve"> </w:t>
      </w:r>
      <w:r w:rsidR="00952F68" w:rsidRPr="00952F68">
        <w:rPr>
          <w:sz w:val="28"/>
          <w:szCs w:val="28"/>
          <w:lang w:val="uk-UA"/>
        </w:rPr>
        <w:t xml:space="preserve">по кожному </w:t>
      </w:r>
      <w:r>
        <w:rPr>
          <w:sz w:val="28"/>
          <w:szCs w:val="28"/>
          <w:lang w:val="uk-UA"/>
        </w:rPr>
        <w:t xml:space="preserve">окремо </w:t>
      </w:r>
      <w:proofErr w:type="spellStart"/>
      <w:r w:rsidR="00952F68" w:rsidRPr="00952F68">
        <w:rPr>
          <w:sz w:val="28"/>
          <w:szCs w:val="28"/>
          <w:lang w:val="uk-UA"/>
        </w:rPr>
        <w:t>проєкту</w:t>
      </w:r>
      <w:proofErr w:type="spellEnd"/>
      <w:r w:rsidR="00952F68" w:rsidRPr="00952F68">
        <w:rPr>
          <w:sz w:val="28"/>
          <w:szCs w:val="28"/>
          <w:lang w:val="uk-UA"/>
        </w:rPr>
        <w:t xml:space="preserve"> рішення при розгляді на сесії Миколаївської міської ради;</w:t>
      </w:r>
    </w:p>
    <w:p w:rsidR="00740CD1" w:rsidRDefault="00952F68" w:rsidP="00952F68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952F68">
        <w:rPr>
          <w:sz w:val="28"/>
          <w:szCs w:val="28"/>
          <w:lang w:val="uk-UA"/>
        </w:rPr>
        <w:t xml:space="preserve">або вилучити дані </w:t>
      </w:r>
      <w:proofErr w:type="spellStart"/>
      <w:r w:rsidRPr="00952F68">
        <w:rPr>
          <w:sz w:val="28"/>
          <w:szCs w:val="28"/>
          <w:lang w:val="uk-UA"/>
        </w:rPr>
        <w:t>проєкти</w:t>
      </w:r>
      <w:proofErr w:type="spellEnd"/>
      <w:r w:rsidRPr="00952F68">
        <w:rPr>
          <w:sz w:val="28"/>
          <w:szCs w:val="28"/>
          <w:lang w:val="uk-UA"/>
        </w:rPr>
        <w:t xml:space="preserve"> рішень з метою їх доопрацювання профільним управлінням</w:t>
      </w:r>
      <w:r w:rsidR="000D7D06">
        <w:rPr>
          <w:sz w:val="28"/>
          <w:szCs w:val="28"/>
          <w:lang w:val="uk-UA"/>
        </w:rPr>
        <w:t xml:space="preserve"> (департаментом)</w:t>
      </w:r>
      <w:r>
        <w:rPr>
          <w:sz w:val="28"/>
          <w:szCs w:val="28"/>
          <w:lang w:val="uk-UA"/>
        </w:rPr>
        <w:t>;</w:t>
      </w:r>
    </w:p>
    <w:p w:rsidR="002D58E6" w:rsidRPr="002D58E6" w:rsidRDefault="002D58E6" w:rsidP="002D58E6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2D58E6">
        <w:rPr>
          <w:sz w:val="28"/>
          <w:szCs w:val="28"/>
          <w:lang w:val="uk-UA"/>
        </w:rPr>
        <w:t>Департаменту архітектури та містобудування Миколаївської міської ради спільно з управлінням земельних ресурсів</w:t>
      </w:r>
      <w:r w:rsidRPr="002D58E6">
        <w:rPr>
          <w:lang w:val="uk-UA"/>
        </w:rPr>
        <w:t xml:space="preserve"> </w:t>
      </w:r>
      <w:r w:rsidRPr="002D58E6">
        <w:rPr>
          <w:sz w:val="28"/>
          <w:szCs w:val="28"/>
          <w:lang w:val="uk-UA"/>
        </w:rPr>
        <w:t xml:space="preserve">по </w:t>
      </w:r>
      <w:proofErr w:type="spellStart"/>
      <w:r w:rsidRPr="002D58E6">
        <w:rPr>
          <w:sz w:val="28"/>
          <w:szCs w:val="28"/>
          <w:lang w:val="uk-UA"/>
        </w:rPr>
        <w:t>проєктам</w:t>
      </w:r>
      <w:proofErr w:type="spellEnd"/>
      <w:r w:rsidRPr="002D58E6">
        <w:rPr>
          <w:sz w:val="28"/>
          <w:szCs w:val="28"/>
          <w:lang w:val="uk-UA"/>
        </w:rPr>
        <w:t xml:space="preserve"> рішень міської ради, до яких є зауваження підготувати </w:t>
      </w:r>
      <w:proofErr w:type="spellStart"/>
      <w:r w:rsidRPr="002D58E6">
        <w:rPr>
          <w:sz w:val="28"/>
          <w:szCs w:val="28"/>
          <w:lang w:val="uk-UA"/>
        </w:rPr>
        <w:t>проєкти</w:t>
      </w:r>
      <w:proofErr w:type="spellEnd"/>
      <w:r w:rsidRPr="002D58E6">
        <w:rPr>
          <w:sz w:val="28"/>
          <w:szCs w:val="28"/>
          <w:lang w:val="uk-UA"/>
        </w:rPr>
        <w:t xml:space="preserve"> рішень про відмову</w:t>
      </w:r>
      <w:r w:rsidR="00361B55">
        <w:rPr>
          <w:sz w:val="28"/>
          <w:szCs w:val="28"/>
          <w:lang w:val="uk-UA"/>
        </w:rPr>
        <w:t xml:space="preserve"> в продовженні оренди;</w:t>
      </w:r>
    </w:p>
    <w:p w:rsidR="00952F68" w:rsidRPr="00952F68" w:rsidRDefault="00952F68" w:rsidP="00952F68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952F68">
        <w:rPr>
          <w:sz w:val="28"/>
          <w:szCs w:val="28"/>
          <w:lang w:val="uk-UA"/>
        </w:rPr>
        <w:t>епартамент внутрішнього фінансового контролю, нагляду та протидії корупції</w:t>
      </w:r>
      <w:r>
        <w:rPr>
          <w:sz w:val="28"/>
          <w:szCs w:val="28"/>
          <w:lang w:val="uk-UA"/>
        </w:rPr>
        <w:t xml:space="preserve"> Миколаївської міської ради надати до постійної комісії звіт</w:t>
      </w:r>
      <w:r w:rsidR="008C58F3">
        <w:rPr>
          <w:sz w:val="28"/>
          <w:szCs w:val="28"/>
          <w:lang w:val="uk-UA"/>
        </w:rPr>
        <w:t xml:space="preserve"> </w:t>
      </w:r>
      <w:r w:rsidR="00A66854">
        <w:rPr>
          <w:sz w:val="28"/>
          <w:szCs w:val="28"/>
          <w:lang w:val="uk-UA"/>
        </w:rPr>
        <w:t xml:space="preserve">по малим архітектурним спорудам (ліквідація) та витрачення коштів спільно з Адміністраціями </w:t>
      </w:r>
      <w:r w:rsidR="00316A17">
        <w:rPr>
          <w:sz w:val="28"/>
          <w:szCs w:val="28"/>
          <w:lang w:val="uk-UA"/>
        </w:rPr>
        <w:t>4</w:t>
      </w:r>
      <w:r w:rsidR="00A5771B">
        <w:rPr>
          <w:sz w:val="28"/>
          <w:szCs w:val="28"/>
          <w:lang w:val="uk-UA"/>
        </w:rPr>
        <w:t>-</w:t>
      </w:r>
      <w:r w:rsidR="00316A17">
        <w:rPr>
          <w:sz w:val="28"/>
          <w:szCs w:val="28"/>
          <w:lang w:val="uk-UA"/>
        </w:rPr>
        <w:t xml:space="preserve">х </w:t>
      </w:r>
      <w:r w:rsidR="00A66854">
        <w:rPr>
          <w:sz w:val="28"/>
          <w:szCs w:val="28"/>
          <w:lang w:val="uk-UA"/>
        </w:rPr>
        <w:t xml:space="preserve">районів </w:t>
      </w:r>
      <w:r w:rsidR="00316A17">
        <w:rPr>
          <w:sz w:val="28"/>
          <w:szCs w:val="28"/>
          <w:lang w:val="uk-UA"/>
        </w:rPr>
        <w:t xml:space="preserve">Миколаївської міської ради </w:t>
      </w:r>
      <w:r w:rsidR="00A66854">
        <w:rPr>
          <w:sz w:val="28"/>
          <w:szCs w:val="28"/>
          <w:lang w:val="uk-UA"/>
        </w:rPr>
        <w:t>на ліквідацію даних споруд.</w:t>
      </w:r>
    </w:p>
    <w:p w:rsidR="008B665C" w:rsidRDefault="008B665C" w:rsidP="008B665C">
      <w:pPr>
        <w:jc w:val="both"/>
        <w:rPr>
          <w:sz w:val="28"/>
          <w:szCs w:val="28"/>
          <w:lang w:val="uk-UA"/>
        </w:rPr>
      </w:pPr>
      <w:r w:rsidRPr="008B665C">
        <w:rPr>
          <w:b/>
          <w:sz w:val="28"/>
          <w:szCs w:val="28"/>
          <w:lang w:val="uk-UA"/>
        </w:rPr>
        <w:t>ГОЛОСУВАЛИ:</w:t>
      </w:r>
      <w:r w:rsidRPr="008B665C">
        <w:rPr>
          <w:sz w:val="28"/>
          <w:szCs w:val="28"/>
          <w:lang w:val="uk-UA"/>
        </w:rPr>
        <w:t xml:space="preserve"> «за» – </w:t>
      </w:r>
      <w:r w:rsidR="00952F68">
        <w:rPr>
          <w:sz w:val="28"/>
          <w:szCs w:val="28"/>
          <w:lang w:val="uk-UA"/>
        </w:rPr>
        <w:t>5</w:t>
      </w:r>
      <w:r w:rsidRPr="008B665C">
        <w:rPr>
          <w:sz w:val="28"/>
          <w:szCs w:val="28"/>
          <w:lang w:val="uk-UA"/>
        </w:rPr>
        <w:t>, «проти» – 0, «утримались» – 0.</w:t>
      </w:r>
    </w:p>
    <w:p w:rsidR="00952F68" w:rsidRDefault="003D7B0D" w:rsidP="003D7B0D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Розгляд </w:t>
      </w:r>
      <w:proofErr w:type="spellStart"/>
      <w:r>
        <w:rPr>
          <w:b/>
          <w:sz w:val="28"/>
          <w:szCs w:val="28"/>
          <w:lang w:val="uk-UA"/>
        </w:rPr>
        <w:t>проєктів</w:t>
      </w:r>
      <w:proofErr w:type="spellEnd"/>
      <w:r>
        <w:rPr>
          <w:b/>
          <w:sz w:val="28"/>
          <w:szCs w:val="28"/>
          <w:lang w:val="uk-UA"/>
        </w:rPr>
        <w:t xml:space="preserve"> рішень </w:t>
      </w:r>
      <w:r w:rsidRPr="003D7B0D">
        <w:rPr>
          <w:b/>
          <w:sz w:val="28"/>
          <w:szCs w:val="28"/>
          <w:lang w:val="uk-UA"/>
        </w:rPr>
        <w:t>міської ради Переліку питань, які пропонуються до розгляду на пленарному засіданні 56-ої чергової сесії Миколаївської міської ради VII скликання</w:t>
      </w:r>
      <w:r>
        <w:rPr>
          <w:b/>
          <w:sz w:val="28"/>
          <w:szCs w:val="28"/>
          <w:lang w:val="uk-UA"/>
        </w:rPr>
        <w:t>. Результати розгляду та рекомендації наведено у табличному вигляді :</w:t>
      </w:r>
    </w:p>
    <w:tbl>
      <w:tblPr>
        <w:tblW w:w="10065" w:type="dxa"/>
        <w:tblInd w:w="-147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1843"/>
        <w:gridCol w:w="1843"/>
        <w:gridCol w:w="992"/>
        <w:gridCol w:w="2551"/>
      </w:tblGrid>
      <w:tr w:rsidR="001E1A71" w:rsidRPr="00F83544" w:rsidTr="00147448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A71" w:rsidRPr="00D92A2B" w:rsidRDefault="001E1A71" w:rsidP="000F71FF">
            <w:pPr>
              <w:jc w:val="both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№</w:t>
            </w:r>
            <w:proofErr w:type="spellStart"/>
            <w:r w:rsidRPr="00D92A2B">
              <w:rPr>
                <w:rFonts w:eastAsia="Calibri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  <w:p w:rsidR="00D92A2B" w:rsidRDefault="00D92A2B" w:rsidP="000F71FF">
            <w:pPr>
              <w:jc w:val="both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D92A2B">
              <w:rPr>
                <w:rFonts w:eastAsia="Calibri"/>
                <w:b/>
                <w:sz w:val="20"/>
                <w:szCs w:val="20"/>
                <w:lang w:val="uk-UA"/>
              </w:rPr>
              <w:t>П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>Д</w:t>
            </w:r>
          </w:p>
          <w:p w:rsidR="00D92A2B" w:rsidRPr="00F83544" w:rsidRDefault="00D92A2B" w:rsidP="000F71FF">
            <w:pPr>
              <w:jc w:val="both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 xml:space="preserve">56 </w:t>
            </w:r>
            <w:r w:rsidRPr="00D92A2B">
              <w:rPr>
                <w:rFonts w:eastAsia="Calibri"/>
                <w:b/>
                <w:sz w:val="16"/>
                <w:szCs w:val="16"/>
                <w:lang w:val="uk-UA"/>
              </w:rPr>
              <w:t>сесії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A71" w:rsidRPr="00F83544" w:rsidRDefault="001E1A71" w:rsidP="000F71FF">
            <w:pPr>
              <w:jc w:val="both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Файл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A71" w:rsidRPr="00F83544" w:rsidRDefault="001E1A71" w:rsidP="000F71FF">
            <w:pPr>
              <w:jc w:val="both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адреса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A71" w:rsidRPr="00F83544" w:rsidRDefault="001E1A71" w:rsidP="000F71FF">
            <w:pPr>
              <w:jc w:val="both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рекомендація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A71" w:rsidRPr="00C535A1" w:rsidRDefault="001E1A71" w:rsidP="000F71FF">
            <w:pPr>
              <w:jc w:val="both"/>
              <w:rPr>
                <w:rFonts w:eastAsia="Calibri"/>
                <w:b/>
                <w:sz w:val="22"/>
                <w:szCs w:val="22"/>
                <w:lang w:val="uk-UA"/>
              </w:rPr>
            </w:pPr>
            <w:proofErr w:type="spellStart"/>
            <w:r w:rsidRPr="00C535A1">
              <w:rPr>
                <w:rFonts w:eastAsia="Calibri"/>
                <w:b/>
                <w:sz w:val="22"/>
                <w:szCs w:val="22"/>
                <w:lang w:val="uk-UA"/>
              </w:rPr>
              <w:t>голосуванняя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A71" w:rsidRDefault="001E1A71" w:rsidP="000F71FF">
            <w:pPr>
              <w:jc w:val="both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 xml:space="preserve">зауваження </w:t>
            </w:r>
          </w:p>
        </w:tc>
      </w:tr>
      <w:tr w:rsidR="00147448" w:rsidRPr="00F83544" w:rsidTr="0014744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448" w:rsidRPr="00F83544" w:rsidRDefault="00147448" w:rsidP="00147448">
            <w:pPr>
              <w:spacing w:after="160" w:line="259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448" w:rsidRPr="00147448" w:rsidRDefault="00147448" w:rsidP="00147448">
            <w:pPr>
              <w:pStyle w:val="aa"/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147448">
              <w:rPr>
                <w:sz w:val="22"/>
                <w:szCs w:val="22"/>
                <w:lang w:val="uk-UA"/>
              </w:rPr>
              <w:t>(</w:t>
            </w:r>
            <w:r w:rsidRPr="00147448">
              <w:rPr>
                <w:sz w:val="22"/>
                <w:szCs w:val="22"/>
                <w:lang w:val="en-US"/>
              </w:rPr>
              <w:t>s</w:t>
            </w:r>
            <w:r w:rsidRPr="00147448">
              <w:rPr>
                <w:sz w:val="22"/>
                <w:szCs w:val="22"/>
                <w:lang w:val="uk-UA"/>
              </w:rPr>
              <w:t>-zr-800/2) Про надання у власність земельної ділянки громадянину по Заводському району м. Миколаєва</w:t>
            </w:r>
          </w:p>
          <w:p w:rsidR="00147448" w:rsidRPr="00147448" w:rsidRDefault="00147448" w:rsidP="00732932">
            <w:pPr>
              <w:pStyle w:val="aa"/>
              <w:tabs>
                <w:tab w:val="left" w:pos="7854"/>
              </w:tabs>
              <w:spacing w:after="0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448" w:rsidRPr="00147448" w:rsidRDefault="00147448" w:rsidP="00147448">
            <w:pPr>
              <w:rPr>
                <w:sz w:val="22"/>
                <w:szCs w:val="22"/>
                <w:lang w:val="uk-UA"/>
              </w:rPr>
            </w:pPr>
            <w:r w:rsidRPr="00147448">
              <w:rPr>
                <w:sz w:val="22"/>
                <w:szCs w:val="22"/>
                <w:lang w:val="uk-UA"/>
              </w:rPr>
              <w:t xml:space="preserve">гр. </w:t>
            </w:r>
            <w:proofErr w:type="spellStart"/>
            <w:r w:rsidRPr="00147448">
              <w:rPr>
                <w:sz w:val="22"/>
                <w:szCs w:val="22"/>
                <w:lang w:val="uk-UA"/>
              </w:rPr>
              <w:t>Різуну</w:t>
            </w:r>
            <w:proofErr w:type="spellEnd"/>
            <w:r w:rsidRPr="00147448">
              <w:rPr>
                <w:sz w:val="22"/>
                <w:szCs w:val="22"/>
                <w:lang w:val="uk-UA"/>
              </w:rPr>
              <w:t xml:space="preserve"> А.Р.</w:t>
            </w:r>
          </w:p>
          <w:p w:rsidR="00147448" w:rsidRPr="00147448" w:rsidRDefault="00147448" w:rsidP="00147448">
            <w:pPr>
              <w:tabs>
                <w:tab w:val="left" w:pos="3878"/>
              </w:tabs>
              <w:rPr>
                <w:sz w:val="22"/>
                <w:szCs w:val="22"/>
                <w:lang w:val="uk-UA"/>
              </w:rPr>
            </w:pPr>
            <w:r w:rsidRPr="00147448">
              <w:rPr>
                <w:sz w:val="22"/>
                <w:szCs w:val="22"/>
                <w:lang w:val="uk-UA"/>
              </w:rPr>
              <w:t xml:space="preserve">Адреса ділянки: вул. </w:t>
            </w:r>
            <w:proofErr w:type="spellStart"/>
            <w:r w:rsidRPr="00147448">
              <w:rPr>
                <w:sz w:val="22"/>
                <w:szCs w:val="22"/>
                <w:lang w:val="uk-UA"/>
              </w:rPr>
              <w:t>Леваневців</w:t>
            </w:r>
            <w:proofErr w:type="spellEnd"/>
            <w:r w:rsidRPr="00147448">
              <w:rPr>
                <w:sz w:val="22"/>
                <w:szCs w:val="22"/>
                <w:lang w:val="uk-UA"/>
              </w:rPr>
              <w:t>, 25/7-а</w:t>
            </w:r>
          </w:p>
          <w:p w:rsidR="00147448" w:rsidRPr="00147448" w:rsidRDefault="00147448" w:rsidP="00147448">
            <w:pPr>
              <w:rPr>
                <w:sz w:val="22"/>
                <w:szCs w:val="22"/>
                <w:lang w:val="uk-UA"/>
              </w:rPr>
            </w:pPr>
            <w:r w:rsidRPr="00147448">
              <w:rPr>
                <w:sz w:val="22"/>
                <w:szCs w:val="22"/>
                <w:lang w:val="uk-UA"/>
              </w:rPr>
              <w:t xml:space="preserve">Площа: 377 </w:t>
            </w:r>
            <w:proofErr w:type="spellStart"/>
            <w:r w:rsidRPr="00147448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448" w:rsidRPr="00AA0F6B" w:rsidRDefault="00AA0F6B" w:rsidP="0014744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="00D92A2B">
              <w:rPr>
                <w:sz w:val="22"/>
                <w:szCs w:val="22"/>
                <w:lang w:val="uk-UA"/>
              </w:rPr>
              <w:t xml:space="preserve">підготувати </w:t>
            </w:r>
            <w:proofErr w:type="spellStart"/>
            <w:r w:rsidR="00D92A2B">
              <w:rPr>
                <w:sz w:val="22"/>
                <w:szCs w:val="22"/>
                <w:lang w:val="uk-UA"/>
              </w:rPr>
              <w:t>проєкт</w:t>
            </w:r>
            <w:proofErr w:type="spellEnd"/>
            <w:r w:rsidR="00D92A2B">
              <w:rPr>
                <w:sz w:val="22"/>
                <w:szCs w:val="22"/>
                <w:lang w:val="uk-UA"/>
              </w:rPr>
              <w:t xml:space="preserve"> рішення про відмову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448" w:rsidRPr="00147448" w:rsidRDefault="00147448" w:rsidP="00147448">
            <w:pPr>
              <w:rPr>
                <w:sz w:val="22"/>
                <w:szCs w:val="22"/>
                <w:lang w:val="uk-UA"/>
              </w:rPr>
            </w:pPr>
            <w:r w:rsidRPr="00147448">
              <w:rPr>
                <w:sz w:val="22"/>
                <w:szCs w:val="22"/>
                <w:lang w:val="uk-UA"/>
              </w:rPr>
              <w:t>За-4</w:t>
            </w:r>
          </w:p>
          <w:p w:rsidR="00147448" w:rsidRPr="00147448" w:rsidRDefault="00147448" w:rsidP="00147448">
            <w:pPr>
              <w:rPr>
                <w:sz w:val="22"/>
                <w:szCs w:val="22"/>
                <w:lang w:val="uk-UA"/>
              </w:rPr>
            </w:pPr>
            <w:proofErr w:type="spellStart"/>
            <w:r w:rsidRPr="00147448">
              <w:rPr>
                <w:sz w:val="22"/>
                <w:szCs w:val="22"/>
                <w:lang w:val="uk-UA"/>
              </w:rPr>
              <w:t>Бурганенко</w:t>
            </w:r>
            <w:proofErr w:type="spellEnd"/>
            <w:r w:rsidRPr="00147448">
              <w:rPr>
                <w:sz w:val="22"/>
                <w:szCs w:val="22"/>
                <w:lang w:val="uk-UA"/>
              </w:rPr>
              <w:t xml:space="preserve"> О.І був відсутній під час голосування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448" w:rsidRPr="00147448" w:rsidRDefault="00147448" w:rsidP="00147448">
            <w:pPr>
              <w:rPr>
                <w:sz w:val="20"/>
                <w:szCs w:val="20"/>
                <w:lang w:val="uk-UA"/>
              </w:rPr>
            </w:pPr>
            <w:r w:rsidRPr="00147448">
              <w:rPr>
                <w:sz w:val="20"/>
                <w:szCs w:val="20"/>
                <w:lang w:val="uk-UA"/>
              </w:rPr>
              <w:t xml:space="preserve">встановлено, що  земельна ділянка 4810136300:05:002:0042 знаходиться на території, на яку План Зонування міста Миколаєва не затверджено у зв’язку  перегляду та врахування окремих пропозицій </w:t>
            </w:r>
            <w:r w:rsidRPr="00147448">
              <w:rPr>
                <w:sz w:val="20"/>
                <w:szCs w:val="20"/>
                <w:lang w:val="uk-UA"/>
              </w:rPr>
              <w:lastRenderedPageBreak/>
              <w:t>територіальної громади м. Миколаєва за результатами громадських слухань,  протоколу засідання погоджувальної комісії по розгляду спірних питань по містобудівній документації «План зонування території міста Миколаєва» від 08.06.2015, з метою врахування постанови Миколаївського окружного адміністративного суду від 06.11.2017 по справі № 814/296/17 та постанови Одеського апеляційного адміністративного суду від 30.01.2018 по справі № 814/296/17, роз’яснень Державної регуляторної служби України від 16.03.2018 № 2765/0/20-18. Враховуючи вказане Департаментом підготовлено новий висновок про відмову від 27.11.2019 № 17-4219</w:t>
            </w:r>
          </w:p>
        </w:tc>
      </w:tr>
      <w:tr w:rsidR="00533159" w:rsidRPr="00F83544" w:rsidTr="001A67AB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159" w:rsidRPr="00F83544" w:rsidRDefault="00533159" w:rsidP="00533159">
            <w:pPr>
              <w:spacing w:after="160" w:line="259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26.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159" w:rsidRPr="00533159" w:rsidRDefault="00533159" w:rsidP="00732932">
            <w:pPr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533159">
              <w:rPr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533159">
              <w:rPr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533159">
              <w:rPr>
                <w:sz w:val="20"/>
                <w:szCs w:val="20"/>
                <w:shd w:val="clear" w:color="auto" w:fill="FFFFFF"/>
                <w:lang w:val="uk-UA"/>
              </w:rPr>
              <w:t>-zr-826/4) Про надання дозволу юридичній особі на виготовлення технічної документації із землеустрою щодо встановлення (відновлення) меж земельної ділянки в натурі (на місцевості) у Центральному районі м. Миколаєва</w:t>
            </w:r>
            <w:r w:rsidR="00732932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32932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159" w:rsidRPr="00533159" w:rsidRDefault="00533159" w:rsidP="00533159">
            <w:pPr>
              <w:rPr>
                <w:sz w:val="20"/>
                <w:szCs w:val="20"/>
                <w:lang w:val="uk-UA" w:eastAsia="uk-UA"/>
              </w:rPr>
            </w:pPr>
            <w:r w:rsidRPr="00533159">
              <w:rPr>
                <w:sz w:val="20"/>
                <w:szCs w:val="20"/>
                <w:lang w:val="uk-UA" w:eastAsia="uk-UA"/>
              </w:rPr>
              <w:t>ТОВ «ГРИЛЬ-ЮГ»</w:t>
            </w:r>
          </w:p>
          <w:p w:rsidR="00533159" w:rsidRPr="00533159" w:rsidRDefault="00533159" w:rsidP="00533159">
            <w:pPr>
              <w:rPr>
                <w:sz w:val="20"/>
                <w:szCs w:val="20"/>
                <w:lang w:val="uk-UA" w:eastAsia="uk-UA"/>
              </w:rPr>
            </w:pPr>
            <w:r w:rsidRPr="00533159">
              <w:rPr>
                <w:sz w:val="20"/>
                <w:szCs w:val="20"/>
                <w:lang w:val="uk-UA" w:eastAsia="uk-UA"/>
              </w:rPr>
              <w:t>Адреса ділянки:</w:t>
            </w:r>
          </w:p>
          <w:p w:rsidR="00533159" w:rsidRPr="00533159" w:rsidRDefault="00533159" w:rsidP="00533159">
            <w:pPr>
              <w:rPr>
                <w:sz w:val="20"/>
                <w:szCs w:val="20"/>
                <w:lang w:val="uk-UA" w:eastAsia="uk-UA"/>
              </w:rPr>
            </w:pPr>
            <w:r w:rsidRPr="00533159">
              <w:rPr>
                <w:sz w:val="20"/>
                <w:szCs w:val="20"/>
                <w:lang w:val="uk-UA" w:eastAsia="uk-UA"/>
              </w:rPr>
              <w:t>Одеське шосе, 94-а</w:t>
            </w:r>
          </w:p>
          <w:p w:rsidR="00533159" w:rsidRPr="00533159" w:rsidRDefault="00533159" w:rsidP="00533159">
            <w:pPr>
              <w:rPr>
                <w:sz w:val="20"/>
                <w:szCs w:val="20"/>
                <w:lang w:val="uk-UA" w:eastAsia="uk-UA"/>
              </w:rPr>
            </w:pPr>
            <w:r w:rsidRPr="00533159">
              <w:rPr>
                <w:sz w:val="20"/>
                <w:szCs w:val="20"/>
                <w:lang w:val="uk-UA" w:eastAsia="uk-UA"/>
              </w:rPr>
              <w:t xml:space="preserve">Площа: 3800 </w:t>
            </w:r>
            <w:proofErr w:type="spellStart"/>
            <w:r w:rsidRPr="00533159">
              <w:rPr>
                <w:sz w:val="20"/>
                <w:szCs w:val="20"/>
                <w:lang w:val="uk-UA" w:eastAsia="uk-UA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159" w:rsidRPr="00241F2E" w:rsidRDefault="00533159" w:rsidP="005331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винести на розгляд сесії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159" w:rsidRPr="00147448" w:rsidRDefault="00533159" w:rsidP="00533159">
            <w:pPr>
              <w:rPr>
                <w:sz w:val="22"/>
                <w:szCs w:val="22"/>
                <w:lang w:val="uk-UA"/>
              </w:rPr>
            </w:pPr>
            <w:r w:rsidRPr="00147448">
              <w:rPr>
                <w:sz w:val="22"/>
                <w:szCs w:val="22"/>
                <w:lang w:val="uk-UA"/>
              </w:rPr>
              <w:t>За-4</w:t>
            </w:r>
          </w:p>
          <w:p w:rsidR="00533159" w:rsidRPr="00147448" w:rsidRDefault="00533159" w:rsidP="00533159">
            <w:pPr>
              <w:rPr>
                <w:sz w:val="22"/>
                <w:szCs w:val="22"/>
                <w:lang w:val="uk-UA"/>
              </w:rPr>
            </w:pPr>
            <w:proofErr w:type="spellStart"/>
            <w:r w:rsidRPr="00147448">
              <w:rPr>
                <w:sz w:val="22"/>
                <w:szCs w:val="22"/>
                <w:lang w:val="uk-UA"/>
              </w:rPr>
              <w:t>Бурганенко</w:t>
            </w:r>
            <w:proofErr w:type="spellEnd"/>
            <w:r w:rsidRPr="00147448">
              <w:rPr>
                <w:sz w:val="22"/>
                <w:szCs w:val="22"/>
                <w:lang w:val="uk-UA"/>
              </w:rPr>
              <w:t xml:space="preserve"> О.І був відсутній під час голосування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159" w:rsidRPr="00241F2E" w:rsidRDefault="00E04A90" w:rsidP="005331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C961D6" w:rsidRPr="00F83544" w:rsidTr="001A67AB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1D6" w:rsidRDefault="00C961D6" w:rsidP="00C961D6">
            <w:pPr>
              <w:spacing w:after="160" w:line="259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1D6" w:rsidRPr="00533159" w:rsidRDefault="00C961D6" w:rsidP="00732932">
            <w:pPr>
              <w:shd w:val="clear" w:color="auto" w:fill="FFFFFF"/>
              <w:tabs>
                <w:tab w:val="left" w:pos="7740"/>
              </w:tabs>
              <w:contextualSpacing/>
              <w:jc w:val="both"/>
              <w:rPr>
                <w:sz w:val="20"/>
                <w:szCs w:val="20"/>
                <w:lang w:eastAsia="uk-UA"/>
              </w:rPr>
            </w:pPr>
            <w:r w:rsidRPr="00533159">
              <w:rPr>
                <w:sz w:val="20"/>
                <w:szCs w:val="20"/>
                <w:lang w:eastAsia="uk-UA"/>
              </w:rPr>
              <w:t>(s-zr-616/12)</w:t>
            </w:r>
            <w:r w:rsidRPr="00533159">
              <w:rPr>
                <w:sz w:val="20"/>
                <w:szCs w:val="20"/>
              </w:rPr>
              <w:t xml:space="preserve"> </w:t>
            </w:r>
            <w:r w:rsidRPr="00533159">
              <w:rPr>
                <w:sz w:val="20"/>
                <w:szCs w:val="20"/>
                <w:lang w:eastAsia="uk-UA"/>
              </w:rPr>
              <w:t xml:space="preserve">Про </w:t>
            </w:r>
            <w:proofErr w:type="spellStart"/>
            <w:r w:rsidRPr="00533159">
              <w:rPr>
                <w:sz w:val="20"/>
                <w:szCs w:val="20"/>
                <w:lang w:eastAsia="uk-UA"/>
              </w:rPr>
              <w:t>надання</w:t>
            </w:r>
            <w:proofErr w:type="spellEnd"/>
            <w:r w:rsidRPr="00533159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33159">
              <w:rPr>
                <w:sz w:val="20"/>
                <w:szCs w:val="20"/>
                <w:lang w:eastAsia="uk-UA"/>
              </w:rPr>
              <w:t>дозволу</w:t>
            </w:r>
            <w:proofErr w:type="spellEnd"/>
            <w:r w:rsidRPr="00533159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33159">
              <w:rPr>
                <w:sz w:val="20"/>
                <w:szCs w:val="20"/>
                <w:lang w:eastAsia="uk-UA"/>
              </w:rPr>
              <w:t>громадянину</w:t>
            </w:r>
            <w:proofErr w:type="spellEnd"/>
            <w:r w:rsidRPr="00533159">
              <w:rPr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533159">
              <w:rPr>
                <w:sz w:val="20"/>
                <w:szCs w:val="20"/>
                <w:lang w:eastAsia="uk-UA"/>
              </w:rPr>
              <w:t>виготовлення</w:t>
            </w:r>
            <w:proofErr w:type="spellEnd"/>
            <w:r w:rsidRPr="00533159">
              <w:rPr>
                <w:sz w:val="20"/>
                <w:szCs w:val="20"/>
                <w:lang w:eastAsia="uk-UA"/>
              </w:rPr>
              <w:t xml:space="preserve"> проекту </w:t>
            </w:r>
            <w:proofErr w:type="spellStart"/>
            <w:r w:rsidRPr="00533159">
              <w:rPr>
                <w:sz w:val="20"/>
                <w:szCs w:val="20"/>
                <w:lang w:eastAsia="uk-UA"/>
              </w:rPr>
              <w:t>землеустрою</w:t>
            </w:r>
            <w:proofErr w:type="spellEnd"/>
            <w:r w:rsidRPr="00533159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33159">
              <w:rPr>
                <w:sz w:val="20"/>
                <w:szCs w:val="20"/>
                <w:lang w:eastAsia="uk-UA"/>
              </w:rPr>
              <w:t>щодо</w:t>
            </w:r>
            <w:proofErr w:type="spellEnd"/>
            <w:r w:rsidRPr="00533159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33159">
              <w:rPr>
                <w:sz w:val="20"/>
                <w:szCs w:val="20"/>
                <w:lang w:eastAsia="uk-UA"/>
              </w:rPr>
              <w:t>відведення</w:t>
            </w:r>
            <w:proofErr w:type="spellEnd"/>
            <w:r w:rsidRPr="00533159">
              <w:rPr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533159">
              <w:rPr>
                <w:sz w:val="20"/>
                <w:szCs w:val="20"/>
                <w:lang w:eastAsia="uk-UA"/>
              </w:rPr>
              <w:t>оренду</w:t>
            </w:r>
            <w:proofErr w:type="spellEnd"/>
            <w:r w:rsidRPr="00533159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33159">
              <w:rPr>
                <w:sz w:val="20"/>
                <w:szCs w:val="20"/>
                <w:lang w:eastAsia="uk-UA"/>
              </w:rPr>
              <w:t>земельної</w:t>
            </w:r>
            <w:proofErr w:type="spellEnd"/>
            <w:r w:rsidRPr="00533159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33159">
              <w:rPr>
                <w:sz w:val="20"/>
                <w:szCs w:val="20"/>
                <w:lang w:eastAsia="uk-UA"/>
              </w:rPr>
              <w:t>ділянки</w:t>
            </w:r>
            <w:proofErr w:type="spellEnd"/>
            <w:r w:rsidRPr="00533159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533159">
              <w:rPr>
                <w:sz w:val="20"/>
                <w:szCs w:val="20"/>
                <w:lang w:eastAsia="uk-UA"/>
              </w:rPr>
              <w:t>призначення</w:t>
            </w:r>
            <w:proofErr w:type="spellEnd"/>
            <w:r w:rsidRPr="00533159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33159">
              <w:rPr>
                <w:sz w:val="20"/>
                <w:szCs w:val="20"/>
                <w:lang w:eastAsia="uk-UA"/>
              </w:rPr>
              <w:t>якої</w:t>
            </w:r>
            <w:proofErr w:type="spellEnd"/>
            <w:r w:rsidRPr="00533159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33159">
              <w:rPr>
                <w:sz w:val="20"/>
                <w:szCs w:val="20"/>
                <w:lang w:eastAsia="uk-UA"/>
              </w:rPr>
              <w:t>змінюється</w:t>
            </w:r>
            <w:proofErr w:type="spellEnd"/>
            <w:r w:rsidRPr="00533159">
              <w:rPr>
                <w:sz w:val="20"/>
                <w:szCs w:val="20"/>
                <w:lang w:eastAsia="uk-UA"/>
              </w:rPr>
              <w:t xml:space="preserve">, для </w:t>
            </w:r>
            <w:proofErr w:type="spellStart"/>
            <w:r w:rsidRPr="00533159">
              <w:rPr>
                <w:sz w:val="20"/>
                <w:szCs w:val="20"/>
                <w:lang w:eastAsia="uk-UA"/>
              </w:rPr>
              <w:t>будівництва</w:t>
            </w:r>
            <w:proofErr w:type="spellEnd"/>
            <w:r w:rsidRPr="00533159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33159">
              <w:rPr>
                <w:sz w:val="20"/>
                <w:szCs w:val="20"/>
                <w:lang w:eastAsia="uk-UA"/>
              </w:rPr>
              <w:t>багатоквартирного</w:t>
            </w:r>
            <w:proofErr w:type="spellEnd"/>
            <w:r w:rsidRPr="00533159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33159">
              <w:rPr>
                <w:sz w:val="20"/>
                <w:szCs w:val="20"/>
                <w:lang w:eastAsia="uk-UA"/>
              </w:rPr>
              <w:t>житлового</w:t>
            </w:r>
            <w:proofErr w:type="spellEnd"/>
            <w:r w:rsidRPr="00533159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33159">
              <w:rPr>
                <w:sz w:val="20"/>
                <w:szCs w:val="20"/>
                <w:lang w:eastAsia="uk-UA"/>
              </w:rPr>
              <w:t>будинку</w:t>
            </w:r>
            <w:proofErr w:type="spellEnd"/>
            <w:r w:rsidRPr="00533159">
              <w:rPr>
                <w:sz w:val="20"/>
                <w:szCs w:val="20"/>
                <w:lang w:eastAsia="uk-UA"/>
              </w:rPr>
              <w:t xml:space="preserve"> у </w:t>
            </w:r>
            <w:proofErr w:type="gramStart"/>
            <w:r w:rsidRPr="00533159">
              <w:rPr>
                <w:sz w:val="20"/>
                <w:szCs w:val="20"/>
                <w:lang w:eastAsia="uk-UA"/>
              </w:rPr>
              <w:t xml:space="preserve">Центральному  </w:t>
            </w:r>
            <w:proofErr w:type="spellStart"/>
            <w:r w:rsidRPr="00533159">
              <w:rPr>
                <w:sz w:val="20"/>
                <w:szCs w:val="20"/>
                <w:lang w:eastAsia="uk-UA"/>
              </w:rPr>
              <w:t>районі</w:t>
            </w:r>
            <w:proofErr w:type="spellEnd"/>
            <w:proofErr w:type="gramEnd"/>
            <w:r w:rsidRPr="00533159">
              <w:rPr>
                <w:sz w:val="20"/>
                <w:szCs w:val="20"/>
                <w:lang w:eastAsia="uk-UA"/>
              </w:rPr>
              <w:t xml:space="preserve"> м. </w:t>
            </w:r>
            <w:proofErr w:type="spellStart"/>
            <w:r w:rsidRPr="00533159">
              <w:rPr>
                <w:sz w:val="20"/>
                <w:szCs w:val="20"/>
                <w:lang w:eastAsia="uk-UA"/>
              </w:rPr>
              <w:t>Миколаєва</w:t>
            </w:r>
            <w:proofErr w:type="spellEnd"/>
            <w:r w:rsidRPr="005331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1D6" w:rsidRPr="00533159" w:rsidRDefault="00C961D6" w:rsidP="00C961D6">
            <w:pPr>
              <w:contextualSpacing/>
              <w:rPr>
                <w:sz w:val="20"/>
                <w:szCs w:val="20"/>
                <w:lang w:eastAsia="uk-UA"/>
              </w:rPr>
            </w:pPr>
            <w:r w:rsidRPr="00533159">
              <w:rPr>
                <w:sz w:val="20"/>
                <w:szCs w:val="20"/>
                <w:lang w:val="uk-UA" w:eastAsia="uk-UA"/>
              </w:rPr>
              <w:t>г</w:t>
            </w:r>
            <w:r w:rsidRPr="00533159">
              <w:rPr>
                <w:sz w:val="20"/>
                <w:szCs w:val="20"/>
                <w:lang w:eastAsia="uk-UA"/>
              </w:rPr>
              <w:t>р. Фальку Д.В.</w:t>
            </w:r>
          </w:p>
          <w:p w:rsidR="00C961D6" w:rsidRPr="00533159" w:rsidRDefault="00C961D6" w:rsidP="00C961D6">
            <w:pPr>
              <w:contextualSpacing/>
              <w:rPr>
                <w:sz w:val="20"/>
                <w:szCs w:val="20"/>
                <w:lang w:eastAsia="uk-UA"/>
              </w:rPr>
            </w:pPr>
            <w:r w:rsidRPr="00533159">
              <w:rPr>
                <w:sz w:val="20"/>
                <w:szCs w:val="20"/>
                <w:lang w:eastAsia="uk-UA"/>
              </w:rPr>
              <w:t xml:space="preserve">Адреса </w:t>
            </w:r>
            <w:proofErr w:type="spellStart"/>
            <w:r w:rsidRPr="00533159">
              <w:rPr>
                <w:sz w:val="20"/>
                <w:szCs w:val="20"/>
                <w:lang w:eastAsia="uk-UA"/>
              </w:rPr>
              <w:t>ділянки</w:t>
            </w:r>
            <w:proofErr w:type="spellEnd"/>
            <w:r w:rsidRPr="00533159">
              <w:rPr>
                <w:sz w:val="20"/>
                <w:szCs w:val="20"/>
                <w:lang w:eastAsia="uk-UA"/>
              </w:rPr>
              <w:t>:</w:t>
            </w:r>
          </w:p>
          <w:p w:rsidR="00C961D6" w:rsidRPr="00533159" w:rsidRDefault="00C961D6" w:rsidP="00C961D6">
            <w:pPr>
              <w:contextualSpacing/>
              <w:rPr>
                <w:sz w:val="20"/>
                <w:szCs w:val="20"/>
                <w:lang w:eastAsia="uk-UA"/>
              </w:rPr>
            </w:pPr>
            <w:proofErr w:type="spellStart"/>
            <w:r w:rsidRPr="00533159">
              <w:rPr>
                <w:sz w:val="20"/>
                <w:szCs w:val="20"/>
                <w:lang w:eastAsia="uk-UA"/>
              </w:rPr>
              <w:t>вул</w:t>
            </w:r>
            <w:proofErr w:type="spellEnd"/>
            <w:r w:rsidRPr="00533159">
              <w:rPr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533159">
              <w:rPr>
                <w:sz w:val="20"/>
                <w:szCs w:val="20"/>
                <w:lang w:eastAsia="uk-UA"/>
              </w:rPr>
              <w:t>Екіпажна</w:t>
            </w:r>
            <w:proofErr w:type="spellEnd"/>
            <w:r w:rsidRPr="00533159">
              <w:rPr>
                <w:sz w:val="20"/>
                <w:szCs w:val="20"/>
                <w:lang w:eastAsia="uk-UA"/>
              </w:rPr>
              <w:t>, 2/3</w:t>
            </w:r>
          </w:p>
          <w:p w:rsidR="00C961D6" w:rsidRPr="00533159" w:rsidRDefault="00C961D6" w:rsidP="00C961D6">
            <w:pPr>
              <w:contextualSpacing/>
              <w:rPr>
                <w:sz w:val="20"/>
                <w:szCs w:val="20"/>
                <w:lang w:val="uk-UA" w:eastAsia="uk-UA"/>
              </w:rPr>
            </w:pPr>
            <w:proofErr w:type="spellStart"/>
            <w:r w:rsidRPr="00533159">
              <w:rPr>
                <w:sz w:val="20"/>
                <w:szCs w:val="20"/>
                <w:lang w:eastAsia="uk-UA"/>
              </w:rPr>
              <w:t>Площа</w:t>
            </w:r>
            <w:proofErr w:type="spellEnd"/>
            <w:r w:rsidRPr="00533159">
              <w:rPr>
                <w:sz w:val="20"/>
                <w:szCs w:val="20"/>
                <w:lang w:eastAsia="uk-UA"/>
              </w:rPr>
              <w:t>:</w:t>
            </w:r>
            <w:r w:rsidRPr="00533159">
              <w:rPr>
                <w:sz w:val="20"/>
                <w:szCs w:val="20"/>
              </w:rPr>
              <w:t xml:space="preserve"> </w:t>
            </w:r>
            <w:r w:rsidRPr="00533159">
              <w:rPr>
                <w:sz w:val="20"/>
                <w:szCs w:val="20"/>
                <w:lang w:eastAsia="uk-UA"/>
              </w:rPr>
              <w:t xml:space="preserve">3198 </w:t>
            </w:r>
            <w:proofErr w:type="spellStart"/>
            <w:r w:rsidRPr="00533159">
              <w:rPr>
                <w:sz w:val="20"/>
                <w:szCs w:val="20"/>
                <w:lang w:eastAsia="uk-UA"/>
              </w:rPr>
              <w:t>кв.м</w:t>
            </w:r>
            <w:proofErr w:type="spellEnd"/>
          </w:p>
          <w:p w:rsidR="00C961D6" w:rsidRPr="00533159" w:rsidRDefault="00C961D6" w:rsidP="00C961D6">
            <w:pPr>
              <w:contextualSpacing/>
              <w:rPr>
                <w:sz w:val="20"/>
                <w:szCs w:val="20"/>
                <w:lang w:val="uk-UA" w:eastAsia="uk-UA"/>
              </w:rPr>
            </w:pPr>
            <w:r w:rsidRPr="00533159">
              <w:rPr>
                <w:sz w:val="20"/>
                <w:szCs w:val="20"/>
                <w:lang w:val="uk-UA" w:eastAsia="uk-UA"/>
              </w:rPr>
              <w:t>Зі зміною цільового призначення на «для будівництва багатоквартирного житлового будинку»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1D6" w:rsidRDefault="00C961D6" w:rsidP="00C961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C961D6">
              <w:rPr>
                <w:sz w:val="20"/>
                <w:szCs w:val="20"/>
                <w:lang w:val="uk-UA"/>
              </w:rPr>
              <w:t>винести на розгляд сесії</w:t>
            </w:r>
            <w:r>
              <w:rPr>
                <w:sz w:val="20"/>
                <w:szCs w:val="20"/>
                <w:lang w:val="uk-UA"/>
              </w:rPr>
              <w:t xml:space="preserve"> з виправленням технічної помилки (зазначити в тексті </w:t>
            </w:r>
            <w:proofErr w:type="spellStart"/>
            <w:r>
              <w:rPr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рішення кадастровий номер земельної ділянки)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1D6" w:rsidRPr="00147448" w:rsidRDefault="00C961D6" w:rsidP="00C961D6">
            <w:pPr>
              <w:rPr>
                <w:sz w:val="22"/>
                <w:szCs w:val="22"/>
                <w:lang w:val="uk-UA"/>
              </w:rPr>
            </w:pPr>
            <w:r w:rsidRPr="00147448">
              <w:rPr>
                <w:sz w:val="22"/>
                <w:szCs w:val="22"/>
                <w:lang w:val="uk-UA"/>
              </w:rPr>
              <w:t>За-4</w:t>
            </w:r>
          </w:p>
          <w:p w:rsidR="00C961D6" w:rsidRPr="00147448" w:rsidRDefault="00C961D6" w:rsidP="00C961D6">
            <w:pPr>
              <w:rPr>
                <w:sz w:val="22"/>
                <w:szCs w:val="22"/>
                <w:lang w:val="uk-UA"/>
              </w:rPr>
            </w:pPr>
            <w:proofErr w:type="spellStart"/>
            <w:r w:rsidRPr="00147448">
              <w:rPr>
                <w:sz w:val="22"/>
                <w:szCs w:val="22"/>
                <w:lang w:val="uk-UA"/>
              </w:rPr>
              <w:t>Бурганенко</w:t>
            </w:r>
            <w:proofErr w:type="spellEnd"/>
            <w:r w:rsidRPr="00147448">
              <w:rPr>
                <w:sz w:val="22"/>
                <w:szCs w:val="22"/>
                <w:lang w:val="uk-UA"/>
              </w:rPr>
              <w:t xml:space="preserve"> О.І був відсутній під час голосування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1D6" w:rsidRPr="00241F2E" w:rsidRDefault="00E04A90" w:rsidP="00C961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04A90" w:rsidRPr="00F83544" w:rsidTr="001A67AB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A90" w:rsidRDefault="00E04A90" w:rsidP="00E04A90">
            <w:pPr>
              <w:spacing w:after="160" w:line="259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90" w:rsidRPr="000A0C35" w:rsidRDefault="00E04A90" w:rsidP="00732932">
            <w:pPr>
              <w:jc w:val="both"/>
              <w:rPr>
                <w:sz w:val="20"/>
                <w:szCs w:val="20"/>
                <w:lang w:val="uk-UA"/>
              </w:rPr>
            </w:pPr>
            <w:r w:rsidRPr="000A0C35">
              <w:rPr>
                <w:sz w:val="20"/>
                <w:szCs w:val="20"/>
                <w:lang w:val="uk-UA"/>
              </w:rPr>
              <w:t xml:space="preserve">(s-zr-629/22) Про надання дозволу фізичній особі-підприємцю на виготовлення технічної документації із землеустрою щодо </w:t>
            </w:r>
            <w:r w:rsidRPr="000A0C35">
              <w:rPr>
                <w:sz w:val="20"/>
                <w:szCs w:val="20"/>
                <w:lang w:val="uk-UA"/>
              </w:rPr>
              <w:lastRenderedPageBreak/>
              <w:t>встановлення (відновлення)  меж земельної ділянки в натурі (на місцевості) у Центральному  районі м. Миколаєва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A90" w:rsidRPr="000A0C35" w:rsidRDefault="00E04A90" w:rsidP="00E04A90">
            <w:pPr>
              <w:rPr>
                <w:sz w:val="20"/>
                <w:szCs w:val="20"/>
                <w:lang w:val="uk-UA"/>
              </w:rPr>
            </w:pPr>
            <w:r w:rsidRPr="000A0C35">
              <w:rPr>
                <w:sz w:val="20"/>
                <w:szCs w:val="20"/>
                <w:lang w:val="uk-UA"/>
              </w:rPr>
              <w:lastRenderedPageBreak/>
              <w:t>ФОП Богомаз Н.П.</w:t>
            </w:r>
          </w:p>
          <w:p w:rsidR="00E04A90" w:rsidRPr="000A0C35" w:rsidRDefault="00E04A90" w:rsidP="00E04A90">
            <w:pPr>
              <w:rPr>
                <w:sz w:val="20"/>
                <w:szCs w:val="20"/>
                <w:lang w:val="uk-UA"/>
              </w:rPr>
            </w:pPr>
            <w:r w:rsidRPr="000A0C35">
              <w:rPr>
                <w:sz w:val="20"/>
                <w:szCs w:val="20"/>
                <w:lang w:val="uk-UA"/>
              </w:rPr>
              <w:t xml:space="preserve">Адреса  ділянки: </w:t>
            </w:r>
          </w:p>
          <w:p w:rsidR="00E04A90" w:rsidRPr="000A0C35" w:rsidRDefault="00E04A90" w:rsidP="00E04A90">
            <w:pPr>
              <w:rPr>
                <w:sz w:val="20"/>
                <w:szCs w:val="20"/>
                <w:lang w:val="uk-UA"/>
              </w:rPr>
            </w:pPr>
            <w:r w:rsidRPr="000A0C35">
              <w:rPr>
                <w:sz w:val="20"/>
                <w:szCs w:val="20"/>
                <w:lang w:val="uk-UA"/>
              </w:rPr>
              <w:t>вул. Набережна, 4</w:t>
            </w:r>
          </w:p>
          <w:p w:rsidR="00E04A90" w:rsidRPr="000A0C35" w:rsidRDefault="00E04A90" w:rsidP="00E04A90">
            <w:pPr>
              <w:rPr>
                <w:sz w:val="20"/>
                <w:szCs w:val="20"/>
                <w:lang w:val="uk-UA"/>
              </w:rPr>
            </w:pPr>
            <w:r w:rsidRPr="000A0C35">
              <w:rPr>
                <w:sz w:val="20"/>
                <w:szCs w:val="20"/>
                <w:lang w:val="uk-UA"/>
              </w:rPr>
              <w:t xml:space="preserve">Площа: 630 </w:t>
            </w:r>
            <w:proofErr w:type="spellStart"/>
            <w:r w:rsidRPr="000A0C35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A90" w:rsidRDefault="00E04A90" w:rsidP="003D494F">
            <w:pPr>
              <w:rPr>
                <w:sz w:val="20"/>
                <w:szCs w:val="20"/>
                <w:lang w:val="uk-UA"/>
              </w:rPr>
            </w:pPr>
            <w:r w:rsidRPr="00E04A90">
              <w:rPr>
                <w:sz w:val="20"/>
                <w:szCs w:val="20"/>
                <w:lang w:val="uk-UA"/>
              </w:rPr>
              <w:t>1. винести на розгляд сесії</w:t>
            </w:r>
            <w:r>
              <w:rPr>
                <w:sz w:val="20"/>
                <w:szCs w:val="20"/>
                <w:lang w:val="uk-UA"/>
              </w:rPr>
              <w:t xml:space="preserve"> за умови сплати </w:t>
            </w:r>
            <w:r w:rsidR="003D494F">
              <w:rPr>
                <w:sz w:val="20"/>
                <w:szCs w:val="20"/>
                <w:lang w:val="uk-UA"/>
              </w:rPr>
              <w:t xml:space="preserve">заборгованості з </w:t>
            </w:r>
            <w:r>
              <w:rPr>
                <w:sz w:val="20"/>
                <w:szCs w:val="20"/>
                <w:lang w:val="uk-UA"/>
              </w:rPr>
              <w:t>орендн</w:t>
            </w:r>
            <w:r w:rsidR="003D494F">
              <w:rPr>
                <w:sz w:val="20"/>
                <w:szCs w:val="20"/>
                <w:lang w:val="uk-UA"/>
              </w:rPr>
              <w:t>ої</w:t>
            </w:r>
            <w:r>
              <w:rPr>
                <w:sz w:val="20"/>
                <w:szCs w:val="20"/>
                <w:lang w:val="uk-UA"/>
              </w:rPr>
              <w:t xml:space="preserve"> плати за земельну ділянку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A90" w:rsidRPr="00147448" w:rsidRDefault="00E04A90" w:rsidP="00E04A90">
            <w:pPr>
              <w:rPr>
                <w:sz w:val="22"/>
                <w:szCs w:val="22"/>
                <w:lang w:val="uk-UA"/>
              </w:rPr>
            </w:pPr>
            <w:r w:rsidRPr="00147448">
              <w:rPr>
                <w:sz w:val="22"/>
                <w:szCs w:val="22"/>
                <w:lang w:val="uk-UA"/>
              </w:rPr>
              <w:t>За-4</w:t>
            </w:r>
          </w:p>
          <w:p w:rsidR="00E04A90" w:rsidRPr="00147448" w:rsidRDefault="00E04A90" w:rsidP="00E04A90">
            <w:pPr>
              <w:rPr>
                <w:sz w:val="22"/>
                <w:szCs w:val="22"/>
                <w:lang w:val="uk-UA"/>
              </w:rPr>
            </w:pPr>
            <w:proofErr w:type="spellStart"/>
            <w:r w:rsidRPr="00147448">
              <w:rPr>
                <w:sz w:val="22"/>
                <w:szCs w:val="22"/>
                <w:lang w:val="uk-UA"/>
              </w:rPr>
              <w:t>Бурганенко</w:t>
            </w:r>
            <w:proofErr w:type="spellEnd"/>
            <w:r w:rsidRPr="00147448">
              <w:rPr>
                <w:sz w:val="22"/>
                <w:szCs w:val="22"/>
                <w:lang w:val="uk-UA"/>
              </w:rPr>
              <w:t xml:space="preserve"> О.І був відсутній під час </w:t>
            </w:r>
            <w:r w:rsidRPr="00147448">
              <w:rPr>
                <w:sz w:val="22"/>
                <w:szCs w:val="22"/>
                <w:lang w:val="uk-UA"/>
              </w:rPr>
              <w:lastRenderedPageBreak/>
              <w:t>голосування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A90" w:rsidRPr="00241F2E" w:rsidRDefault="00E04A90" w:rsidP="00E04A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</w:tr>
      <w:tr w:rsidR="00FF5487" w:rsidRPr="00F83544" w:rsidTr="00F30B45">
        <w:trPr>
          <w:trHeight w:val="2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487" w:rsidRDefault="00FF5487" w:rsidP="00FF5487">
            <w:pPr>
              <w:spacing w:after="160" w:line="259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487" w:rsidRPr="00732932" w:rsidRDefault="00FF5487" w:rsidP="00FF5487">
            <w:pPr>
              <w:jc w:val="both"/>
              <w:rPr>
                <w:sz w:val="20"/>
                <w:szCs w:val="20"/>
              </w:rPr>
            </w:pPr>
            <w:r w:rsidRPr="00732932">
              <w:rPr>
                <w:sz w:val="20"/>
                <w:szCs w:val="20"/>
                <w:shd w:val="clear" w:color="auto" w:fill="FFFFFF"/>
              </w:rPr>
              <w:t>(s-zr-616/17) </w:t>
            </w:r>
            <w:hyperlink r:id="rId9" w:history="1">
              <w:r w:rsidRPr="00732932">
                <w:rPr>
                  <w:rStyle w:val="ac"/>
                  <w:color w:val="auto"/>
                  <w:sz w:val="20"/>
                  <w:szCs w:val="20"/>
                  <w:shd w:val="clear" w:color="auto" w:fill="FFFFFF"/>
                </w:rPr>
                <w:t xml:space="preserve">Про </w:t>
              </w:r>
              <w:proofErr w:type="spellStart"/>
              <w:r w:rsidRPr="00732932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надання</w:t>
              </w:r>
              <w:proofErr w:type="spellEnd"/>
              <w:r w:rsidRPr="00732932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32932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дозволу</w:t>
              </w:r>
              <w:proofErr w:type="spellEnd"/>
              <w:r w:rsidRPr="00732932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32932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громадянці</w:t>
              </w:r>
              <w:proofErr w:type="spellEnd"/>
              <w:r w:rsidRPr="00732932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на </w:t>
              </w:r>
              <w:proofErr w:type="spellStart"/>
              <w:r w:rsidRPr="00732932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виготовлення</w:t>
              </w:r>
              <w:proofErr w:type="spellEnd"/>
              <w:r w:rsidRPr="00732932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проекту </w:t>
              </w:r>
              <w:proofErr w:type="spellStart"/>
              <w:r w:rsidRPr="00732932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землеустрою</w:t>
              </w:r>
              <w:proofErr w:type="spellEnd"/>
              <w:r w:rsidRPr="00732932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32932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щодо</w:t>
              </w:r>
              <w:proofErr w:type="spellEnd"/>
              <w:r w:rsidRPr="00732932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32932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відведення</w:t>
              </w:r>
              <w:proofErr w:type="spellEnd"/>
              <w:r w:rsidRPr="00732932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32932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земельної</w:t>
              </w:r>
              <w:proofErr w:type="spellEnd"/>
              <w:r w:rsidRPr="00732932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32932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ділянки</w:t>
              </w:r>
              <w:proofErr w:type="spellEnd"/>
              <w:r w:rsidRPr="00732932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для </w:t>
              </w:r>
              <w:proofErr w:type="spellStart"/>
              <w:r w:rsidRPr="00732932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обслуговування</w:t>
              </w:r>
              <w:proofErr w:type="spellEnd"/>
              <w:r w:rsidRPr="00732932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32932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нежитлових</w:t>
              </w:r>
              <w:proofErr w:type="spellEnd"/>
              <w:r w:rsidRPr="00732932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32932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будівель</w:t>
              </w:r>
              <w:proofErr w:type="spellEnd"/>
              <w:r w:rsidRPr="00732932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складу та гаража у Центральному </w:t>
              </w:r>
              <w:proofErr w:type="spellStart"/>
              <w:proofErr w:type="gramStart"/>
              <w:r w:rsidRPr="00732932">
                <w:rPr>
                  <w:rStyle w:val="ac"/>
                  <w:color w:val="auto"/>
                  <w:sz w:val="20"/>
                  <w:szCs w:val="20"/>
                  <w:shd w:val="clear" w:color="auto" w:fill="FFFFFF"/>
                </w:rPr>
                <w:t>районі</w:t>
              </w:r>
              <w:proofErr w:type="spellEnd"/>
              <w:r w:rsidRPr="00732932">
                <w:rPr>
                  <w:rStyle w:val="ac"/>
                  <w:color w:val="auto"/>
                  <w:sz w:val="20"/>
                  <w:szCs w:val="20"/>
                  <w:shd w:val="clear" w:color="auto" w:fill="FFFFFF"/>
                </w:rPr>
                <w:t xml:space="preserve">  м.</w:t>
              </w:r>
              <w:proofErr w:type="gramEnd"/>
              <w:r w:rsidRPr="00732932">
                <w:rPr>
                  <w:rStyle w:val="ac"/>
                  <w:color w:val="aut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732932">
                <w:rPr>
                  <w:rStyle w:val="ac"/>
                  <w:color w:val="auto"/>
                  <w:sz w:val="20"/>
                  <w:szCs w:val="20"/>
                  <w:shd w:val="clear" w:color="auto" w:fill="FFFFFF"/>
                </w:rPr>
                <w:t>Миколаєва</w:t>
              </w:r>
              <w:proofErr w:type="spellEnd"/>
            </w:hyperlink>
            <w:r w:rsidRPr="00732932">
              <w:rPr>
                <w:sz w:val="20"/>
                <w:szCs w:val="20"/>
                <w:shd w:val="clear" w:color="auto" w:fill="FFFFFF"/>
              </w:rPr>
              <w:t> </w:t>
            </w:r>
            <w:r w:rsidRPr="0073293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487" w:rsidRPr="00732932" w:rsidRDefault="00FF5487" w:rsidP="00FF5487">
            <w:pPr>
              <w:rPr>
                <w:sz w:val="20"/>
                <w:szCs w:val="20"/>
              </w:rPr>
            </w:pPr>
            <w:r w:rsidRPr="00732932">
              <w:rPr>
                <w:sz w:val="20"/>
                <w:szCs w:val="20"/>
              </w:rPr>
              <w:t xml:space="preserve">гр. </w:t>
            </w:r>
            <w:proofErr w:type="spellStart"/>
            <w:r w:rsidRPr="00732932">
              <w:rPr>
                <w:sz w:val="20"/>
                <w:szCs w:val="20"/>
              </w:rPr>
              <w:t>Галкіній</w:t>
            </w:r>
            <w:proofErr w:type="spellEnd"/>
            <w:r w:rsidRPr="00732932">
              <w:rPr>
                <w:sz w:val="20"/>
                <w:szCs w:val="20"/>
              </w:rPr>
              <w:t xml:space="preserve"> Т.І.</w:t>
            </w:r>
          </w:p>
          <w:p w:rsidR="00FF5487" w:rsidRPr="00732932" w:rsidRDefault="00FF5487" w:rsidP="00FF5487">
            <w:pPr>
              <w:rPr>
                <w:sz w:val="20"/>
                <w:szCs w:val="20"/>
              </w:rPr>
            </w:pPr>
            <w:proofErr w:type="gramStart"/>
            <w:r w:rsidRPr="00732932">
              <w:rPr>
                <w:sz w:val="20"/>
                <w:szCs w:val="20"/>
                <w:lang w:eastAsia="uk-UA"/>
              </w:rPr>
              <w:t xml:space="preserve">Адреса  </w:t>
            </w:r>
            <w:proofErr w:type="spellStart"/>
            <w:r w:rsidRPr="00732932">
              <w:rPr>
                <w:sz w:val="20"/>
                <w:szCs w:val="20"/>
                <w:lang w:eastAsia="uk-UA"/>
              </w:rPr>
              <w:t>ділянки</w:t>
            </w:r>
            <w:proofErr w:type="spellEnd"/>
            <w:proofErr w:type="gramEnd"/>
            <w:r w:rsidRPr="00732932">
              <w:rPr>
                <w:sz w:val="20"/>
                <w:szCs w:val="20"/>
                <w:lang w:eastAsia="uk-UA"/>
              </w:rPr>
              <w:t>:</w:t>
            </w:r>
            <w:r w:rsidRPr="00732932">
              <w:rPr>
                <w:sz w:val="20"/>
                <w:szCs w:val="20"/>
              </w:rPr>
              <w:t xml:space="preserve"> </w:t>
            </w:r>
            <w:proofErr w:type="spellStart"/>
            <w:r w:rsidRPr="00732932">
              <w:rPr>
                <w:sz w:val="20"/>
                <w:szCs w:val="20"/>
              </w:rPr>
              <w:t>вул</w:t>
            </w:r>
            <w:proofErr w:type="spellEnd"/>
            <w:r w:rsidRPr="00732932">
              <w:rPr>
                <w:sz w:val="20"/>
                <w:szCs w:val="20"/>
              </w:rPr>
              <w:t xml:space="preserve">. </w:t>
            </w:r>
            <w:proofErr w:type="spellStart"/>
            <w:r w:rsidRPr="00732932">
              <w:rPr>
                <w:sz w:val="20"/>
                <w:szCs w:val="20"/>
              </w:rPr>
              <w:t>Веселинівська</w:t>
            </w:r>
            <w:proofErr w:type="spellEnd"/>
            <w:r w:rsidRPr="00732932">
              <w:rPr>
                <w:sz w:val="20"/>
                <w:szCs w:val="20"/>
              </w:rPr>
              <w:t>, 47/3</w:t>
            </w:r>
          </w:p>
          <w:p w:rsidR="00FF5487" w:rsidRPr="00732932" w:rsidRDefault="00FF5487" w:rsidP="00FF5487">
            <w:pPr>
              <w:rPr>
                <w:sz w:val="20"/>
                <w:szCs w:val="20"/>
              </w:rPr>
            </w:pPr>
            <w:proofErr w:type="spellStart"/>
            <w:r w:rsidRPr="00732932">
              <w:rPr>
                <w:sz w:val="20"/>
                <w:szCs w:val="20"/>
              </w:rPr>
              <w:t>Площа</w:t>
            </w:r>
            <w:proofErr w:type="spellEnd"/>
            <w:r w:rsidRPr="00732932">
              <w:rPr>
                <w:sz w:val="20"/>
                <w:szCs w:val="20"/>
              </w:rPr>
              <w:t xml:space="preserve">: 11572 </w:t>
            </w:r>
            <w:proofErr w:type="spellStart"/>
            <w:r w:rsidRPr="00732932">
              <w:rPr>
                <w:sz w:val="20"/>
                <w:szCs w:val="20"/>
              </w:rPr>
              <w:t>кв.м</w:t>
            </w:r>
            <w:proofErr w:type="spellEnd"/>
            <w:r w:rsidRPr="00732932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487" w:rsidRDefault="00FF5487" w:rsidP="00FF5487">
            <w:pPr>
              <w:rPr>
                <w:sz w:val="20"/>
                <w:szCs w:val="20"/>
                <w:lang w:val="uk-UA"/>
              </w:rPr>
            </w:pPr>
            <w:r w:rsidRPr="00E04A90">
              <w:rPr>
                <w:sz w:val="20"/>
                <w:szCs w:val="20"/>
                <w:lang w:val="uk-UA"/>
              </w:rPr>
              <w:t>1. винести на розгляд сесії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487" w:rsidRPr="00147448" w:rsidRDefault="00FF5487" w:rsidP="00FF5487">
            <w:pPr>
              <w:rPr>
                <w:sz w:val="22"/>
                <w:szCs w:val="22"/>
                <w:lang w:val="uk-UA"/>
              </w:rPr>
            </w:pPr>
            <w:r w:rsidRPr="00147448">
              <w:rPr>
                <w:sz w:val="22"/>
                <w:szCs w:val="22"/>
                <w:lang w:val="uk-UA"/>
              </w:rPr>
              <w:t>За-4</w:t>
            </w:r>
          </w:p>
          <w:p w:rsidR="00FF5487" w:rsidRPr="00147448" w:rsidRDefault="00FF5487" w:rsidP="00FF5487">
            <w:pPr>
              <w:rPr>
                <w:sz w:val="22"/>
                <w:szCs w:val="22"/>
                <w:lang w:val="uk-UA"/>
              </w:rPr>
            </w:pPr>
            <w:proofErr w:type="spellStart"/>
            <w:r w:rsidRPr="00147448">
              <w:rPr>
                <w:sz w:val="22"/>
                <w:szCs w:val="22"/>
                <w:lang w:val="uk-UA"/>
              </w:rPr>
              <w:t>Бурганенко</w:t>
            </w:r>
            <w:proofErr w:type="spellEnd"/>
            <w:r w:rsidRPr="00147448">
              <w:rPr>
                <w:sz w:val="22"/>
                <w:szCs w:val="22"/>
                <w:lang w:val="uk-UA"/>
              </w:rPr>
              <w:t xml:space="preserve"> О.І був відсутній під час голосування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487" w:rsidRDefault="00FE58CF" w:rsidP="00FF548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FF5487" w:rsidRPr="00F83544" w:rsidTr="001A67AB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487" w:rsidRDefault="00FF5487" w:rsidP="00FF5487">
            <w:pPr>
              <w:spacing w:after="160" w:line="259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487" w:rsidRPr="00FF5487" w:rsidRDefault="00FF5487" w:rsidP="00FF5487">
            <w:pPr>
              <w:jc w:val="both"/>
              <w:rPr>
                <w:sz w:val="20"/>
                <w:szCs w:val="20"/>
                <w:lang w:val="uk-UA"/>
              </w:rPr>
            </w:pPr>
            <w:r w:rsidRPr="00F30B45">
              <w:rPr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F30B45">
              <w:rPr>
                <w:sz w:val="20"/>
                <w:szCs w:val="20"/>
                <w:shd w:val="clear" w:color="auto" w:fill="FFFFFF"/>
              </w:rPr>
              <w:t>s</w:t>
            </w:r>
            <w:r w:rsidRPr="00F30B45">
              <w:rPr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F30B45">
              <w:rPr>
                <w:sz w:val="20"/>
                <w:szCs w:val="20"/>
                <w:shd w:val="clear" w:color="auto" w:fill="FFFFFF"/>
              </w:rPr>
              <w:t>zr</w:t>
            </w:r>
            <w:proofErr w:type="spellEnd"/>
            <w:r w:rsidRPr="00F30B45">
              <w:rPr>
                <w:sz w:val="20"/>
                <w:szCs w:val="20"/>
                <w:shd w:val="clear" w:color="auto" w:fill="FFFFFF"/>
                <w:lang w:val="uk-UA"/>
              </w:rPr>
              <w:t>-616/16)</w:t>
            </w:r>
            <w:r w:rsidRPr="00F30B45">
              <w:rPr>
                <w:sz w:val="20"/>
                <w:szCs w:val="20"/>
                <w:shd w:val="clear" w:color="auto" w:fill="FFFFFF"/>
              </w:rPr>
              <w:t>  </w:t>
            </w:r>
            <w:hyperlink r:id="rId10" w:history="1">
              <w:r w:rsidRPr="00F30B45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Про надання дозволу громадянці на виготовлення проекту землеустрою щодо відведення земельної ділянки для обслуговування нежитлової будівлі складу у Центральному</w:t>
              </w:r>
              <w:r w:rsidRPr="00F30B45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</w:t>
              </w:r>
              <w:r w:rsidRPr="00F30B45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 районі </w:t>
              </w:r>
              <w:r w:rsidRPr="00F30B45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</w:t>
              </w:r>
              <w:r w:rsidRPr="00F30B45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м. Миколаєва</w:t>
              </w:r>
            </w:hyperlink>
            <w:r w:rsidRPr="00F30B45">
              <w:rPr>
                <w:sz w:val="20"/>
                <w:szCs w:val="20"/>
                <w:shd w:val="clear" w:color="auto" w:fill="FFFFFF"/>
              </w:rPr>
              <w:t> </w:t>
            </w:r>
            <w:r w:rsidRPr="00FF5487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487" w:rsidRPr="00F30B45" w:rsidRDefault="00FF5487" w:rsidP="00FF5487">
            <w:pPr>
              <w:rPr>
                <w:sz w:val="20"/>
                <w:szCs w:val="20"/>
              </w:rPr>
            </w:pPr>
            <w:r w:rsidRPr="00F30B45">
              <w:rPr>
                <w:sz w:val="20"/>
                <w:szCs w:val="20"/>
              </w:rPr>
              <w:t xml:space="preserve">гр. </w:t>
            </w:r>
            <w:proofErr w:type="spellStart"/>
            <w:r w:rsidRPr="00F30B45">
              <w:rPr>
                <w:sz w:val="20"/>
                <w:szCs w:val="20"/>
              </w:rPr>
              <w:t>Барончевській</w:t>
            </w:r>
            <w:proofErr w:type="spellEnd"/>
            <w:r w:rsidRPr="00F30B45">
              <w:rPr>
                <w:sz w:val="20"/>
                <w:szCs w:val="20"/>
              </w:rPr>
              <w:t xml:space="preserve"> Л.І.</w:t>
            </w:r>
          </w:p>
          <w:p w:rsidR="00FF5487" w:rsidRPr="00F30B45" w:rsidRDefault="00FF5487" w:rsidP="00FF5487">
            <w:pPr>
              <w:rPr>
                <w:sz w:val="20"/>
                <w:szCs w:val="20"/>
              </w:rPr>
            </w:pPr>
            <w:proofErr w:type="gramStart"/>
            <w:r w:rsidRPr="00F30B45">
              <w:rPr>
                <w:sz w:val="20"/>
                <w:szCs w:val="20"/>
                <w:lang w:eastAsia="uk-UA"/>
              </w:rPr>
              <w:t xml:space="preserve">Адреса  </w:t>
            </w:r>
            <w:proofErr w:type="spellStart"/>
            <w:r w:rsidRPr="00F30B45">
              <w:rPr>
                <w:sz w:val="20"/>
                <w:szCs w:val="20"/>
                <w:lang w:eastAsia="uk-UA"/>
              </w:rPr>
              <w:t>ділянки</w:t>
            </w:r>
            <w:proofErr w:type="spellEnd"/>
            <w:proofErr w:type="gramEnd"/>
            <w:r w:rsidRPr="00F30B45">
              <w:rPr>
                <w:sz w:val="20"/>
                <w:szCs w:val="20"/>
                <w:lang w:eastAsia="uk-UA"/>
              </w:rPr>
              <w:t>:</w:t>
            </w:r>
            <w:r w:rsidRPr="00F30B45">
              <w:rPr>
                <w:sz w:val="20"/>
                <w:szCs w:val="20"/>
              </w:rPr>
              <w:t xml:space="preserve"> </w:t>
            </w:r>
            <w:proofErr w:type="spellStart"/>
            <w:r w:rsidRPr="00F30B45">
              <w:rPr>
                <w:sz w:val="20"/>
                <w:szCs w:val="20"/>
              </w:rPr>
              <w:t>пров</w:t>
            </w:r>
            <w:proofErr w:type="spellEnd"/>
            <w:r w:rsidRPr="00F30B45">
              <w:rPr>
                <w:sz w:val="20"/>
                <w:szCs w:val="20"/>
              </w:rPr>
              <w:t xml:space="preserve">. </w:t>
            </w:r>
            <w:proofErr w:type="spellStart"/>
            <w:r w:rsidRPr="00F30B45">
              <w:rPr>
                <w:sz w:val="20"/>
                <w:szCs w:val="20"/>
              </w:rPr>
              <w:t>Очаківський</w:t>
            </w:r>
            <w:proofErr w:type="spellEnd"/>
            <w:r w:rsidRPr="00F30B45">
              <w:rPr>
                <w:sz w:val="20"/>
                <w:szCs w:val="20"/>
              </w:rPr>
              <w:t>, 42-А/2</w:t>
            </w:r>
          </w:p>
          <w:p w:rsidR="00FF5487" w:rsidRPr="00F30B45" w:rsidRDefault="00FF5487" w:rsidP="00FF5487">
            <w:pPr>
              <w:rPr>
                <w:sz w:val="20"/>
                <w:szCs w:val="20"/>
              </w:rPr>
            </w:pPr>
            <w:proofErr w:type="spellStart"/>
            <w:r w:rsidRPr="00F30B45">
              <w:rPr>
                <w:sz w:val="20"/>
                <w:szCs w:val="20"/>
              </w:rPr>
              <w:t>Площа</w:t>
            </w:r>
            <w:proofErr w:type="spellEnd"/>
            <w:r w:rsidRPr="00F30B45">
              <w:rPr>
                <w:sz w:val="20"/>
                <w:szCs w:val="20"/>
              </w:rPr>
              <w:t xml:space="preserve">: 925 </w:t>
            </w:r>
            <w:proofErr w:type="spellStart"/>
            <w:r w:rsidRPr="00F30B45">
              <w:rPr>
                <w:sz w:val="20"/>
                <w:szCs w:val="20"/>
              </w:rPr>
              <w:t>кв.м</w:t>
            </w:r>
            <w:proofErr w:type="spellEnd"/>
            <w:r w:rsidRPr="00F30B4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487" w:rsidRDefault="00FF5487" w:rsidP="00FF5487">
            <w:pPr>
              <w:rPr>
                <w:sz w:val="20"/>
                <w:szCs w:val="20"/>
                <w:lang w:val="uk-UA"/>
              </w:rPr>
            </w:pPr>
            <w:r w:rsidRPr="00E04A90">
              <w:rPr>
                <w:sz w:val="20"/>
                <w:szCs w:val="20"/>
                <w:lang w:val="uk-UA"/>
              </w:rPr>
              <w:t>1. винести на розгляд сесії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487" w:rsidRPr="00147448" w:rsidRDefault="00FF5487" w:rsidP="00FF5487">
            <w:pPr>
              <w:rPr>
                <w:sz w:val="22"/>
                <w:szCs w:val="22"/>
                <w:lang w:val="uk-UA"/>
              </w:rPr>
            </w:pPr>
            <w:r w:rsidRPr="00147448">
              <w:rPr>
                <w:sz w:val="22"/>
                <w:szCs w:val="22"/>
                <w:lang w:val="uk-UA"/>
              </w:rPr>
              <w:t>За-4</w:t>
            </w:r>
          </w:p>
          <w:p w:rsidR="00FF5487" w:rsidRPr="00147448" w:rsidRDefault="00FF5487" w:rsidP="00FF5487">
            <w:pPr>
              <w:rPr>
                <w:sz w:val="22"/>
                <w:szCs w:val="22"/>
                <w:lang w:val="uk-UA"/>
              </w:rPr>
            </w:pPr>
            <w:proofErr w:type="spellStart"/>
            <w:r w:rsidRPr="00147448">
              <w:rPr>
                <w:sz w:val="22"/>
                <w:szCs w:val="22"/>
                <w:lang w:val="uk-UA"/>
              </w:rPr>
              <w:t>Бурганенко</w:t>
            </w:r>
            <w:proofErr w:type="spellEnd"/>
            <w:r w:rsidRPr="00147448">
              <w:rPr>
                <w:sz w:val="22"/>
                <w:szCs w:val="22"/>
                <w:lang w:val="uk-UA"/>
              </w:rPr>
              <w:t xml:space="preserve"> О.І був відсутній під час голосування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487" w:rsidRDefault="00FE58CF" w:rsidP="00FF548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C4C67" w:rsidRPr="00F83544" w:rsidTr="001A67AB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C67" w:rsidRDefault="00BC4C67" w:rsidP="00BC4C67">
            <w:pPr>
              <w:spacing w:after="160" w:line="259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C67" w:rsidRPr="00BC4C67" w:rsidRDefault="00BC4C67" w:rsidP="00BC4C67">
            <w:pPr>
              <w:jc w:val="both"/>
              <w:rPr>
                <w:sz w:val="22"/>
                <w:szCs w:val="22"/>
                <w:lang w:val="uk-UA"/>
              </w:rPr>
            </w:pPr>
            <w:r w:rsidRPr="0050137B">
              <w:rPr>
                <w:sz w:val="22"/>
                <w:szCs w:val="22"/>
                <w:shd w:val="clear" w:color="auto" w:fill="FFFFFF"/>
                <w:lang w:val="uk-UA"/>
              </w:rPr>
              <w:t>(</w:t>
            </w:r>
            <w:r w:rsidRPr="0050137B">
              <w:rPr>
                <w:sz w:val="22"/>
                <w:szCs w:val="22"/>
                <w:shd w:val="clear" w:color="auto" w:fill="FFFFFF"/>
              </w:rPr>
              <w:t>s</w:t>
            </w:r>
            <w:r w:rsidRPr="0050137B">
              <w:rPr>
                <w:sz w:val="22"/>
                <w:szCs w:val="22"/>
                <w:shd w:val="clear" w:color="auto" w:fill="FFFFFF"/>
                <w:lang w:val="uk-UA"/>
              </w:rPr>
              <w:t>-</w:t>
            </w:r>
            <w:proofErr w:type="spellStart"/>
            <w:r w:rsidRPr="0050137B">
              <w:rPr>
                <w:sz w:val="22"/>
                <w:szCs w:val="22"/>
                <w:shd w:val="clear" w:color="auto" w:fill="FFFFFF"/>
              </w:rPr>
              <w:t>zr</w:t>
            </w:r>
            <w:proofErr w:type="spellEnd"/>
            <w:r w:rsidRPr="0050137B">
              <w:rPr>
                <w:sz w:val="22"/>
                <w:szCs w:val="22"/>
                <w:shd w:val="clear" w:color="auto" w:fill="FFFFFF"/>
                <w:lang w:val="uk-UA"/>
              </w:rPr>
              <w:t xml:space="preserve">-629/14) </w:t>
            </w:r>
            <w:hyperlink r:id="rId11" w:history="1">
              <w:r w:rsidRPr="00BC4C67">
                <w:rPr>
                  <w:rStyle w:val="ac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 xml:space="preserve">Про надання дозволу юридичній особі на виготовлення технічної документації із землеустрою щодо встановлення (відновлення) </w:t>
              </w:r>
              <w:r w:rsidRPr="00BC4C67">
                <w:rPr>
                  <w:rStyle w:val="ac"/>
                  <w:color w:val="auto"/>
                  <w:sz w:val="22"/>
                  <w:szCs w:val="22"/>
                  <w:u w:val="none"/>
                  <w:shd w:val="clear" w:color="auto" w:fill="FFFFFF"/>
                </w:rPr>
                <w:t> </w:t>
              </w:r>
              <w:r w:rsidRPr="00BC4C67">
                <w:rPr>
                  <w:rStyle w:val="ac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меж земельної ділянки в натурі (на місцевості) у Центральному</w:t>
              </w:r>
              <w:r w:rsidRPr="00BC4C67">
                <w:rPr>
                  <w:rStyle w:val="ac"/>
                  <w:color w:val="auto"/>
                  <w:sz w:val="22"/>
                  <w:szCs w:val="22"/>
                  <w:u w:val="none"/>
                  <w:shd w:val="clear" w:color="auto" w:fill="FFFFFF"/>
                </w:rPr>
                <w:t> </w:t>
              </w:r>
              <w:r w:rsidRPr="00BC4C67">
                <w:rPr>
                  <w:rStyle w:val="ac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 xml:space="preserve"> районі м. Миколаєва</w:t>
              </w:r>
            </w:hyperlink>
            <w:r w:rsidRPr="00BC4C67">
              <w:rPr>
                <w:sz w:val="22"/>
                <w:szCs w:val="22"/>
                <w:shd w:val="clear" w:color="auto" w:fill="FFFFFF"/>
              </w:rPr>
              <w:t> </w:t>
            </w:r>
            <w:r w:rsidRPr="00BC4C67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C67" w:rsidRPr="0050137B" w:rsidRDefault="00BC4C67" w:rsidP="00BC4C67">
            <w:pPr>
              <w:rPr>
                <w:sz w:val="22"/>
                <w:szCs w:val="22"/>
              </w:rPr>
            </w:pPr>
            <w:r w:rsidRPr="0050137B">
              <w:rPr>
                <w:sz w:val="22"/>
                <w:szCs w:val="22"/>
              </w:rPr>
              <w:t>ТОВ «КОНТИНЕНТ ЛАЙФ»</w:t>
            </w:r>
          </w:p>
          <w:p w:rsidR="00BC4C67" w:rsidRPr="0050137B" w:rsidRDefault="00BC4C67" w:rsidP="00BC4C67">
            <w:pPr>
              <w:rPr>
                <w:sz w:val="22"/>
                <w:szCs w:val="22"/>
              </w:rPr>
            </w:pPr>
            <w:proofErr w:type="gramStart"/>
            <w:r w:rsidRPr="0050137B">
              <w:rPr>
                <w:sz w:val="22"/>
                <w:szCs w:val="22"/>
                <w:lang w:eastAsia="uk-UA"/>
              </w:rPr>
              <w:t xml:space="preserve">Адреса  </w:t>
            </w:r>
            <w:proofErr w:type="spellStart"/>
            <w:r w:rsidRPr="0050137B">
              <w:rPr>
                <w:sz w:val="22"/>
                <w:szCs w:val="22"/>
                <w:lang w:eastAsia="uk-UA"/>
              </w:rPr>
              <w:t>ділянки</w:t>
            </w:r>
            <w:proofErr w:type="spellEnd"/>
            <w:proofErr w:type="gramEnd"/>
            <w:r w:rsidRPr="0050137B">
              <w:rPr>
                <w:sz w:val="22"/>
                <w:szCs w:val="22"/>
                <w:lang w:eastAsia="uk-UA"/>
              </w:rPr>
              <w:t>:</w:t>
            </w:r>
            <w:r w:rsidRPr="0050137B">
              <w:rPr>
                <w:sz w:val="22"/>
                <w:szCs w:val="22"/>
              </w:rPr>
              <w:t xml:space="preserve">  </w:t>
            </w:r>
            <w:proofErr w:type="spellStart"/>
            <w:r w:rsidRPr="0050137B">
              <w:rPr>
                <w:sz w:val="22"/>
                <w:szCs w:val="22"/>
              </w:rPr>
              <w:t>вул</w:t>
            </w:r>
            <w:proofErr w:type="spellEnd"/>
            <w:r w:rsidRPr="0050137B">
              <w:rPr>
                <w:sz w:val="22"/>
                <w:szCs w:val="22"/>
              </w:rPr>
              <w:t xml:space="preserve">. </w:t>
            </w:r>
            <w:proofErr w:type="spellStart"/>
            <w:r w:rsidRPr="0050137B">
              <w:rPr>
                <w:sz w:val="22"/>
                <w:szCs w:val="22"/>
              </w:rPr>
              <w:t>Цілинна</w:t>
            </w:r>
            <w:proofErr w:type="spellEnd"/>
            <w:r w:rsidRPr="0050137B">
              <w:rPr>
                <w:sz w:val="22"/>
                <w:szCs w:val="22"/>
              </w:rPr>
              <w:t>, 22-б</w:t>
            </w:r>
          </w:p>
          <w:p w:rsidR="00BC4C67" w:rsidRPr="0050137B" w:rsidRDefault="00BC4C67" w:rsidP="00BC4C67">
            <w:pPr>
              <w:rPr>
                <w:sz w:val="22"/>
                <w:szCs w:val="22"/>
              </w:rPr>
            </w:pPr>
            <w:proofErr w:type="spellStart"/>
            <w:r w:rsidRPr="0050137B">
              <w:rPr>
                <w:sz w:val="22"/>
                <w:szCs w:val="22"/>
              </w:rPr>
              <w:t>Площа</w:t>
            </w:r>
            <w:proofErr w:type="spellEnd"/>
            <w:r w:rsidRPr="0050137B">
              <w:rPr>
                <w:sz w:val="22"/>
                <w:szCs w:val="22"/>
              </w:rPr>
              <w:t xml:space="preserve">: 7710 </w:t>
            </w:r>
            <w:proofErr w:type="spellStart"/>
            <w:r w:rsidRPr="0050137B">
              <w:rPr>
                <w:sz w:val="22"/>
                <w:szCs w:val="22"/>
              </w:rPr>
              <w:t>кв.м</w:t>
            </w:r>
            <w:proofErr w:type="spellEnd"/>
            <w:r w:rsidRPr="0050137B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C67" w:rsidRDefault="00BC4C67" w:rsidP="00BC4C67">
            <w:pPr>
              <w:rPr>
                <w:sz w:val="20"/>
                <w:szCs w:val="20"/>
                <w:lang w:val="uk-UA"/>
              </w:rPr>
            </w:pPr>
            <w:r w:rsidRPr="00E04A90">
              <w:rPr>
                <w:sz w:val="20"/>
                <w:szCs w:val="20"/>
                <w:lang w:val="uk-UA"/>
              </w:rPr>
              <w:t>1. винести на розгляд сесії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C67" w:rsidRPr="00147448" w:rsidRDefault="00BC4C67" w:rsidP="00BC4C67">
            <w:pPr>
              <w:rPr>
                <w:sz w:val="22"/>
                <w:szCs w:val="22"/>
                <w:lang w:val="uk-UA"/>
              </w:rPr>
            </w:pPr>
            <w:r w:rsidRPr="00147448">
              <w:rPr>
                <w:sz w:val="22"/>
                <w:szCs w:val="22"/>
                <w:lang w:val="uk-UA"/>
              </w:rPr>
              <w:t>За-4</w:t>
            </w:r>
          </w:p>
          <w:p w:rsidR="00BC4C67" w:rsidRPr="00147448" w:rsidRDefault="00BC4C67" w:rsidP="00BC4C67">
            <w:pPr>
              <w:rPr>
                <w:sz w:val="22"/>
                <w:szCs w:val="22"/>
                <w:lang w:val="uk-UA"/>
              </w:rPr>
            </w:pPr>
            <w:proofErr w:type="spellStart"/>
            <w:r w:rsidRPr="00147448">
              <w:rPr>
                <w:sz w:val="22"/>
                <w:szCs w:val="22"/>
                <w:lang w:val="uk-UA"/>
              </w:rPr>
              <w:t>Бурганенко</w:t>
            </w:r>
            <w:proofErr w:type="spellEnd"/>
            <w:r w:rsidRPr="00147448">
              <w:rPr>
                <w:sz w:val="22"/>
                <w:szCs w:val="22"/>
                <w:lang w:val="uk-UA"/>
              </w:rPr>
              <w:t xml:space="preserve"> О.І був відсутній під час голосування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C67" w:rsidRDefault="00BC4C67" w:rsidP="00BC4C6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2D6C26" w:rsidRPr="00F83544" w:rsidTr="001A67AB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C26" w:rsidRDefault="002D6C26" w:rsidP="002D6C26">
            <w:pPr>
              <w:spacing w:after="160" w:line="259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C26" w:rsidRPr="002D6C26" w:rsidRDefault="002D6C26" w:rsidP="002D6C26">
            <w:pPr>
              <w:jc w:val="both"/>
              <w:rPr>
                <w:sz w:val="20"/>
                <w:szCs w:val="20"/>
              </w:rPr>
            </w:pPr>
            <w:r w:rsidRPr="002D6C26">
              <w:rPr>
                <w:sz w:val="20"/>
                <w:szCs w:val="20"/>
                <w:shd w:val="clear" w:color="auto" w:fill="FFFFFF"/>
              </w:rPr>
              <w:t xml:space="preserve"> (s-zr-629/16) </w:t>
            </w:r>
            <w:hyperlink r:id="rId12" w:history="1"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надання</w:t>
              </w:r>
              <w:proofErr w:type="spellEnd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дозволу</w:t>
              </w:r>
              <w:proofErr w:type="spellEnd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громадянці</w:t>
              </w:r>
              <w:proofErr w:type="spellEnd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на </w:t>
              </w:r>
              <w:proofErr w:type="spellStart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виготовлення</w:t>
              </w:r>
              <w:proofErr w:type="spellEnd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технічної</w:t>
              </w:r>
              <w:proofErr w:type="spellEnd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документації</w:t>
              </w:r>
              <w:proofErr w:type="spellEnd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із</w:t>
              </w:r>
              <w:proofErr w:type="spellEnd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землеустрою</w:t>
              </w:r>
              <w:proofErr w:type="spellEnd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щодо</w:t>
              </w:r>
              <w:proofErr w:type="spellEnd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встановлення</w:t>
              </w:r>
              <w:proofErr w:type="spellEnd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(</w:t>
              </w:r>
              <w:proofErr w:type="spellStart"/>
              <w:proofErr w:type="gramStart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відновлення</w:t>
              </w:r>
              <w:proofErr w:type="spellEnd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)  меж</w:t>
              </w:r>
              <w:proofErr w:type="gramEnd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земельної</w:t>
              </w:r>
              <w:proofErr w:type="spellEnd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ділянки</w:t>
              </w:r>
              <w:proofErr w:type="spellEnd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в </w:t>
              </w:r>
              <w:proofErr w:type="spellStart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натурі</w:t>
              </w:r>
              <w:proofErr w:type="spellEnd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(на </w:t>
              </w:r>
              <w:proofErr w:type="spellStart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місцевості</w:t>
              </w:r>
              <w:proofErr w:type="spellEnd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) у Центральному  </w:t>
              </w:r>
              <w:proofErr w:type="spellStart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районі</w:t>
              </w:r>
              <w:proofErr w:type="spellEnd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м. </w:t>
              </w:r>
              <w:proofErr w:type="spellStart"/>
              <w:r w:rsidRPr="002D6C26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Миколаєва</w:t>
              </w:r>
              <w:proofErr w:type="spellEnd"/>
            </w:hyperlink>
            <w:r w:rsidRPr="002D6C26">
              <w:rPr>
                <w:sz w:val="20"/>
                <w:szCs w:val="20"/>
                <w:shd w:val="clear" w:color="auto" w:fill="FFFFFF"/>
              </w:rPr>
              <w:t> </w:t>
            </w:r>
            <w:r w:rsidRPr="002D6C2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C26" w:rsidRPr="002D6C26" w:rsidRDefault="002D6C26" w:rsidP="002D6C26">
            <w:pPr>
              <w:rPr>
                <w:sz w:val="20"/>
                <w:szCs w:val="20"/>
              </w:rPr>
            </w:pPr>
            <w:r w:rsidRPr="002D6C26">
              <w:rPr>
                <w:sz w:val="20"/>
                <w:szCs w:val="20"/>
              </w:rPr>
              <w:t xml:space="preserve">гр. </w:t>
            </w:r>
            <w:proofErr w:type="spellStart"/>
            <w:r w:rsidRPr="002D6C26">
              <w:rPr>
                <w:sz w:val="20"/>
                <w:szCs w:val="20"/>
              </w:rPr>
              <w:t>Саржевській</w:t>
            </w:r>
            <w:proofErr w:type="spellEnd"/>
            <w:r w:rsidRPr="002D6C26">
              <w:rPr>
                <w:sz w:val="20"/>
                <w:szCs w:val="20"/>
              </w:rPr>
              <w:t xml:space="preserve"> А.В.</w:t>
            </w:r>
          </w:p>
          <w:p w:rsidR="002D6C26" w:rsidRPr="002D6C26" w:rsidRDefault="002D6C26" w:rsidP="002D6C26">
            <w:pPr>
              <w:rPr>
                <w:sz w:val="20"/>
                <w:szCs w:val="20"/>
              </w:rPr>
            </w:pPr>
            <w:proofErr w:type="gramStart"/>
            <w:r w:rsidRPr="002D6C26">
              <w:rPr>
                <w:sz w:val="20"/>
                <w:szCs w:val="20"/>
                <w:lang w:eastAsia="uk-UA"/>
              </w:rPr>
              <w:t xml:space="preserve">Адреса  </w:t>
            </w:r>
            <w:proofErr w:type="spellStart"/>
            <w:r w:rsidRPr="002D6C26">
              <w:rPr>
                <w:sz w:val="20"/>
                <w:szCs w:val="20"/>
                <w:lang w:eastAsia="uk-UA"/>
              </w:rPr>
              <w:t>ділянки</w:t>
            </w:r>
            <w:proofErr w:type="spellEnd"/>
            <w:proofErr w:type="gramEnd"/>
            <w:r w:rsidRPr="002D6C26">
              <w:rPr>
                <w:sz w:val="20"/>
                <w:szCs w:val="20"/>
                <w:lang w:eastAsia="uk-UA"/>
              </w:rPr>
              <w:t>:</w:t>
            </w:r>
            <w:r w:rsidRPr="002D6C26">
              <w:rPr>
                <w:sz w:val="20"/>
                <w:szCs w:val="20"/>
              </w:rPr>
              <w:t xml:space="preserve">  просп. </w:t>
            </w:r>
            <w:proofErr w:type="spellStart"/>
            <w:r w:rsidRPr="002D6C26">
              <w:rPr>
                <w:sz w:val="20"/>
                <w:szCs w:val="20"/>
              </w:rPr>
              <w:t>Центральний</w:t>
            </w:r>
            <w:proofErr w:type="spellEnd"/>
            <w:r w:rsidRPr="002D6C26">
              <w:rPr>
                <w:sz w:val="20"/>
                <w:szCs w:val="20"/>
              </w:rPr>
              <w:t>, 74-а/1</w:t>
            </w:r>
          </w:p>
          <w:p w:rsidR="002D6C26" w:rsidRPr="002D6C26" w:rsidRDefault="002D6C26" w:rsidP="002D6C26">
            <w:pPr>
              <w:rPr>
                <w:sz w:val="20"/>
                <w:szCs w:val="20"/>
              </w:rPr>
            </w:pPr>
            <w:proofErr w:type="spellStart"/>
            <w:r w:rsidRPr="002D6C26">
              <w:rPr>
                <w:sz w:val="20"/>
                <w:szCs w:val="20"/>
              </w:rPr>
              <w:t>Площа</w:t>
            </w:r>
            <w:proofErr w:type="spellEnd"/>
            <w:r w:rsidRPr="002D6C26">
              <w:rPr>
                <w:sz w:val="20"/>
                <w:szCs w:val="20"/>
              </w:rPr>
              <w:t xml:space="preserve">: 7667 </w:t>
            </w:r>
            <w:proofErr w:type="spellStart"/>
            <w:r w:rsidRPr="002D6C26">
              <w:rPr>
                <w:sz w:val="20"/>
                <w:szCs w:val="20"/>
              </w:rPr>
              <w:t>кв.м</w:t>
            </w:r>
            <w:proofErr w:type="spellEnd"/>
            <w:r w:rsidRPr="002D6C26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C26" w:rsidRDefault="002D6C26" w:rsidP="002D6C26">
            <w:pPr>
              <w:rPr>
                <w:sz w:val="20"/>
                <w:szCs w:val="20"/>
                <w:lang w:val="uk-UA"/>
              </w:rPr>
            </w:pPr>
            <w:r w:rsidRPr="00E04A90">
              <w:rPr>
                <w:sz w:val="20"/>
                <w:szCs w:val="20"/>
                <w:lang w:val="uk-UA"/>
              </w:rPr>
              <w:t>1. винести на розгляд сесії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C26" w:rsidRPr="00147448" w:rsidRDefault="002D6C26" w:rsidP="002D6C26">
            <w:pPr>
              <w:rPr>
                <w:sz w:val="22"/>
                <w:szCs w:val="22"/>
                <w:lang w:val="uk-UA"/>
              </w:rPr>
            </w:pPr>
            <w:r w:rsidRPr="00147448">
              <w:rPr>
                <w:sz w:val="22"/>
                <w:szCs w:val="22"/>
                <w:lang w:val="uk-UA"/>
              </w:rPr>
              <w:t>За-4</w:t>
            </w:r>
          </w:p>
          <w:p w:rsidR="002D6C26" w:rsidRPr="00147448" w:rsidRDefault="002D6C26" w:rsidP="002D6C26">
            <w:pPr>
              <w:rPr>
                <w:sz w:val="22"/>
                <w:szCs w:val="22"/>
                <w:lang w:val="uk-UA"/>
              </w:rPr>
            </w:pPr>
            <w:proofErr w:type="spellStart"/>
            <w:r w:rsidRPr="00147448">
              <w:rPr>
                <w:sz w:val="22"/>
                <w:szCs w:val="22"/>
                <w:lang w:val="uk-UA"/>
              </w:rPr>
              <w:t>Бурганенко</w:t>
            </w:r>
            <w:proofErr w:type="spellEnd"/>
            <w:r w:rsidRPr="00147448">
              <w:rPr>
                <w:sz w:val="22"/>
                <w:szCs w:val="22"/>
                <w:lang w:val="uk-UA"/>
              </w:rPr>
              <w:t xml:space="preserve"> О.І був відсутній під час голосування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C26" w:rsidRDefault="002D6C26" w:rsidP="002D6C26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F173D1" w:rsidRPr="001E1A71" w:rsidRDefault="00F173D1" w:rsidP="009B084C">
      <w:pPr>
        <w:jc w:val="both"/>
        <w:rPr>
          <w:b/>
          <w:sz w:val="28"/>
          <w:szCs w:val="28"/>
        </w:rPr>
      </w:pPr>
    </w:p>
    <w:p w:rsidR="00CF51C6" w:rsidRDefault="00370454" w:rsidP="00370454">
      <w:pPr>
        <w:ind w:firstLine="567"/>
        <w:jc w:val="both"/>
        <w:rPr>
          <w:sz w:val="28"/>
          <w:szCs w:val="28"/>
          <w:lang w:val="uk-UA"/>
        </w:rPr>
      </w:pPr>
      <w:r w:rsidRPr="00370454">
        <w:rPr>
          <w:sz w:val="28"/>
          <w:szCs w:val="28"/>
          <w:lang w:val="uk-UA"/>
        </w:rPr>
        <w:t xml:space="preserve">В ході обговорення </w:t>
      </w:r>
      <w:proofErr w:type="spellStart"/>
      <w:r w:rsidR="006F21CD">
        <w:rPr>
          <w:sz w:val="28"/>
          <w:szCs w:val="28"/>
          <w:lang w:val="uk-UA"/>
        </w:rPr>
        <w:t>проєктів</w:t>
      </w:r>
      <w:proofErr w:type="spellEnd"/>
      <w:r w:rsidR="006F21CD">
        <w:rPr>
          <w:sz w:val="28"/>
          <w:szCs w:val="28"/>
          <w:lang w:val="uk-UA"/>
        </w:rPr>
        <w:t xml:space="preserve"> рішень міської ради</w:t>
      </w:r>
      <w:r w:rsidR="008D2D75" w:rsidRPr="008D2D75">
        <w:rPr>
          <w:sz w:val="28"/>
          <w:szCs w:val="28"/>
        </w:rPr>
        <w:t xml:space="preserve"> </w:t>
      </w:r>
      <w:r w:rsidR="008D2D75">
        <w:rPr>
          <w:sz w:val="28"/>
          <w:szCs w:val="28"/>
          <w:lang w:val="uk-UA"/>
        </w:rPr>
        <w:t>в частині долучення</w:t>
      </w:r>
      <w:r w:rsidR="00AB7922">
        <w:rPr>
          <w:sz w:val="28"/>
          <w:szCs w:val="28"/>
          <w:lang w:val="uk-UA"/>
        </w:rPr>
        <w:t xml:space="preserve"> до </w:t>
      </w:r>
      <w:proofErr w:type="spellStart"/>
      <w:r w:rsidR="00AB7922">
        <w:rPr>
          <w:sz w:val="28"/>
          <w:szCs w:val="28"/>
          <w:lang w:val="uk-UA"/>
        </w:rPr>
        <w:t>проєктів</w:t>
      </w:r>
      <w:proofErr w:type="spellEnd"/>
      <w:r w:rsidR="00AB7922">
        <w:rPr>
          <w:sz w:val="28"/>
          <w:szCs w:val="28"/>
          <w:lang w:val="uk-UA"/>
        </w:rPr>
        <w:t xml:space="preserve"> рішень необхідного пакету документів</w:t>
      </w:r>
      <w:r w:rsidR="008D2D75">
        <w:rPr>
          <w:sz w:val="28"/>
          <w:szCs w:val="28"/>
          <w:lang w:val="uk-UA"/>
        </w:rPr>
        <w:t xml:space="preserve"> при наданні </w:t>
      </w:r>
      <w:r w:rsidR="00AB7922">
        <w:rPr>
          <w:sz w:val="28"/>
          <w:szCs w:val="28"/>
          <w:lang w:val="uk-UA"/>
        </w:rPr>
        <w:t xml:space="preserve">їх </w:t>
      </w:r>
      <w:r w:rsidR="008D2D75">
        <w:rPr>
          <w:sz w:val="28"/>
          <w:szCs w:val="28"/>
          <w:lang w:val="uk-UA"/>
        </w:rPr>
        <w:t>управлінням земельних ресурсів Миколаївської міської ради</w:t>
      </w:r>
      <w:r w:rsidR="00AB7922">
        <w:rPr>
          <w:sz w:val="28"/>
          <w:szCs w:val="28"/>
          <w:lang w:val="uk-UA"/>
        </w:rPr>
        <w:t>,</w:t>
      </w:r>
      <w:r w:rsidR="00AB7922" w:rsidRPr="00AB7922">
        <w:t xml:space="preserve"> </w:t>
      </w:r>
      <w:r w:rsidR="00AB7922" w:rsidRPr="00AB7922">
        <w:rPr>
          <w:sz w:val="28"/>
          <w:szCs w:val="28"/>
          <w:lang w:val="uk-UA"/>
        </w:rPr>
        <w:t>як розробник</w:t>
      </w:r>
      <w:r w:rsidR="00AB7922">
        <w:rPr>
          <w:sz w:val="28"/>
          <w:szCs w:val="28"/>
          <w:lang w:val="uk-UA"/>
        </w:rPr>
        <w:t>ом,</w:t>
      </w:r>
      <w:r w:rsidR="008D2D75">
        <w:rPr>
          <w:sz w:val="28"/>
          <w:szCs w:val="28"/>
          <w:lang w:val="uk-UA"/>
        </w:rPr>
        <w:t xml:space="preserve"> на </w:t>
      </w:r>
      <w:r w:rsidR="008D2D75">
        <w:rPr>
          <w:sz w:val="28"/>
          <w:szCs w:val="28"/>
          <w:lang w:val="uk-UA"/>
        </w:rPr>
        <w:lastRenderedPageBreak/>
        <w:t>оприлюднення до управління апарату Миколаївської міської ради</w:t>
      </w:r>
      <w:r w:rsidR="006F21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пропозицією </w:t>
      </w:r>
      <w:proofErr w:type="spellStart"/>
      <w:r>
        <w:rPr>
          <w:sz w:val="28"/>
          <w:szCs w:val="28"/>
          <w:lang w:val="uk-UA"/>
        </w:rPr>
        <w:t>Кісельової</w:t>
      </w:r>
      <w:proofErr w:type="spellEnd"/>
      <w:r>
        <w:rPr>
          <w:sz w:val="28"/>
          <w:szCs w:val="28"/>
          <w:lang w:val="uk-UA"/>
        </w:rPr>
        <w:t xml:space="preserve"> О.В.</w:t>
      </w:r>
      <w:r w:rsidR="00CF51C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було </w:t>
      </w:r>
    </w:p>
    <w:p w:rsidR="00370454" w:rsidRDefault="00370454" w:rsidP="00370454">
      <w:pPr>
        <w:jc w:val="both"/>
        <w:rPr>
          <w:sz w:val="28"/>
          <w:szCs w:val="28"/>
          <w:lang w:val="uk-UA"/>
        </w:rPr>
      </w:pPr>
      <w:r w:rsidRPr="00370454">
        <w:rPr>
          <w:b/>
          <w:sz w:val="28"/>
          <w:szCs w:val="28"/>
          <w:lang w:val="uk-UA"/>
        </w:rPr>
        <w:t>РЕКОМЕНДОВАНО</w:t>
      </w:r>
      <w:r>
        <w:rPr>
          <w:sz w:val="28"/>
          <w:szCs w:val="28"/>
          <w:lang w:val="uk-UA"/>
        </w:rPr>
        <w:t>:</w:t>
      </w:r>
    </w:p>
    <w:p w:rsidR="00AB7922" w:rsidRDefault="005C6544" w:rsidP="00AB7922">
      <w:pPr>
        <w:pStyle w:val="a3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AB7922">
        <w:rPr>
          <w:sz w:val="28"/>
          <w:szCs w:val="28"/>
          <w:lang w:val="uk-UA"/>
        </w:rPr>
        <w:t xml:space="preserve">Управлінню земельних ресурсів Миколаївської міської ради до </w:t>
      </w:r>
      <w:proofErr w:type="spellStart"/>
      <w:r w:rsidRPr="00AB7922">
        <w:rPr>
          <w:sz w:val="28"/>
          <w:szCs w:val="28"/>
          <w:lang w:val="uk-UA"/>
        </w:rPr>
        <w:t>проєкту</w:t>
      </w:r>
      <w:proofErr w:type="spellEnd"/>
      <w:r w:rsidRPr="00AB7922">
        <w:rPr>
          <w:sz w:val="28"/>
          <w:szCs w:val="28"/>
          <w:lang w:val="uk-UA"/>
        </w:rPr>
        <w:t xml:space="preserve"> рішення </w:t>
      </w:r>
      <w:r w:rsidR="00B639E3" w:rsidRPr="00AB7922">
        <w:rPr>
          <w:sz w:val="28"/>
          <w:szCs w:val="28"/>
          <w:lang w:val="uk-UA"/>
        </w:rPr>
        <w:t>міської</w:t>
      </w:r>
      <w:r w:rsidRPr="00AB7922">
        <w:rPr>
          <w:sz w:val="28"/>
          <w:szCs w:val="28"/>
          <w:lang w:val="uk-UA"/>
        </w:rPr>
        <w:t xml:space="preserve"> ради </w:t>
      </w:r>
      <w:r w:rsidR="00AB7922" w:rsidRPr="00AB7922">
        <w:rPr>
          <w:sz w:val="28"/>
          <w:szCs w:val="28"/>
          <w:lang w:val="uk-UA"/>
        </w:rPr>
        <w:t>при передачі його на оприлюднення до управління апарату Миколаївської міської ради</w:t>
      </w:r>
      <w:r w:rsidR="00AB7922">
        <w:rPr>
          <w:sz w:val="28"/>
          <w:szCs w:val="28"/>
          <w:lang w:val="uk-UA"/>
        </w:rPr>
        <w:t xml:space="preserve"> додавати :</w:t>
      </w:r>
    </w:p>
    <w:p w:rsidR="00AB7922" w:rsidRDefault="00AB7922" w:rsidP="00AB7922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текст</w:t>
      </w:r>
      <w:r w:rsidR="005C6544" w:rsidRPr="00AB7922">
        <w:rPr>
          <w:sz w:val="28"/>
          <w:szCs w:val="28"/>
          <w:lang w:val="uk-UA"/>
        </w:rPr>
        <w:t xml:space="preserve"> </w:t>
      </w:r>
      <w:proofErr w:type="spellStart"/>
      <w:r w:rsidR="005C6544" w:rsidRPr="00AB7922">
        <w:rPr>
          <w:sz w:val="28"/>
          <w:szCs w:val="28"/>
          <w:lang w:val="uk-UA"/>
        </w:rPr>
        <w:t>проєкту</w:t>
      </w:r>
      <w:proofErr w:type="spellEnd"/>
      <w:r w:rsidR="005C6544" w:rsidRPr="00AB7922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, </w:t>
      </w:r>
      <w:r w:rsidRPr="00AB7922">
        <w:rPr>
          <w:sz w:val="28"/>
          <w:szCs w:val="28"/>
          <w:lang w:val="uk-UA"/>
        </w:rPr>
        <w:t>надрукований на номерному бланку рішення Миколаївської міської ради</w:t>
      </w:r>
      <w:r>
        <w:rPr>
          <w:sz w:val="28"/>
          <w:szCs w:val="28"/>
          <w:lang w:val="uk-UA"/>
        </w:rPr>
        <w:t xml:space="preserve"> з </w:t>
      </w:r>
      <w:r w:rsidRPr="00AB7922">
        <w:rPr>
          <w:sz w:val="28"/>
          <w:szCs w:val="28"/>
          <w:lang w:val="uk-UA"/>
        </w:rPr>
        <w:t>обов’язков</w:t>
      </w:r>
      <w:r>
        <w:rPr>
          <w:sz w:val="28"/>
          <w:szCs w:val="28"/>
          <w:lang w:val="uk-UA"/>
        </w:rPr>
        <w:t>им</w:t>
      </w:r>
      <w:r w:rsidRPr="00AB7922">
        <w:rPr>
          <w:sz w:val="28"/>
          <w:szCs w:val="28"/>
          <w:lang w:val="uk-UA"/>
        </w:rPr>
        <w:t xml:space="preserve"> посилання</w:t>
      </w:r>
      <w:r>
        <w:rPr>
          <w:sz w:val="28"/>
          <w:szCs w:val="28"/>
          <w:lang w:val="uk-UA"/>
        </w:rPr>
        <w:t>м</w:t>
      </w:r>
      <w:r w:rsidRPr="00AB7922">
        <w:rPr>
          <w:sz w:val="28"/>
          <w:szCs w:val="28"/>
          <w:lang w:val="uk-UA"/>
        </w:rPr>
        <w:t xml:space="preserve"> на номер протоколу, дату засідання та рішення, яке було прийняте профільною постійною комісією Ради, із зазначенням прийнятої рекомендації</w:t>
      </w:r>
      <w:r w:rsidR="00D057E4">
        <w:rPr>
          <w:sz w:val="28"/>
          <w:szCs w:val="28"/>
          <w:lang w:val="uk-UA"/>
        </w:rPr>
        <w:t>;</w:t>
      </w:r>
    </w:p>
    <w:p w:rsidR="00AB7922" w:rsidRDefault="005C6544" w:rsidP="00AB7922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AB7922">
        <w:rPr>
          <w:sz w:val="28"/>
          <w:szCs w:val="28"/>
          <w:lang w:val="uk-UA"/>
        </w:rPr>
        <w:t>пояснювальн</w:t>
      </w:r>
      <w:r w:rsidR="00AB7922">
        <w:rPr>
          <w:sz w:val="28"/>
          <w:szCs w:val="28"/>
          <w:lang w:val="uk-UA"/>
        </w:rPr>
        <w:t>у</w:t>
      </w:r>
      <w:r w:rsidRPr="00AB7922">
        <w:rPr>
          <w:sz w:val="28"/>
          <w:szCs w:val="28"/>
          <w:lang w:val="uk-UA"/>
        </w:rPr>
        <w:t xml:space="preserve"> </w:t>
      </w:r>
      <w:r w:rsidR="00947174" w:rsidRPr="00AB7922">
        <w:rPr>
          <w:sz w:val="28"/>
          <w:szCs w:val="28"/>
          <w:lang w:val="uk-UA"/>
        </w:rPr>
        <w:t>з</w:t>
      </w:r>
      <w:r w:rsidRPr="00AB7922">
        <w:rPr>
          <w:sz w:val="28"/>
          <w:szCs w:val="28"/>
          <w:lang w:val="uk-UA"/>
        </w:rPr>
        <w:t>аписк</w:t>
      </w:r>
      <w:r w:rsidR="00AB7922">
        <w:rPr>
          <w:sz w:val="28"/>
          <w:szCs w:val="28"/>
          <w:lang w:val="uk-UA"/>
        </w:rPr>
        <w:t>у</w:t>
      </w:r>
      <w:r w:rsidRPr="00AB7922">
        <w:rPr>
          <w:sz w:val="28"/>
          <w:szCs w:val="28"/>
          <w:lang w:val="uk-UA"/>
        </w:rPr>
        <w:t xml:space="preserve"> до </w:t>
      </w:r>
      <w:proofErr w:type="spellStart"/>
      <w:r w:rsidR="00AB7922">
        <w:rPr>
          <w:sz w:val="28"/>
          <w:szCs w:val="28"/>
          <w:lang w:val="uk-UA"/>
        </w:rPr>
        <w:t>проєкту</w:t>
      </w:r>
      <w:proofErr w:type="spellEnd"/>
      <w:r w:rsidR="00AB7922">
        <w:rPr>
          <w:sz w:val="28"/>
          <w:szCs w:val="28"/>
          <w:lang w:val="uk-UA"/>
        </w:rPr>
        <w:t xml:space="preserve"> рішення</w:t>
      </w:r>
      <w:r w:rsidR="00D057E4">
        <w:rPr>
          <w:sz w:val="28"/>
          <w:szCs w:val="28"/>
          <w:lang w:val="uk-UA"/>
        </w:rPr>
        <w:t>;</w:t>
      </w:r>
    </w:p>
    <w:p w:rsidR="00D057E4" w:rsidRDefault="00AB7922" w:rsidP="00AB7922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аркуш</w:t>
      </w:r>
      <w:r w:rsidR="006F21CD" w:rsidRPr="00AB7922">
        <w:rPr>
          <w:sz w:val="28"/>
          <w:szCs w:val="28"/>
          <w:lang w:val="uk-UA"/>
        </w:rPr>
        <w:t xml:space="preserve"> погодження</w:t>
      </w:r>
      <w:r w:rsidR="00885E69">
        <w:rPr>
          <w:sz w:val="28"/>
          <w:szCs w:val="28"/>
          <w:lang w:val="uk-UA"/>
        </w:rPr>
        <w:t>;</w:t>
      </w:r>
    </w:p>
    <w:p w:rsidR="00D057E4" w:rsidRDefault="00D057E4" w:rsidP="00AB7922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копію</w:t>
      </w:r>
      <w:r w:rsidR="005C6544" w:rsidRPr="00AB7922">
        <w:rPr>
          <w:sz w:val="28"/>
          <w:szCs w:val="28"/>
          <w:lang w:val="uk-UA"/>
        </w:rPr>
        <w:t xml:space="preserve"> висновку </w:t>
      </w:r>
      <w:r>
        <w:rPr>
          <w:sz w:val="28"/>
          <w:szCs w:val="28"/>
          <w:lang w:val="uk-UA"/>
        </w:rPr>
        <w:t>департаменту архітектури та містобудування;</w:t>
      </w:r>
    </w:p>
    <w:p w:rsidR="00370454" w:rsidRPr="00AB7922" w:rsidRDefault="005C6544" w:rsidP="00AB7922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AB7922">
        <w:rPr>
          <w:sz w:val="28"/>
          <w:szCs w:val="28"/>
          <w:lang w:val="uk-UA"/>
        </w:rPr>
        <w:t xml:space="preserve">копії документів, </w:t>
      </w:r>
      <w:r w:rsidR="00B639E3" w:rsidRPr="00AB7922">
        <w:rPr>
          <w:sz w:val="28"/>
          <w:szCs w:val="28"/>
          <w:lang w:val="uk-UA"/>
        </w:rPr>
        <w:t xml:space="preserve">що стали підставою для підготовки та винесення </w:t>
      </w:r>
      <w:proofErr w:type="spellStart"/>
      <w:r w:rsidR="00B639E3" w:rsidRPr="00AB7922">
        <w:rPr>
          <w:sz w:val="28"/>
          <w:szCs w:val="28"/>
          <w:lang w:val="uk-UA"/>
        </w:rPr>
        <w:t>проєкту</w:t>
      </w:r>
      <w:proofErr w:type="spellEnd"/>
      <w:r w:rsidR="00B639E3" w:rsidRPr="00AB7922">
        <w:rPr>
          <w:sz w:val="28"/>
          <w:szCs w:val="28"/>
          <w:lang w:val="uk-UA"/>
        </w:rPr>
        <w:t xml:space="preserve"> рішення</w:t>
      </w:r>
      <w:r w:rsidRPr="00AB7922">
        <w:rPr>
          <w:sz w:val="28"/>
          <w:szCs w:val="28"/>
          <w:lang w:val="uk-UA"/>
        </w:rPr>
        <w:t>.</w:t>
      </w:r>
    </w:p>
    <w:p w:rsidR="00F173D1" w:rsidRDefault="005C6544" w:rsidP="00370454">
      <w:pPr>
        <w:jc w:val="both"/>
        <w:rPr>
          <w:b/>
          <w:sz w:val="28"/>
          <w:szCs w:val="28"/>
          <w:lang w:val="uk-UA"/>
        </w:rPr>
      </w:pPr>
      <w:r w:rsidRPr="005C6544">
        <w:rPr>
          <w:b/>
          <w:sz w:val="28"/>
          <w:szCs w:val="28"/>
          <w:lang w:val="uk-UA"/>
        </w:rPr>
        <w:t xml:space="preserve">ГОЛОСУВАЛИ: </w:t>
      </w:r>
      <w:r w:rsidRPr="005C6544">
        <w:rPr>
          <w:sz w:val="28"/>
          <w:szCs w:val="28"/>
          <w:lang w:val="uk-UA"/>
        </w:rPr>
        <w:t xml:space="preserve">«за» – </w:t>
      </w:r>
      <w:r>
        <w:rPr>
          <w:sz w:val="28"/>
          <w:szCs w:val="28"/>
          <w:lang w:val="uk-UA"/>
        </w:rPr>
        <w:t>4</w:t>
      </w:r>
      <w:r w:rsidRPr="005C6544">
        <w:rPr>
          <w:sz w:val="28"/>
          <w:szCs w:val="28"/>
          <w:lang w:val="uk-UA"/>
        </w:rPr>
        <w:t>, «проти» – 0, «утримались» – 0.</w:t>
      </w:r>
    </w:p>
    <w:p w:rsidR="00F173D1" w:rsidRDefault="005C6544" w:rsidP="003704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Примітка: </w:t>
      </w:r>
      <w:proofErr w:type="spellStart"/>
      <w:r>
        <w:rPr>
          <w:b/>
          <w:sz w:val="28"/>
          <w:szCs w:val="28"/>
          <w:lang w:val="uk-UA"/>
        </w:rPr>
        <w:t>Бурганенко</w:t>
      </w:r>
      <w:proofErr w:type="spellEnd"/>
      <w:r>
        <w:rPr>
          <w:b/>
          <w:sz w:val="28"/>
          <w:szCs w:val="28"/>
          <w:lang w:val="uk-UA"/>
        </w:rPr>
        <w:t xml:space="preserve"> О.І. був відсутній під час </w:t>
      </w:r>
      <w:r w:rsidR="000C416C">
        <w:rPr>
          <w:b/>
          <w:sz w:val="28"/>
          <w:szCs w:val="28"/>
          <w:lang w:val="uk-UA"/>
        </w:rPr>
        <w:t>голосування</w:t>
      </w:r>
      <w:r>
        <w:rPr>
          <w:b/>
          <w:sz w:val="28"/>
          <w:szCs w:val="28"/>
          <w:lang w:val="uk-UA"/>
        </w:rPr>
        <w:t>.</w:t>
      </w:r>
    </w:p>
    <w:p w:rsidR="00F173D1" w:rsidRDefault="00F173D1" w:rsidP="009B084C">
      <w:pPr>
        <w:jc w:val="both"/>
        <w:rPr>
          <w:b/>
          <w:sz w:val="28"/>
          <w:szCs w:val="28"/>
          <w:lang w:val="uk-UA"/>
        </w:rPr>
      </w:pPr>
    </w:p>
    <w:p w:rsidR="002928D4" w:rsidRDefault="00AA0A27" w:rsidP="000C416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Дятлова І.С., </w:t>
      </w:r>
      <w:r>
        <w:rPr>
          <w:sz w:val="28"/>
          <w:szCs w:val="28"/>
          <w:lang w:val="uk-UA"/>
        </w:rPr>
        <w:t>який</w:t>
      </w:r>
      <w:r w:rsidR="000C416C">
        <w:rPr>
          <w:sz w:val="28"/>
          <w:szCs w:val="28"/>
          <w:lang w:val="uk-UA"/>
        </w:rPr>
        <w:t xml:space="preserve"> повідомив, що 02.12.2019 відбулося засідання постійної комісії з питань</w:t>
      </w:r>
      <w:r w:rsidR="000C416C" w:rsidRPr="000C416C">
        <w:rPr>
          <w:lang w:val="uk-UA"/>
        </w:rPr>
        <w:t xml:space="preserve"> </w:t>
      </w:r>
      <w:r w:rsidR="000C416C" w:rsidRPr="000C416C">
        <w:rPr>
          <w:sz w:val="28"/>
          <w:szCs w:val="28"/>
          <w:lang w:val="uk-UA"/>
        </w:rPr>
        <w:t>містобудування, архітектури і будівництва,</w:t>
      </w:r>
      <w:r w:rsidR="000C416C">
        <w:rPr>
          <w:sz w:val="28"/>
          <w:szCs w:val="28"/>
          <w:lang w:val="uk-UA"/>
        </w:rPr>
        <w:t xml:space="preserve"> </w:t>
      </w:r>
      <w:r w:rsidR="000C416C" w:rsidRPr="000C416C">
        <w:rPr>
          <w:sz w:val="28"/>
          <w:szCs w:val="28"/>
          <w:lang w:val="uk-UA"/>
        </w:rPr>
        <w:t>регулювання земельних відносин та екології</w:t>
      </w:r>
      <w:r w:rsidR="000C416C">
        <w:rPr>
          <w:sz w:val="28"/>
          <w:szCs w:val="28"/>
          <w:lang w:val="uk-UA"/>
        </w:rPr>
        <w:t xml:space="preserve"> Миколаївської міської ради, на якому деякими членами даної постійної комісії була зроблена заява щодо розгляду членами постійної комісії з питань</w:t>
      </w:r>
      <w:r w:rsidR="000C416C" w:rsidRPr="000C416C">
        <w:rPr>
          <w:lang w:val="uk-UA"/>
        </w:rPr>
        <w:t xml:space="preserve"> </w:t>
      </w:r>
      <w:r w:rsidR="000C416C" w:rsidRPr="000C416C">
        <w:rPr>
          <w:sz w:val="28"/>
          <w:szCs w:val="28"/>
          <w:lang w:val="uk-UA"/>
        </w:rPr>
        <w:t>прав людини, законності,</w:t>
      </w:r>
      <w:r w:rsidR="000C416C">
        <w:rPr>
          <w:sz w:val="28"/>
          <w:szCs w:val="28"/>
          <w:lang w:val="uk-UA"/>
        </w:rPr>
        <w:t xml:space="preserve"> </w:t>
      </w:r>
      <w:r w:rsidR="000C416C" w:rsidRPr="000C416C">
        <w:rPr>
          <w:sz w:val="28"/>
          <w:szCs w:val="28"/>
          <w:lang w:val="uk-UA"/>
        </w:rPr>
        <w:t>гласності, антикорупційної політики, місцевого самоврядування,</w:t>
      </w:r>
      <w:r w:rsidR="000C416C">
        <w:rPr>
          <w:sz w:val="28"/>
          <w:szCs w:val="28"/>
          <w:lang w:val="uk-UA"/>
        </w:rPr>
        <w:t xml:space="preserve"> </w:t>
      </w:r>
      <w:r w:rsidR="000C416C" w:rsidRPr="000C416C">
        <w:rPr>
          <w:sz w:val="28"/>
          <w:szCs w:val="28"/>
          <w:lang w:val="uk-UA"/>
        </w:rPr>
        <w:t>депутатської діяльності та етики</w:t>
      </w:r>
      <w:r w:rsidR="000C416C">
        <w:rPr>
          <w:sz w:val="28"/>
          <w:szCs w:val="28"/>
          <w:lang w:val="uk-UA"/>
        </w:rPr>
        <w:t xml:space="preserve"> Миколаївської міської ради земельних питань</w:t>
      </w:r>
      <w:r w:rsidR="003B74D8">
        <w:rPr>
          <w:sz w:val="28"/>
          <w:szCs w:val="28"/>
          <w:lang w:val="uk-UA"/>
        </w:rPr>
        <w:t>, розгляд яки</w:t>
      </w:r>
      <w:r w:rsidR="00F67377">
        <w:rPr>
          <w:sz w:val="28"/>
          <w:szCs w:val="28"/>
          <w:lang w:val="uk-UA"/>
        </w:rPr>
        <w:t>х</w:t>
      </w:r>
      <w:r w:rsidR="003B74D8">
        <w:rPr>
          <w:sz w:val="28"/>
          <w:szCs w:val="28"/>
          <w:lang w:val="uk-UA"/>
        </w:rPr>
        <w:t xml:space="preserve"> </w:t>
      </w:r>
      <w:r w:rsidR="003B74D8" w:rsidRPr="003B74D8">
        <w:rPr>
          <w:sz w:val="28"/>
          <w:szCs w:val="28"/>
          <w:lang w:val="uk-UA"/>
        </w:rPr>
        <w:t>належ</w:t>
      </w:r>
      <w:r w:rsidR="00F67377">
        <w:rPr>
          <w:sz w:val="28"/>
          <w:szCs w:val="28"/>
          <w:lang w:val="uk-UA"/>
        </w:rPr>
        <w:t>и</w:t>
      </w:r>
      <w:r w:rsidR="003B74D8" w:rsidRPr="003B74D8">
        <w:rPr>
          <w:sz w:val="28"/>
          <w:szCs w:val="28"/>
          <w:lang w:val="uk-UA"/>
        </w:rPr>
        <w:t>ть до відання</w:t>
      </w:r>
      <w:r w:rsidR="003B74D8" w:rsidRPr="003B74D8">
        <w:rPr>
          <w:lang w:val="uk-UA"/>
        </w:rPr>
        <w:t xml:space="preserve"> </w:t>
      </w:r>
      <w:r w:rsidR="003B74D8" w:rsidRPr="003B74D8">
        <w:rPr>
          <w:sz w:val="28"/>
          <w:szCs w:val="28"/>
          <w:lang w:val="uk-UA"/>
        </w:rPr>
        <w:t>засідання постійної комісії з питань містобудування, архітектури і будівництва, регулювання земельних відносин та екології Миколаївської міської ради</w:t>
      </w:r>
      <w:r w:rsidR="003B74D8">
        <w:rPr>
          <w:sz w:val="28"/>
          <w:szCs w:val="28"/>
          <w:lang w:val="uk-UA"/>
        </w:rPr>
        <w:t>.</w:t>
      </w:r>
    </w:p>
    <w:p w:rsidR="002928D4" w:rsidRPr="00643ECA" w:rsidRDefault="00643ECA" w:rsidP="00643ECA">
      <w:pPr>
        <w:ind w:firstLine="567"/>
        <w:jc w:val="both"/>
        <w:rPr>
          <w:sz w:val="28"/>
          <w:szCs w:val="28"/>
          <w:lang w:val="uk-UA"/>
        </w:rPr>
      </w:pPr>
      <w:r w:rsidRPr="00643ECA">
        <w:rPr>
          <w:sz w:val="28"/>
          <w:szCs w:val="28"/>
          <w:lang w:val="uk-UA"/>
        </w:rPr>
        <w:t>Звернувся з проханням до начальника управління апарату Миколаївської міської ради</w:t>
      </w:r>
      <w:r>
        <w:rPr>
          <w:sz w:val="28"/>
          <w:szCs w:val="28"/>
          <w:lang w:val="uk-UA"/>
        </w:rPr>
        <w:t>,</w:t>
      </w:r>
      <w:r w:rsidRPr="00643ECA">
        <w:rPr>
          <w:sz w:val="28"/>
          <w:szCs w:val="28"/>
          <w:lang w:val="uk-UA"/>
        </w:rPr>
        <w:t xml:space="preserve"> в рамках висвітлення діяльності постійних депутатських комісії Миколаївської</w:t>
      </w:r>
      <w:r>
        <w:rPr>
          <w:sz w:val="28"/>
          <w:szCs w:val="28"/>
          <w:lang w:val="uk-UA"/>
        </w:rPr>
        <w:t xml:space="preserve"> міської ради, підготувати та оприлюднити </w:t>
      </w:r>
      <w:r w:rsidRPr="00643ECA">
        <w:rPr>
          <w:sz w:val="28"/>
          <w:szCs w:val="28"/>
          <w:lang w:val="uk-UA"/>
        </w:rPr>
        <w:t>прес-реліз</w:t>
      </w:r>
      <w:r>
        <w:rPr>
          <w:sz w:val="28"/>
          <w:szCs w:val="28"/>
          <w:lang w:val="uk-UA"/>
        </w:rPr>
        <w:t xml:space="preserve"> щодо </w:t>
      </w:r>
      <w:r w:rsidRPr="00643ECA">
        <w:rPr>
          <w:sz w:val="28"/>
          <w:szCs w:val="28"/>
          <w:lang w:val="uk-UA"/>
        </w:rPr>
        <w:t>спростування</w:t>
      </w:r>
      <w:r>
        <w:rPr>
          <w:sz w:val="28"/>
          <w:szCs w:val="28"/>
          <w:lang w:val="uk-UA"/>
        </w:rPr>
        <w:t xml:space="preserve"> заяви </w:t>
      </w:r>
      <w:r w:rsidRPr="00643ECA">
        <w:rPr>
          <w:sz w:val="28"/>
          <w:szCs w:val="28"/>
          <w:lang w:val="uk-UA"/>
        </w:rPr>
        <w:t>деяки</w:t>
      </w:r>
      <w:r>
        <w:rPr>
          <w:sz w:val="28"/>
          <w:szCs w:val="28"/>
          <w:lang w:val="uk-UA"/>
        </w:rPr>
        <w:t>х</w:t>
      </w:r>
      <w:r w:rsidRPr="00643ECA">
        <w:rPr>
          <w:sz w:val="28"/>
          <w:szCs w:val="28"/>
          <w:lang w:val="uk-UA"/>
        </w:rPr>
        <w:t xml:space="preserve"> член</w:t>
      </w:r>
      <w:r>
        <w:rPr>
          <w:sz w:val="28"/>
          <w:szCs w:val="28"/>
          <w:lang w:val="uk-UA"/>
        </w:rPr>
        <w:t>ів</w:t>
      </w:r>
      <w:r w:rsidRPr="00643ECA">
        <w:rPr>
          <w:sz w:val="28"/>
          <w:szCs w:val="28"/>
          <w:lang w:val="uk-UA"/>
        </w:rPr>
        <w:t xml:space="preserve"> постійної комісії</w:t>
      </w:r>
      <w:r w:rsidRPr="00643ECA">
        <w:rPr>
          <w:lang w:val="uk-UA"/>
        </w:rPr>
        <w:t xml:space="preserve"> </w:t>
      </w:r>
      <w:r w:rsidRPr="00643ECA">
        <w:rPr>
          <w:sz w:val="28"/>
          <w:szCs w:val="28"/>
          <w:lang w:val="uk-UA"/>
        </w:rPr>
        <w:t>з питань містобудування, архітектури і будівництва, регулювання земельних відносин та екології Миколаївської міської ради</w:t>
      </w:r>
      <w:r>
        <w:rPr>
          <w:sz w:val="28"/>
          <w:szCs w:val="28"/>
          <w:lang w:val="uk-UA"/>
        </w:rPr>
        <w:t>, яка була озвучена на засіданні даної постійної комісії</w:t>
      </w:r>
      <w:r w:rsidR="00282457" w:rsidRPr="00282457">
        <w:rPr>
          <w:lang w:val="uk-UA"/>
        </w:rPr>
        <w:t xml:space="preserve"> </w:t>
      </w:r>
      <w:r w:rsidR="00282457" w:rsidRPr="00282457">
        <w:rPr>
          <w:sz w:val="28"/>
          <w:szCs w:val="28"/>
          <w:lang w:val="uk-UA"/>
        </w:rPr>
        <w:t>з питань містобудування, архітектури і будівництва, регулювання земельних відносин та екології Миколаївської міської ради</w:t>
      </w:r>
      <w:r>
        <w:rPr>
          <w:sz w:val="28"/>
          <w:szCs w:val="28"/>
          <w:lang w:val="uk-UA"/>
        </w:rPr>
        <w:t xml:space="preserve">. </w:t>
      </w:r>
      <w:r w:rsidR="00312893">
        <w:rPr>
          <w:sz w:val="28"/>
          <w:szCs w:val="28"/>
          <w:lang w:val="uk-UA"/>
        </w:rPr>
        <w:t xml:space="preserve">Зазначив, що потрібно викласти інформацію, яка є достовірною, а саме : постійна </w:t>
      </w:r>
      <w:r w:rsidR="00282457">
        <w:rPr>
          <w:sz w:val="28"/>
          <w:szCs w:val="28"/>
          <w:lang w:val="uk-UA"/>
        </w:rPr>
        <w:t xml:space="preserve">комісія </w:t>
      </w:r>
      <w:r w:rsidR="00312893" w:rsidRPr="00312893">
        <w:rPr>
          <w:sz w:val="28"/>
          <w:szCs w:val="28"/>
          <w:lang w:val="uk-UA"/>
        </w:rPr>
        <w:t>з питань прав людини, законності, гласності, антикорупційної політики, місцевого самоврядування, депутатської діяльності та етики Миколаївської міської ради</w:t>
      </w:r>
      <w:r w:rsidR="0067594D">
        <w:rPr>
          <w:sz w:val="28"/>
          <w:szCs w:val="28"/>
          <w:lang w:val="uk-UA"/>
        </w:rPr>
        <w:t xml:space="preserve"> відповідно до Положення про постійні комісії </w:t>
      </w:r>
      <w:r w:rsidR="0067594D" w:rsidRPr="0067594D">
        <w:rPr>
          <w:sz w:val="28"/>
          <w:szCs w:val="28"/>
          <w:lang w:val="uk-UA"/>
        </w:rPr>
        <w:t>вивч</w:t>
      </w:r>
      <w:r w:rsidR="0067594D">
        <w:rPr>
          <w:sz w:val="28"/>
          <w:szCs w:val="28"/>
          <w:lang w:val="uk-UA"/>
        </w:rPr>
        <w:t>ає</w:t>
      </w:r>
      <w:r w:rsidR="0067594D" w:rsidRPr="0067594D">
        <w:rPr>
          <w:sz w:val="28"/>
          <w:szCs w:val="28"/>
          <w:lang w:val="uk-UA"/>
        </w:rPr>
        <w:t>, попередньо розгляд</w:t>
      </w:r>
      <w:r w:rsidR="0067594D">
        <w:rPr>
          <w:sz w:val="28"/>
          <w:szCs w:val="28"/>
          <w:lang w:val="uk-UA"/>
        </w:rPr>
        <w:t xml:space="preserve">ає будь-які </w:t>
      </w:r>
      <w:proofErr w:type="spellStart"/>
      <w:r w:rsidR="0067594D">
        <w:rPr>
          <w:sz w:val="28"/>
          <w:szCs w:val="28"/>
          <w:lang w:val="uk-UA"/>
        </w:rPr>
        <w:t>проєкти</w:t>
      </w:r>
      <w:proofErr w:type="spellEnd"/>
      <w:r w:rsidR="0067594D">
        <w:rPr>
          <w:sz w:val="28"/>
          <w:szCs w:val="28"/>
          <w:lang w:val="uk-UA"/>
        </w:rPr>
        <w:t xml:space="preserve"> рішень, які виносяться на розгляд сесії Миколаївської міської ради з метою визначення відповідності чинному законодавству та врегулювання прогалин, які виникли під час взаємодії або неналежної взаємодії між виконавчими органами. Постійна комісія </w:t>
      </w:r>
      <w:r w:rsidR="0067594D" w:rsidRPr="0067594D">
        <w:rPr>
          <w:sz w:val="28"/>
          <w:szCs w:val="28"/>
          <w:lang w:val="uk-UA"/>
        </w:rPr>
        <w:t xml:space="preserve">з питань прав людини, законності, гласності, антикорупційної політики, місцевого самоврядування, депутатської </w:t>
      </w:r>
      <w:r w:rsidR="0067594D" w:rsidRPr="0067594D">
        <w:rPr>
          <w:sz w:val="28"/>
          <w:szCs w:val="28"/>
          <w:lang w:val="uk-UA"/>
        </w:rPr>
        <w:lastRenderedPageBreak/>
        <w:t>діяльності та етики Миколаївської міської ради</w:t>
      </w:r>
      <w:r w:rsidR="0067594D">
        <w:rPr>
          <w:sz w:val="28"/>
          <w:szCs w:val="28"/>
          <w:lang w:val="uk-UA"/>
        </w:rPr>
        <w:t xml:space="preserve"> відпрацьовує єдиний алгоритм та підходи до розгляду та погодження </w:t>
      </w:r>
      <w:proofErr w:type="spellStart"/>
      <w:r w:rsidR="0067594D">
        <w:rPr>
          <w:sz w:val="28"/>
          <w:szCs w:val="28"/>
          <w:lang w:val="uk-UA"/>
        </w:rPr>
        <w:t>проєктів</w:t>
      </w:r>
      <w:proofErr w:type="spellEnd"/>
      <w:r w:rsidR="0067594D">
        <w:rPr>
          <w:sz w:val="28"/>
          <w:szCs w:val="28"/>
          <w:lang w:val="uk-UA"/>
        </w:rPr>
        <w:t xml:space="preserve"> рішень міської ради</w:t>
      </w:r>
      <w:r w:rsidR="0084193F">
        <w:rPr>
          <w:sz w:val="28"/>
          <w:szCs w:val="28"/>
          <w:lang w:val="uk-UA"/>
        </w:rPr>
        <w:t>.</w:t>
      </w:r>
    </w:p>
    <w:p w:rsidR="002928D4" w:rsidRPr="0084193F" w:rsidRDefault="0084193F" w:rsidP="009B084C">
      <w:pPr>
        <w:jc w:val="both"/>
        <w:rPr>
          <w:sz w:val="28"/>
          <w:szCs w:val="28"/>
          <w:lang w:val="uk-UA"/>
        </w:rPr>
      </w:pPr>
      <w:r w:rsidRPr="0084193F">
        <w:rPr>
          <w:sz w:val="28"/>
          <w:szCs w:val="28"/>
          <w:lang w:val="uk-UA"/>
        </w:rPr>
        <w:t>Звернув також увагу, що будь</w:t>
      </w:r>
      <w:r w:rsidR="00CC5326">
        <w:rPr>
          <w:sz w:val="28"/>
          <w:szCs w:val="28"/>
          <w:lang w:val="uk-UA"/>
        </w:rPr>
        <w:t>-</w:t>
      </w:r>
      <w:r w:rsidRPr="0084193F">
        <w:rPr>
          <w:sz w:val="28"/>
          <w:szCs w:val="28"/>
          <w:lang w:val="uk-UA"/>
        </w:rPr>
        <w:t>який депутат Миколаївської міської ради</w:t>
      </w:r>
      <w:r>
        <w:rPr>
          <w:sz w:val="28"/>
          <w:szCs w:val="28"/>
          <w:lang w:val="uk-UA"/>
        </w:rPr>
        <w:t xml:space="preserve"> має право </w:t>
      </w:r>
      <w:r w:rsidR="00927F59">
        <w:rPr>
          <w:sz w:val="28"/>
          <w:szCs w:val="28"/>
          <w:lang w:val="uk-UA"/>
        </w:rPr>
        <w:t xml:space="preserve">розглядати </w:t>
      </w:r>
      <w:proofErr w:type="spellStart"/>
      <w:r w:rsidR="00695C3D">
        <w:rPr>
          <w:sz w:val="28"/>
          <w:szCs w:val="28"/>
          <w:lang w:val="uk-UA"/>
        </w:rPr>
        <w:t>проєкт</w:t>
      </w:r>
      <w:r w:rsidR="004D22FD">
        <w:rPr>
          <w:sz w:val="28"/>
          <w:szCs w:val="28"/>
          <w:lang w:val="uk-UA"/>
        </w:rPr>
        <w:t>и</w:t>
      </w:r>
      <w:proofErr w:type="spellEnd"/>
      <w:r w:rsidR="004D22FD">
        <w:rPr>
          <w:sz w:val="28"/>
          <w:szCs w:val="28"/>
          <w:lang w:val="uk-UA"/>
        </w:rPr>
        <w:t xml:space="preserve"> рішень</w:t>
      </w:r>
      <w:r w:rsidR="003D1EEE">
        <w:rPr>
          <w:sz w:val="28"/>
          <w:szCs w:val="28"/>
          <w:lang w:val="uk-UA"/>
        </w:rPr>
        <w:t xml:space="preserve"> міської ради</w:t>
      </w:r>
      <w:r w:rsidR="00695C3D">
        <w:rPr>
          <w:sz w:val="28"/>
          <w:szCs w:val="28"/>
          <w:lang w:val="uk-UA"/>
        </w:rPr>
        <w:t>, який план</w:t>
      </w:r>
      <w:r w:rsidR="004D22FD">
        <w:rPr>
          <w:sz w:val="28"/>
          <w:szCs w:val="28"/>
          <w:lang w:val="uk-UA"/>
        </w:rPr>
        <w:t>ю</w:t>
      </w:r>
      <w:bookmarkStart w:id="0" w:name="_GoBack"/>
      <w:bookmarkEnd w:id="0"/>
      <w:r w:rsidR="00695C3D">
        <w:rPr>
          <w:sz w:val="28"/>
          <w:szCs w:val="28"/>
          <w:lang w:val="uk-UA"/>
        </w:rPr>
        <w:t>ється винести на розгляд сесії Миколаївської міської ради.</w:t>
      </w:r>
    </w:p>
    <w:p w:rsidR="002928D4" w:rsidRDefault="002928D4" w:rsidP="009B084C">
      <w:pPr>
        <w:jc w:val="both"/>
        <w:rPr>
          <w:b/>
          <w:sz w:val="28"/>
          <w:szCs w:val="28"/>
          <w:lang w:val="uk-UA"/>
        </w:rPr>
      </w:pPr>
    </w:p>
    <w:p w:rsidR="002928D4" w:rsidRDefault="002928D4" w:rsidP="009B084C">
      <w:pPr>
        <w:jc w:val="both"/>
        <w:rPr>
          <w:b/>
          <w:sz w:val="28"/>
          <w:szCs w:val="28"/>
          <w:lang w:val="uk-UA"/>
        </w:rPr>
      </w:pPr>
    </w:p>
    <w:p w:rsidR="002928D4" w:rsidRDefault="002928D4" w:rsidP="009B084C">
      <w:pPr>
        <w:jc w:val="both"/>
        <w:rPr>
          <w:b/>
          <w:sz w:val="28"/>
          <w:szCs w:val="28"/>
          <w:lang w:val="uk-UA"/>
        </w:rPr>
      </w:pPr>
    </w:p>
    <w:p w:rsidR="00EA6FC2" w:rsidRPr="0078757A" w:rsidRDefault="00EA6FC2" w:rsidP="00EA6FC2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t>Голова комісії</w:t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 w:rsidRPr="0078757A">
        <w:rPr>
          <w:sz w:val="28"/>
          <w:szCs w:val="28"/>
          <w:lang w:val="uk-UA"/>
        </w:rPr>
        <w:t xml:space="preserve">         </w:t>
      </w:r>
      <w:r w:rsidR="003F2C73">
        <w:rPr>
          <w:sz w:val="28"/>
          <w:szCs w:val="28"/>
          <w:lang w:val="uk-UA"/>
        </w:rPr>
        <w:t xml:space="preserve">          </w:t>
      </w:r>
      <w:r w:rsidR="00591C7C">
        <w:rPr>
          <w:sz w:val="28"/>
          <w:szCs w:val="28"/>
          <w:lang w:val="uk-UA"/>
        </w:rPr>
        <w:t xml:space="preserve">         </w:t>
      </w:r>
      <w:r w:rsidRPr="0078757A">
        <w:rPr>
          <w:sz w:val="28"/>
          <w:szCs w:val="28"/>
          <w:lang w:val="uk-UA"/>
        </w:rPr>
        <w:t>О. МАЛІКІН</w:t>
      </w:r>
    </w:p>
    <w:p w:rsidR="00EA6FC2" w:rsidRPr="0078757A" w:rsidRDefault="00EA6FC2" w:rsidP="00EA6FC2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:rsidR="00FB232D" w:rsidRDefault="00EA6FC2" w:rsidP="00EA6FC2">
      <w:pPr>
        <w:jc w:val="both"/>
        <w:rPr>
          <w:b/>
          <w:sz w:val="28"/>
          <w:szCs w:val="28"/>
          <w:lang w:val="uk-UA"/>
        </w:rPr>
        <w:sectPr w:rsidR="00FB232D" w:rsidSect="003F2C73">
          <w:footerReference w:type="default" r:id="rId13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78757A">
        <w:rPr>
          <w:sz w:val="28"/>
          <w:szCs w:val="28"/>
          <w:lang w:val="uk-UA"/>
        </w:rPr>
        <w:t xml:space="preserve">Секретар комісії          </w:t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591C7C">
        <w:rPr>
          <w:sz w:val="28"/>
          <w:szCs w:val="28"/>
          <w:lang w:val="uk-UA"/>
        </w:rPr>
        <w:t xml:space="preserve">        </w:t>
      </w:r>
      <w:r w:rsidRPr="0078757A">
        <w:rPr>
          <w:sz w:val="28"/>
          <w:szCs w:val="28"/>
          <w:lang w:val="uk-UA"/>
        </w:rPr>
        <w:t>О. КІСЕЛЬОВА</w:t>
      </w:r>
    </w:p>
    <w:p w:rsidR="00823F33" w:rsidRDefault="00823F33" w:rsidP="000C416C">
      <w:pPr>
        <w:jc w:val="both"/>
        <w:rPr>
          <w:b/>
          <w:sz w:val="28"/>
          <w:szCs w:val="28"/>
          <w:lang w:val="uk-UA"/>
        </w:rPr>
      </w:pPr>
    </w:p>
    <w:sectPr w:rsidR="00823F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3AD" w:rsidRDefault="005243AD" w:rsidP="00823F33">
      <w:r>
        <w:separator/>
      </w:r>
    </w:p>
  </w:endnote>
  <w:endnote w:type="continuationSeparator" w:id="0">
    <w:p w:rsidR="005243AD" w:rsidRDefault="005243AD" w:rsidP="0082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753453"/>
      <w:docPartObj>
        <w:docPartGallery w:val="Page Numbers (Bottom of Page)"/>
        <w:docPartUnique/>
      </w:docPartObj>
    </w:sdtPr>
    <w:sdtEndPr/>
    <w:sdtContent>
      <w:p w:rsidR="00FB232D" w:rsidRDefault="00FB23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2FD">
          <w:rPr>
            <w:noProof/>
          </w:rPr>
          <w:t>11</w:t>
        </w:r>
        <w:r>
          <w:fldChar w:fldCharType="end"/>
        </w:r>
      </w:p>
    </w:sdtContent>
  </w:sdt>
  <w:p w:rsidR="00FB232D" w:rsidRDefault="00FB23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3AD" w:rsidRDefault="005243AD" w:rsidP="00823F33">
      <w:r>
        <w:separator/>
      </w:r>
    </w:p>
  </w:footnote>
  <w:footnote w:type="continuationSeparator" w:id="0">
    <w:p w:rsidR="005243AD" w:rsidRDefault="005243AD" w:rsidP="0082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70BF"/>
    <w:multiLevelType w:val="hybridMultilevel"/>
    <w:tmpl w:val="1A6624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3D26"/>
    <w:multiLevelType w:val="hybridMultilevel"/>
    <w:tmpl w:val="FE9EAC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2052"/>
    <w:multiLevelType w:val="hybridMultilevel"/>
    <w:tmpl w:val="1DC8F1EC"/>
    <w:lvl w:ilvl="0" w:tplc="F62EF2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A010506"/>
    <w:multiLevelType w:val="hybridMultilevel"/>
    <w:tmpl w:val="BAFE10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6666A"/>
    <w:multiLevelType w:val="hybridMultilevel"/>
    <w:tmpl w:val="A88A6A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A4BBF"/>
    <w:multiLevelType w:val="hybridMultilevel"/>
    <w:tmpl w:val="8DA8E8C0"/>
    <w:lvl w:ilvl="0" w:tplc="12F003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E4789"/>
    <w:multiLevelType w:val="hybridMultilevel"/>
    <w:tmpl w:val="BAFE10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95B3A"/>
    <w:multiLevelType w:val="hybridMultilevel"/>
    <w:tmpl w:val="2FB237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B4937"/>
    <w:multiLevelType w:val="hybridMultilevel"/>
    <w:tmpl w:val="92880A2E"/>
    <w:lvl w:ilvl="0" w:tplc="658AF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A63E70"/>
    <w:multiLevelType w:val="hybridMultilevel"/>
    <w:tmpl w:val="652810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0344E"/>
    <w:multiLevelType w:val="hybridMultilevel"/>
    <w:tmpl w:val="FFB09A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06802"/>
    <w:multiLevelType w:val="hybridMultilevel"/>
    <w:tmpl w:val="BAFE10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26BE8"/>
    <w:multiLevelType w:val="hybridMultilevel"/>
    <w:tmpl w:val="AC6E63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A0CD5"/>
    <w:multiLevelType w:val="hybridMultilevel"/>
    <w:tmpl w:val="0AC2FD1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E1618"/>
    <w:multiLevelType w:val="hybridMultilevel"/>
    <w:tmpl w:val="1BAAC2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6"/>
  </w:num>
  <w:num w:numId="8">
    <w:abstractNumId w:val="0"/>
  </w:num>
  <w:num w:numId="9">
    <w:abstractNumId w:val="14"/>
  </w:num>
  <w:num w:numId="10">
    <w:abstractNumId w:val="2"/>
  </w:num>
  <w:num w:numId="11">
    <w:abstractNumId w:val="10"/>
  </w:num>
  <w:num w:numId="12">
    <w:abstractNumId w:val="13"/>
  </w:num>
  <w:num w:numId="13">
    <w:abstractNumId w:val="5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4F"/>
    <w:rsid w:val="00002E1B"/>
    <w:rsid w:val="000323A8"/>
    <w:rsid w:val="000636CF"/>
    <w:rsid w:val="000644A0"/>
    <w:rsid w:val="00080008"/>
    <w:rsid w:val="0008211D"/>
    <w:rsid w:val="0009756D"/>
    <w:rsid w:val="000A0C35"/>
    <w:rsid w:val="000C00E7"/>
    <w:rsid w:val="000C416C"/>
    <w:rsid w:val="000D7D06"/>
    <w:rsid w:val="000F41B1"/>
    <w:rsid w:val="00103D45"/>
    <w:rsid w:val="001211E6"/>
    <w:rsid w:val="00142DA6"/>
    <w:rsid w:val="00146232"/>
    <w:rsid w:val="00147448"/>
    <w:rsid w:val="001600AB"/>
    <w:rsid w:val="00167865"/>
    <w:rsid w:val="00176289"/>
    <w:rsid w:val="001857AF"/>
    <w:rsid w:val="001872FB"/>
    <w:rsid w:val="001B4B95"/>
    <w:rsid w:val="001B7D5C"/>
    <w:rsid w:val="001C3B75"/>
    <w:rsid w:val="001E1A71"/>
    <w:rsid w:val="00201C03"/>
    <w:rsid w:val="00212BE7"/>
    <w:rsid w:val="00215C63"/>
    <w:rsid w:val="00233540"/>
    <w:rsid w:val="00241F2E"/>
    <w:rsid w:val="00245E75"/>
    <w:rsid w:val="00252F6B"/>
    <w:rsid w:val="00260D15"/>
    <w:rsid w:val="0027341B"/>
    <w:rsid w:val="00282457"/>
    <w:rsid w:val="002928D4"/>
    <w:rsid w:val="002A578C"/>
    <w:rsid w:val="002B1DD4"/>
    <w:rsid w:val="002B5087"/>
    <w:rsid w:val="002D58E6"/>
    <w:rsid w:val="002D6C26"/>
    <w:rsid w:val="002E0A0C"/>
    <w:rsid w:val="002E700B"/>
    <w:rsid w:val="00304933"/>
    <w:rsid w:val="003100CD"/>
    <w:rsid w:val="00311442"/>
    <w:rsid w:val="00312893"/>
    <w:rsid w:val="00316A17"/>
    <w:rsid w:val="00323578"/>
    <w:rsid w:val="00343C1B"/>
    <w:rsid w:val="003444ED"/>
    <w:rsid w:val="00351AD0"/>
    <w:rsid w:val="00361B55"/>
    <w:rsid w:val="003669A7"/>
    <w:rsid w:val="00370454"/>
    <w:rsid w:val="00375EE6"/>
    <w:rsid w:val="003908E6"/>
    <w:rsid w:val="003A2E41"/>
    <w:rsid w:val="003A3ED7"/>
    <w:rsid w:val="003A69C3"/>
    <w:rsid w:val="003A73B0"/>
    <w:rsid w:val="003B74D8"/>
    <w:rsid w:val="003D1EEE"/>
    <w:rsid w:val="003D494F"/>
    <w:rsid w:val="003D7B0D"/>
    <w:rsid w:val="003F2C73"/>
    <w:rsid w:val="003F6131"/>
    <w:rsid w:val="003F75F2"/>
    <w:rsid w:val="004011EE"/>
    <w:rsid w:val="004041FB"/>
    <w:rsid w:val="00407BEC"/>
    <w:rsid w:val="00414096"/>
    <w:rsid w:val="00426489"/>
    <w:rsid w:val="00437A06"/>
    <w:rsid w:val="0048761D"/>
    <w:rsid w:val="00491191"/>
    <w:rsid w:val="0049194D"/>
    <w:rsid w:val="004B227F"/>
    <w:rsid w:val="004D22FD"/>
    <w:rsid w:val="004D53C9"/>
    <w:rsid w:val="004F418F"/>
    <w:rsid w:val="00501A20"/>
    <w:rsid w:val="005243AD"/>
    <w:rsid w:val="00524B36"/>
    <w:rsid w:val="0052740D"/>
    <w:rsid w:val="005328C4"/>
    <w:rsid w:val="00533159"/>
    <w:rsid w:val="00557B4F"/>
    <w:rsid w:val="00564D6C"/>
    <w:rsid w:val="00572C9C"/>
    <w:rsid w:val="00576D47"/>
    <w:rsid w:val="0057798C"/>
    <w:rsid w:val="005829C9"/>
    <w:rsid w:val="00591C7C"/>
    <w:rsid w:val="00596CE1"/>
    <w:rsid w:val="005A31CC"/>
    <w:rsid w:val="005C6544"/>
    <w:rsid w:val="005D5B66"/>
    <w:rsid w:val="005E2F19"/>
    <w:rsid w:val="005E516E"/>
    <w:rsid w:val="006015FB"/>
    <w:rsid w:val="00603699"/>
    <w:rsid w:val="0063013E"/>
    <w:rsid w:val="00630CE5"/>
    <w:rsid w:val="00643ECA"/>
    <w:rsid w:val="0065737A"/>
    <w:rsid w:val="0066773F"/>
    <w:rsid w:val="0067594D"/>
    <w:rsid w:val="00680915"/>
    <w:rsid w:val="0069062F"/>
    <w:rsid w:val="00695C3D"/>
    <w:rsid w:val="00696327"/>
    <w:rsid w:val="006A14B7"/>
    <w:rsid w:val="006A3196"/>
    <w:rsid w:val="006C2614"/>
    <w:rsid w:val="006C7FB5"/>
    <w:rsid w:val="006F21CD"/>
    <w:rsid w:val="0070296E"/>
    <w:rsid w:val="00726E33"/>
    <w:rsid w:val="00732932"/>
    <w:rsid w:val="00740CD1"/>
    <w:rsid w:val="00754BE7"/>
    <w:rsid w:val="0076172D"/>
    <w:rsid w:val="00795264"/>
    <w:rsid w:val="007A00CE"/>
    <w:rsid w:val="007B4DB0"/>
    <w:rsid w:val="007C1CA3"/>
    <w:rsid w:val="007E21EE"/>
    <w:rsid w:val="007E3BE4"/>
    <w:rsid w:val="007E5167"/>
    <w:rsid w:val="00800F00"/>
    <w:rsid w:val="0082100D"/>
    <w:rsid w:val="00823F33"/>
    <w:rsid w:val="008325F5"/>
    <w:rsid w:val="0084193F"/>
    <w:rsid w:val="00845EF5"/>
    <w:rsid w:val="00847A5E"/>
    <w:rsid w:val="0086129A"/>
    <w:rsid w:val="00885E69"/>
    <w:rsid w:val="0088642A"/>
    <w:rsid w:val="0088746B"/>
    <w:rsid w:val="0089284E"/>
    <w:rsid w:val="0089771A"/>
    <w:rsid w:val="008A105D"/>
    <w:rsid w:val="008B50E6"/>
    <w:rsid w:val="008B665C"/>
    <w:rsid w:val="008C054C"/>
    <w:rsid w:val="008C10B7"/>
    <w:rsid w:val="008C414A"/>
    <w:rsid w:val="008C58F3"/>
    <w:rsid w:val="008D2D75"/>
    <w:rsid w:val="008D5520"/>
    <w:rsid w:val="008E3EAF"/>
    <w:rsid w:val="008F1CE5"/>
    <w:rsid w:val="00901D17"/>
    <w:rsid w:val="009144C3"/>
    <w:rsid w:val="00925D30"/>
    <w:rsid w:val="00927F59"/>
    <w:rsid w:val="00946355"/>
    <w:rsid w:val="00947174"/>
    <w:rsid w:val="00952F68"/>
    <w:rsid w:val="00962E96"/>
    <w:rsid w:val="00966CED"/>
    <w:rsid w:val="0097098F"/>
    <w:rsid w:val="00972196"/>
    <w:rsid w:val="009817F0"/>
    <w:rsid w:val="00994FF2"/>
    <w:rsid w:val="009A43A7"/>
    <w:rsid w:val="009B084C"/>
    <w:rsid w:val="009B7176"/>
    <w:rsid w:val="00A07037"/>
    <w:rsid w:val="00A149B7"/>
    <w:rsid w:val="00A14C2A"/>
    <w:rsid w:val="00A26448"/>
    <w:rsid w:val="00A56ECB"/>
    <w:rsid w:val="00A5771B"/>
    <w:rsid w:val="00A645C6"/>
    <w:rsid w:val="00A6618E"/>
    <w:rsid w:val="00A66854"/>
    <w:rsid w:val="00A7340A"/>
    <w:rsid w:val="00AA0A27"/>
    <w:rsid w:val="00AA0F6B"/>
    <w:rsid w:val="00AB4B28"/>
    <w:rsid w:val="00AB7381"/>
    <w:rsid w:val="00AB7922"/>
    <w:rsid w:val="00AC157F"/>
    <w:rsid w:val="00AD0BE7"/>
    <w:rsid w:val="00AD374D"/>
    <w:rsid w:val="00AE7341"/>
    <w:rsid w:val="00AE7387"/>
    <w:rsid w:val="00B265BC"/>
    <w:rsid w:val="00B367FF"/>
    <w:rsid w:val="00B37DF7"/>
    <w:rsid w:val="00B639E3"/>
    <w:rsid w:val="00B65995"/>
    <w:rsid w:val="00BB5E31"/>
    <w:rsid w:val="00BC4C67"/>
    <w:rsid w:val="00BF5B9B"/>
    <w:rsid w:val="00C01044"/>
    <w:rsid w:val="00C04232"/>
    <w:rsid w:val="00C24252"/>
    <w:rsid w:val="00C32860"/>
    <w:rsid w:val="00C42FDC"/>
    <w:rsid w:val="00C43A78"/>
    <w:rsid w:val="00C51D34"/>
    <w:rsid w:val="00C535A1"/>
    <w:rsid w:val="00C84435"/>
    <w:rsid w:val="00C90571"/>
    <w:rsid w:val="00C961D6"/>
    <w:rsid w:val="00CC1B8A"/>
    <w:rsid w:val="00CC5326"/>
    <w:rsid w:val="00CC7770"/>
    <w:rsid w:val="00CD68CE"/>
    <w:rsid w:val="00CF36BD"/>
    <w:rsid w:val="00CF3CF4"/>
    <w:rsid w:val="00CF51C6"/>
    <w:rsid w:val="00CF5B48"/>
    <w:rsid w:val="00D057E4"/>
    <w:rsid w:val="00D62B2C"/>
    <w:rsid w:val="00D717D4"/>
    <w:rsid w:val="00D735DC"/>
    <w:rsid w:val="00D77984"/>
    <w:rsid w:val="00D844D9"/>
    <w:rsid w:val="00D92A2B"/>
    <w:rsid w:val="00D9466E"/>
    <w:rsid w:val="00DB56A1"/>
    <w:rsid w:val="00DC04A0"/>
    <w:rsid w:val="00DC6CD1"/>
    <w:rsid w:val="00DE76A2"/>
    <w:rsid w:val="00DF7D55"/>
    <w:rsid w:val="00E04063"/>
    <w:rsid w:val="00E04A90"/>
    <w:rsid w:val="00E17E33"/>
    <w:rsid w:val="00E202B4"/>
    <w:rsid w:val="00E274E4"/>
    <w:rsid w:val="00E33141"/>
    <w:rsid w:val="00E37182"/>
    <w:rsid w:val="00E600C5"/>
    <w:rsid w:val="00E71C9C"/>
    <w:rsid w:val="00E81DC4"/>
    <w:rsid w:val="00E84DEE"/>
    <w:rsid w:val="00EA64D9"/>
    <w:rsid w:val="00EA6FC2"/>
    <w:rsid w:val="00EB387A"/>
    <w:rsid w:val="00ED64E1"/>
    <w:rsid w:val="00EE5680"/>
    <w:rsid w:val="00F12098"/>
    <w:rsid w:val="00F173D1"/>
    <w:rsid w:val="00F17D63"/>
    <w:rsid w:val="00F30B45"/>
    <w:rsid w:val="00F34B60"/>
    <w:rsid w:val="00F35746"/>
    <w:rsid w:val="00F6663E"/>
    <w:rsid w:val="00F67377"/>
    <w:rsid w:val="00F83544"/>
    <w:rsid w:val="00F905E8"/>
    <w:rsid w:val="00F93E16"/>
    <w:rsid w:val="00F97584"/>
    <w:rsid w:val="00FA653D"/>
    <w:rsid w:val="00FB232D"/>
    <w:rsid w:val="00FE58CF"/>
    <w:rsid w:val="00FE71C8"/>
    <w:rsid w:val="00FF5487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D8E03-FB76-4A3E-A559-64EB4890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B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B9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23F3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3F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823F3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F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rsid w:val="00147448"/>
    <w:pPr>
      <w:spacing w:after="120"/>
    </w:pPr>
  </w:style>
  <w:style w:type="character" w:customStyle="1" w:styleId="ab">
    <w:name w:val="Основной текст Знак"/>
    <w:basedOn w:val="a0"/>
    <w:link w:val="aa"/>
    <w:rsid w:val="001474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uiPriority w:val="99"/>
    <w:rsid w:val="007329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krada.gov.ua/files/APRAD/2019/S-zr-629_1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krada.gov.ua/files/APRAD/2019/S-zr-629_14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krada.gov.ua/files/APRAD/2019/S-zr-616_1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krada.gov.ua/files/APRAD/2019/S-zr-616_17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52D6-79D8-4EE4-B504-87A3021A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11</Pages>
  <Words>13591</Words>
  <Characters>7748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257</cp:revision>
  <cp:lastPrinted>2019-12-09T14:14:00Z</cp:lastPrinted>
  <dcterms:created xsi:type="dcterms:W3CDTF">2019-12-02T06:54:00Z</dcterms:created>
  <dcterms:modified xsi:type="dcterms:W3CDTF">2019-12-10T08:25:00Z</dcterms:modified>
</cp:coreProperties>
</file>