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E905" w14:textId="7C9F163E" w:rsidR="003901FF" w:rsidRPr="00561F51" w:rsidRDefault="003901FF" w:rsidP="003901FF">
      <w:pPr>
        <w:contextualSpacing/>
        <w:rPr>
          <w:sz w:val="20"/>
          <w:szCs w:val="20"/>
        </w:rPr>
      </w:pPr>
      <w:r>
        <w:rPr>
          <w:sz w:val="20"/>
          <w:szCs w:val="20"/>
          <w:lang w:val="en-US"/>
        </w:rPr>
        <w:t>v</w:t>
      </w:r>
      <w:r w:rsidRPr="004620B8"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pg</w:t>
      </w:r>
      <w:proofErr w:type="spellEnd"/>
      <w:r w:rsidRPr="004620B8">
        <w:rPr>
          <w:sz w:val="20"/>
          <w:szCs w:val="20"/>
        </w:rPr>
        <w:t>-0</w:t>
      </w:r>
      <w:r w:rsidR="00561F51">
        <w:rPr>
          <w:sz w:val="20"/>
          <w:szCs w:val="20"/>
        </w:rPr>
        <w:t>51</w:t>
      </w:r>
    </w:p>
    <w:p w14:paraId="15B3E867" w14:textId="77777777" w:rsidR="009215C8" w:rsidRDefault="009215C8" w:rsidP="009215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A07764F" w14:textId="77777777" w:rsidR="009215C8" w:rsidRDefault="009215C8" w:rsidP="009215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5450312" w14:textId="77777777" w:rsidR="009215C8" w:rsidRDefault="009215C8" w:rsidP="009215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8E2D54" w14:textId="77777777" w:rsidR="009215C8" w:rsidRDefault="009215C8" w:rsidP="009215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973C983" w14:textId="77777777" w:rsidR="009215C8" w:rsidRDefault="009215C8" w:rsidP="009215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14409A4" w14:textId="77777777" w:rsidR="009215C8" w:rsidRDefault="009215C8" w:rsidP="009215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4FC4FAB" w14:textId="77777777" w:rsidR="009215C8" w:rsidRDefault="009215C8" w:rsidP="009215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567CF3B" w14:textId="77777777" w:rsidR="009215C8" w:rsidRDefault="009215C8" w:rsidP="009215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B1C5E40" w14:textId="77777777" w:rsidR="009215C8" w:rsidRDefault="009215C8" w:rsidP="009215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ACBF96A" w14:textId="77777777" w:rsidR="000B7D75" w:rsidRDefault="000B7D75" w:rsidP="009215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99F4AA" w14:textId="77777777" w:rsidR="000B7D75" w:rsidRDefault="000B7D75" w:rsidP="009215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8D1AF05" w14:textId="77777777" w:rsidR="000B7D75" w:rsidRDefault="000B7D75" w:rsidP="009215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6B13C1B" w14:textId="77777777" w:rsidR="009215C8" w:rsidRDefault="009215C8" w:rsidP="009215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3BA4652" w14:textId="15A197F6" w:rsidR="000B7D75" w:rsidRPr="00352BA3" w:rsidRDefault="000B7D75" w:rsidP="000B7D75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352BA3">
        <w:rPr>
          <w:rFonts w:ascii="Times New Roman" w:hAnsi="Times New Roman" w:cs="Times New Roman"/>
          <w:sz w:val="28"/>
          <w:szCs w:val="28"/>
        </w:rPr>
        <w:t>Про заходи щодо організації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BA3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Pr="009215C8">
        <w:rPr>
          <w:rFonts w:ascii="Times New Roman" w:hAnsi="Times New Roman" w:cs="Times New Roman"/>
          <w:color w:val="000000"/>
          <w:sz w:val="28"/>
          <w:szCs w:val="28"/>
        </w:rPr>
        <w:t>та внесення змін до</w:t>
      </w:r>
      <w:r w:rsidRPr="00352BA3">
        <w:rPr>
          <w:rFonts w:ascii="Times New Roman" w:hAnsi="Times New Roman" w:cs="Times New Roman"/>
          <w:sz w:val="28"/>
          <w:szCs w:val="28"/>
        </w:rPr>
        <w:t xml:space="preserve"> Програми економічного і соціального розвитку м. Миколаєва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2BA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352BA3">
        <w:rPr>
          <w:rFonts w:ascii="Times New Roman" w:hAnsi="Times New Roman" w:cs="Times New Roman"/>
          <w:sz w:val="28"/>
          <w:szCs w:val="28"/>
        </w:rPr>
        <w:t>роки</w:t>
      </w:r>
    </w:p>
    <w:p w14:paraId="4EDD0C88" w14:textId="77777777" w:rsidR="009215C8" w:rsidRDefault="009215C8" w:rsidP="009215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6E7F0B1" w14:textId="77777777" w:rsidR="009215C8" w:rsidRDefault="009215C8" w:rsidP="009215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96D5E51" w14:textId="56CD956D" w:rsidR="00803B33" w:rsidRPr="00352BA3" w:rsidRDefault="00803B33" w:rsidP="00803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BA3">
        <w:rPr>
          <w:rFonts w:ascii="Times New Roman" w:hAnsi="Times New Roman" w:cs="Times New Roman"/>
          <w:sz w:val="28"/>
          <w:szCs w:val="28"/>
        </w:rPr>
        <w:t xml:space="preserve">З метою належної організації виконання </w:t>
      </w:r>
      <w:r w:rsidR="000B7D75" w:rsidRPr="009215C8">
        <w:rPr>
          <w:rFonts w:ascii="Times New Roman" w:hAnsi="Times New Roman" w:cs="Times New Roman"/>
          <w:color w:val="000000"/>
          <w:sz w:val="28"/>
          <w:szCs w:val="28"/>
        </w:rPr>
        <w:t>та внесення змін до</w:t>
      </w:r>
      <w:r w:rsidR="000B7D75" w:rsidRPr="00352BA3">
        <w:rPr>
          <w:rFonts w:ascii="Times New Roman" w:hAnsi="Times New Roman" w:cs="Times New Roman"/>
          <w:sz w:val="28"/>
          <w:szCs w:val="28"/>
        </w:rPr>
        <w:t xml:space="preserve"> </w:t>
      </w:r>
      <w:r w:rsidRPr="00352BA3">
        <w:rPr>
          <w:rFonts w:ascii="Times New Roman" w:hAnsi="Times New Roman" w:cs="Times New Roman"/>
          <w:sz w:val="28"/>
          <w:szCs w:val="28"/>
        </w:rPr>
        <w:t>Програми економічного і соціального розвитку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2BA3">
        <w:rPr>
          <w:rFonts w:ascii="Times New Roman" w:hAnsi="Times New Roman" w:cs="Times New Roman"/>
          <w:sz w:val="28"/>
          <w:szCs w:val="28"/>
        </w:rPr>
        <w:t>Миколаєва на 202</w:t>
      </w:r>
      <w:r w:rsidR="000B7D75">
        <w:rPr>
          <w:rFonts w:ascii="Times New Roman" w:hAnsi="Times New Roman" w:cs="Times New Roman"/>
          <w:sz w:val="28"/>
          <w:szCs w:val="28"/>
        </w:rPr>
        <w:t>4</w:t>
      </w:r>
      <w:r w:rsidRPr="00352BA3">
        <w:rPr>
          <w:rFonts w:ascii="Times New Roman" w:hAnsi="Times New Roman" w:cs="Times New Roman"/>
          <w:sz w:val="28"/>
          <w:szCs w:val="28"/>
        </w:rPr>
        <w:t>-202</w:t>
      </w:r>
      <w:r w:rsidR="000B7D75">
        <w:rPr>
          <w:rFonts w:ascii="Times New Roman" w:hAnsi="Times New Roman" w:cs="Times New Roman"/>
          <w:sz w:val="28"/>
          <w:szCs w:val="28"/>
        </w:rPr>
        <w:t>6</w:t>
      </w:r>
      <w:r w:rsidRPr="00352BA3">
        <w:rPr>
          <w:rFonts w:ascii="Times New Roman" w:hAnsi="Times New Roman" w:cs="Times New Roman"/>
          <w:sz w:val="28"/>
          <w:szCs w:val="28"/>
        </w:rPr>
        <w:t xml:space="preserve"> роки, затвердженої рішенням Миколаївської міської ради від 23.12.202</w:t>
      </w:r>
      <w:r w:rsidR="000B7D75">
        <w:rPr>
          <w:rFonts w:ascii="Times New Roman" w:hAnsi="Times New Roman" w:cs="Times New Roman"/>
          <w:sz w:val="28"/>
          <w:szCs w:val="28"/>
        </w:rPr>
        <w:t>3</w:t>
      </w:r>
      <w:r w:rsidRPr="00352BA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B7D75">
        <w:rPr>
          <w:rFonts w:ascii="Times New Roman" w:hAnsi="Times New Roman" w:cs="Times New Roman"/>
          <w:sz w:val="28"/>
          <w:szCs w:val="28"/>
        </w:rPr>
        <w:t>27/9</w:t>
      </w:r>
      <w:r w:rsidRPr="00352BA3">
        <w:rPr>
          <w:rFonts w:ascii="Times New Roman" w:hAnsi="Times New Roman" w:cs="Times New Roman"/>
          <w:sz w:val="28"/>
          <w:szCs w:val="28"/>
        </w:rPr>
        <w:t>, відповідно до підпункту 1 пункту «а» статті 27, пункту 2 частини другої статті 52 Закону України «Про місцеве самоврядування в Україні», виконком міської ради</w:t>
      </w:r>
    </w:p>
    <w:p w14:paraId="03C82E22" w14:textId="77777777" w:rsidR="00803B33" w:rsidRPr="00352BA3" w:rsidRDefault="00803B33" w:rsidP="0080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E86A0" w14:textId="77777777" w:rsidR="00803B33" w:rsidRDefault="00803B33" w:rsidP="0080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A3">
        <w:rPr>
          <w:rFonts w:ascii="Times New Roman" w:hAnsi="Times New Roman" w:cs="Times New Roman"/>
          <w:sz w:val="28"/>
          <w:szCs w:val="28"/>
        </w:rPr>
        <w:t>ВИРІШИВ:</w:t>
      </w:r>
    </w:p>
    <w:p w14:paraId="299F6B6A" w14:textId="77777777" w:rsidR="00803B33" w:rsidRPr="00352BA3" w:rsidRDefault="00803B33" w:rsidP="0080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E87954" w14:textId="3043CCFF" w:rsidR="00803B33" w:rsidRPr="00352BA3" w:rsidRDefault="00803B33" w:rsidP="00803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BA3">
        <w:rPr>
          <w:rFonts w:ascii="Times New Roman" w:hAnsi="Times New Roman" w:cs="Times New Roman"/>
          <w:sz w:val="28"/>
          <w:szCs w:val="28"/>
        </w:rPr>
        <w:t>1. Затвердити Перелік виконавців, відповідальних за виконання розділів Програми економічного і соціального розвитку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2BA3">
        <w:rPr>
          <w:rFonts w:ascii="Times New Roman" w:hAnsi="Times New Roman" w:cs="Times New Roman"/>
          <w:sz w:val="28"/>
          <w:szCs w:val="28"/>
        </w:rPr>
        <w:t>Миколаєва на 202</w:t>
      </w:r>
      <w:r w:rsidR="000B7D75">
        <w:rPr>
          <w:rFonts w:ascii="Times New Roman" w:hAnsi="Times New Roman" w:cs="Times New Roman"/>
          <w:sz w:val="28"/>
          <w:szCs w:val="28"/>
        </w:rPr>
        <w:t>4</w:t>
      </w:r>
      <w:r w:rsidRPr="00352BA3">
        <w:rPr>
          <w:rFonts w:ascii="Times New Roman" w:hAnsi="Times New Roman" w:cs="Times New Roman"/>
          <w:sz w:val="28"/>
          <w:szCs w:val="28"/>
        </w:rPr>
        <w:t>-202</w:t>
      </w:r>
      <w:r w:rsidR="000B7D75">
        <w:rPr>
          <w:rFonts w:ascii="Times New Roman" w:hAnsi="Times New Roman" w:cs="Times New Roman"/>
          <w:sz w:val="28"/>
          <w:szCs w:val="28"/>
        </w:rPr>
        <w:t>6</w:t>
      </w:r>
      <w:r w:rsidRPr="00352BA3">
        <w:rPr>
          <w:rFonts w:ascii="Times New Roman" w:hAnsi="Times New Roman" w:cs="Times New Roman"/>
          <w:sz w:val="28"/>
          <w:szCs w:val="28"/>
        </w:rPr>
        <w:t xml:space="preserve"> роки (далі – Перелік, додається).</w:t>
      </w:r>
    </w:p>
    <w:p w14:paraId="36CEE5BD" w14:textId="5040519D" w:rsidR="00521B23" w:rsidRDefault="00803B33" w:rsidP="00803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BA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2BA3">
        <w:rPr>
          <w:rFonts w:ascii="Times New Roman" w:hAnsi="Times New Roman" w:cs="Times New Roman"/>
          <w:sz w:val="28"/>
          <w:szCs w:val="28"/>
        </w:rPr>
        <w:t>Керівникам виконавчих органів міської ради, відповідальним за виконання розділів Програми економі</w:t>
      </w:r>
      <w:r>
        <w:rPr>
          <w:rFonts w:ascii="Times New Roman" w:hAnsi="Times New Roman" w:cs="Times New Roman"/>
          <w:sz w:val="28"/>
          <w:szCs w:val="28"/>
        </w:rPr>
        <w:t>чного і соціального розвитку м. </w:t>
      </w:r>
      <w:r w:rsidRPr="00352BA3">
        <w:rPr>
          <w:rFonts w:ascii="Times New Roman" w:hAnsi="Times New Roman" w:cs="Times New Roman"/>
          <w:sz w:val="28"/>
          <w:szCs w:val="28"/>
        </w:rPr>
        <w:t>Миколаєва на 202</w:t>
      </w:r>
      <w:r w:rsidR="000B7D75">
        <w:rPr>
          <w:rFonts w:ascii="Times New Roman" w:hAnsi="Times New Roman" w:cs="Times New Roman"/>
          <w:sz w:val="28"/>
          <w:szCs w:val="28"/>
        </w:rPr>
        <w:t>4</w:t>
      </w:r>
      <w:r w:rsidRPr="00352BA3">
        <w:rPr>
          <w:rFonts w:ascii="Times New Roman" w:hAnsi="Times New Roman" w:cs="Times New Roman"/>
          <w:sz w:val="28"/>
          <w:szCs w:val="28"/>
        </w:rPr>
        <w:t>-202</w:t>
      </w:r>
      <w:r w:rsidR="000B7D75">
        <w:rPr>
          <w:rFonts w:ascii="Times New Roman" w:hAnsi="Times New Roman" w:cs="Times New Roman"/>
          <w:sz w:val="28"/>
          <w:szCs w:val="28"/>
        </w:rPr>
        <w:t>6</w:t>
      </w:r>
      <w:r w:rsidRPr="00352BA3">
        <w:rPr>
          <w:rFonts w:ascii="Times New Roman" w:hAnsi="Times New Roman" w:cs="Times New Roman"/>
          <w:sz w:val="28"/>
          <w:szCs w:val="28"/>
        </w:rPr>
        <w:t xml:space="preserve"> роки, затвердженої рішенням Миколаївської міської ради від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2BA3">
        <w:rPr>
          <w:rFonts w:ascii="Times New Roman" w:hAnsi="Times New Roman" w:cs="Times New Roman"/>
          <w:sz w:val="28"/>
          <w:szCs w:val="28"/>
        </w:rPr>
        <w:t>23.12.202</w:t>
      </w:r>
      <w:r w:rsidR="000B7D75">
        <w:rPr>
          <w:rFonts w:ascii="Times New Roman" w:hAnsi="Times New Roman" w:cs="Times New Roman"/>
          <w:sz w:val="28"/>
          <w:szCs w:val="28"/>
        </w:rPr>
        <w:t>3</w:t>
      </w:r>
      <w:r w:rsidRPr="00352BA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B7D75">
        <w:rPr>
          <w:rFonts w:ascii="Times New Roman" w:hAnsi="Times New Roman" w:cs="Times New Roman"/>
          <w:sz w:val="28"/>
          <w:szCs w:val="28"/>
        </w:rPr>
        <w:t>27/9</w:t>
      </w:r>
      <w:r w:rsidRPr="00352BA3">
        <w:rPr>
          <w:rFonts w:ascii="Times New Roman" w:hAnsi="Times New Roman" w:cs="Times New Roman"/>
          <w:sz w:val="28"/>
          <w:szCs w:val="28"/>
        </w:rPr>
        <w:t xml:space="preserve"> (далі – Програма), зазначеним у Переліку, забезпечити виконання Програми та</w:t>
      </w:r>
      <w:r w:rsidR="00521B23">
        <w:rPr>
          <w:rFonts w:ascii="Times New Roman" w:hAnsi="Times New Roman" w:cs="Times New Roman"/>
          <w:sz w:val="28"/>
          <w:szCs w:val="28"/>
        </w:rPr>
        <w:t xml:space="preserve"> </w:t>
      </w:r>
      <w:r w:rsidR="00521B23" w:rsidRPr="00521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20 числа місяця, що настає за звітним періодом,</w:t>
      </w:r>
      <w:r w:rsidRPr="00521B23">
        <w:rPr>
          <w:rFonts w:ascii="Times New Roman" w:hAnsi="Times New Roman" w:cs="Times New Roman"/>
          <w:sz w:val="28"/>
          <w:szCs w:val="28"/>
        </w:rPr>
        <w:t xml:space="preserve"> нада</w:t>
      </w:r>
      <w:r w:rsidR="00521B23" w:rsidRPr="00521B23">
        <w:rPr>
          <w:rFonts w:ascii="Times New Roman" w:hAnsi="Times New Roman" w:cs="Times New Roman"/>
          <w:sz w:val="28"/>
          <w:szCs w:val="28"/>
        </w:rPr>
        <w:t>вати</w:t>
      </w:r>
      <w:r w:rsidRPr="00521B23">
        <w:rPr>
          <w:rFonts w:ascii="Times New Roman" w:hAnsi="Times New Roman" w:cs="Times New Roman"/>
          <w:sz w:val="28"/>
          <w:szCs w:val="28"/>
        </w:rPr>
        <w:t xml:space="preserve"> для узагальнення департаменту економічного розвитку Миколаївської міської ради</w:t>
      </w:r>
      <w:r w:rsidR="000B7D75" w:rsidRPr="00521B23">
        <w:rPr>
          <w:rFonts w:ascii="Times New Roman" w:hAnsi="Times New Roman" w:cs="Times New Roman"/>
          <w:sz w:val="28"/>
          <w:szCs w:val="28"/>
        </w:rPr>
        <w:t xml:space="preserve"> </w:t>
      </w:r>
      <w:r w:rsidR="00521B23" w:rsidRPr="00521B23">
        <w:rPr>
          <w:rFonts w:ascii="Times New Roman" w:hAnsi="Times New Roman" w:cs="Times New Roman"/>
          <w:sz w:val="28"/>
          <w:szCs w:val="28"/>
        </w:rPr>
        <w:t xml:space="preserve">за </w:t>
      </w:r>
      <w:r w:rsidR="00521B23" w:rsidRPr="00521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півріччя, 9 місяців, за рік - до 1 лютого за звітним роком:</w:t>
      </w:r>
      <w:r w:rsidR="00521B2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AE7065" w14:textId="77777777" w:rsidR="00803B33" w:rsidRPr="00352BA3" w:rsidRDefault="00803B33" w:rsidP="00803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BA3">
        <w:rPr>
          <w:rFonts w:ascii="Times New Roman" w:hAnsi="Times New Roman" w:cs="Times New Roman"/>
          <w:sz w:val="28"/>
          <w:szCs w:val="28"/>
        </w:rPr>
        <w:t>- інформацію про 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BA3">
        <w:rPr>
          <w:rFonts w:ascii="Times New Roman" w:hAnsi="Times New Roman" w:cs="Times New Roman"/>
          <w:sz w:val="28"/>
          <w:szCs w:val="28"/>
        </w:rPr>
        <w:t>Заходів щодо забезпечення виконання 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BA3">
        <w:rPr>
          <w:rFonts w:ascii="Times New Roman" w:hAnsi="Times New Roman" w:cs="Times New Roman"/>
          <w:sz w:val="28"/>
          <w:szCs w:val="28"/>
        </w:rPr>
        <w:t>за формою, визначеною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BA3">
        <w:rPr>
          <w:rFonts w:ascii="Times New Roman" w:hAnsi="Times New Roman" w:cs="Times New Roman"/>
          <w:sz w:val="28"/>
          <w:szCs w:val="28"/>
        </w:rPr>
        <w:t>додатку 1, із зазначенням критеріїв ефективності їх реалізації (визначення кількісних та якісних показників, які досягнуті в результаті виконання заходів);</w:t>
      </w:r>
    </w:p>
    <w:p w14:paraId="601A9048" w14:textId="76590777" w:rsidR="00803B33" w:rsidRPr="00352BA3" w:rsidRDefault="00803B33" w:rsidP="00803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B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2BA3">
        <w:rPr>
          <w:rFonts w:ascii="Times New Roman" w:hAnsi="Times New Roman" w:cs="Times New Roman"/>
          <w:sz w:val="28"/>
          <w:szCs w:val="28"/>
        </w:rPr>
        <w:t xml:space="preserve">інформацію головних розпорядників бюджетних коштів щодо реалізації інвестиційних </w:t>
      </w:r>
      <w:proofErr w:type="spellStart"/>
      <w:r w:rsidRPr="00352BA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352BA3">
        <w:rPr>
          <w:rFonts w:ascii="Times New Roman" w:hAnsi="Times New Roman" w:cs="Times New Roman"/>
          <w:sz w:val="28"/>
          <w:szCs w:val="28"/>
        </w:rPr>
        <w:t xml:space="preserve"> (об’єктів), які планується фінансувати  за кошти бюджету Миколаївської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2BA3">
        <w:rPr>
          <w:rFonts w:ascii="Times New Roman" w:hAnsi="Times New Roman" w:cs="Times New Roman"/>
          <w:sz w:val="28"/>
          <w:szCs w:val="28"/>
        </w:rPr>
        <w:t xml:space="preserve"> за формою, визначеною у додатку 2.</w:t>
      </w:r>
    </w:p>
    <w:p w14:paraId="761DFFD5" w14:textId="6B810EF1" w:rsidR="00803B33" w:rsidRPr="00352BA3" w:rsidRDefault="00803B33" w:rsidP="00803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BA3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2BA3">
        <w:rPr>
          <w:rFonts w:ascii="Times New Roman" w:hAnsi="Times New Roman" w:cs="Times New Roman"/>
          <w:sz w:val="28"/>
          <w:szCs w:val="28"/>
        </w:rPr>
        <w:t>Департаменту економічного розвитку Миколаївської міської ради (</w:t>
      </w:r>
      <w:proofErr w:type="spellStart"/>
      <w:r w:rsidRPr="00352BA3">
        <w:rPr>
          <w:rFonts w:ascii="Times New Roman" w:hAnsi="Times New Roman" w:cs="Times New Roman"/>
          <w:sz w:val="28"/>
          <w:szCs w:val="28"/>
        </w:rPr>
        <w:t>Шуліченко</w:t>
      </w:r>
      <w:proofErr w:type="spellEnd"/>
      <w:r w:rsidRPr="00352BA3">
        <w:rPr>
          <w:rFonts w:ascii="Times New Roman" w:hAnsi="Times New Roman" w:cs="Times New Roman"/>
          <w:sz w:val="28"/>
          <w:szCs w:val="28"/>
        </w:rPr>
        <w:t>) узагальн</w:t>
      </w:r>
      <w:r w:rsidR="00521B23">
        <w:rPr>
          <w:rFonts w:ascii="Times New Roman" w:hAnsi="Times New Roman" w:cs="Times New Roman"/>
          <w:sz w:val="28"/>
          <w:szCs w:val="28"/>
        </w:rPr>
        <w:t>ювати</w:t>
      </w:r>
      <w:r w:rsidRPr="00352BA3">
        <w:rPr>
          <w:rFonts w:ascii="Times New Roman" w:hAnsi="Times New Roman" w:cs="Times New Roman"/>
          <w:sz w:val="28"/>
          <w:szCs w:val="28"/>
        </w:rPr>
        <w:t xml:space="preserve"> надані матеріали та </w:t>
      </w:r>
      <w:r w:rsidR="00521B23">
        <w:rPr>
          <w:rFonts w:ascii="Times New Roman" w:hAnsi="Times New Roman" w:cs="Times New Roman"/>
          <w:sz w:val="28"/>
          <w:szCs w:val="28"/>
        </w:rPr>
        <w:t xml:space="preserve">щороку </w:t>
      </w:r>
      <w:r w:rsidRPr="00352BA3">
        <w:rPr>
          <w:rFonts w:ascii="Times New Roman" w:hAnsi="Times New Roman" w:cs="Times New Roman"/>
          <w:sz w:val="28"/>
          <w:szCs w:val="28"/>
        </w:rPr>
        <w:t xml:space="preserve">до </w:t>
      </w:r>
      <w:r w:rsidR="007147FF">
        <w:rPr>
          <w:rFonts w:ascii="Times New Roman" w:hAnsi="Times New Roman" w:cs="Times New Roman"/>
          <w:sz w:val="28"/>
          <w:szCs w:val="28"/>
        </w:rPr>
        <w:t>1 березня</w:t>
      </w:r>
      <w:r w:rsidRPr="00352BA3">
        <w:rPr>
          <w:rFonts w:ascii="Times New Roman" w:hAnsi="Times New Roman" w:cs="Times New Roman"/>
          <w:sz w:val="28"/>
          <w:szCs w:val="28"/>
        </w:rPr>
        <w:t xml:space="preserve">  нада</w:t>
      </w:r>
      <w:r w:rsidR="00521B23">
        <w:rPr>
          <w:rFonts w:ascii="Times New Roman" w:hAnsi="Times New Roman" w:cs="Times New Roman"/>
          <w:sz w:val="28"/>
          <w:szCs w:val="28"/>
        </w:rPr>
        <w:t xml:space="preserve">вати </w:t>
      </w:r>
      <w:r w:rsidRPr="00352BA3">
        <w:rPr>
          <w:rFonts w:ascii="Times New Roman" w:hAnsi="Times New Roman" w:cs="Times New Roman"/>
          <w:sz w:val="28"/>
          <w:szCs w:val="28"/>
        </w:rPr>
        <w:t>інформацію про виконання Програми за підсумк</w:t>
      </w:r>
      <w:r w:rsidR="007147FF">
        <w:rPr>
          <w:rFonts w:ascii="Times New Roman" w:hAnsi="Times New Roman" w:cs="Times New Roman"/>
          <w:sz w:val="28"/>
          <w:szCs w:val="28"/>
        </w:rPr>
        <w:t>ом</w:t>
      </w:r>
      <w:r w:rsidRPr="00352BA3">
        <w:rPr>
          <w:rFonts w:ascii="Times New Roman" w:hAnsi="Times New Roman" w:cs="Times New Roman"/>
          <w:sz w:val="28"/>
          <w:szCs w:val="28"/>
        </w:rPr>
        <w:t xml:space="preserve"> року постійній комісії міської ради з 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BA3">
        <w:rPr>
          <w:rFonts w:ascii="Times New Roman" w:hAnsi="Times New Roman" w:cs="Times New Roman"/>
          <w:sz w:val="28"/>
          <w:szCs w:val="28"/>
        </w:rPr>
        <w:t>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та оприлюднювати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BA3">
        <w:rPr>
          <w:rFonts w:ascii="Times New Roman" w:hAnsi="Times New Roman" w:cs="Times New Roman"/>
          <w:sz w:val="28"/>
          <w:szCs w:val="28"/>
        </w:rPr>
        <w:t>на офіційному сайті Миколаївської міської ради.</w:t>
      </w:r>
    </w:p>
    <w:p w14:paraId="77EC7ADF" w14:textId="11AFC4F4" w:rsidR="00803B33" w:rsidRPr="00352BA3" w:rsidRDefault="00803B33" w:rsidP="00803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BA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2BA3">
        <w:rPr>
          <w:rFonts w:ascii="Times New Roman" w:hAnsi="Times New Roman" w:cs="Times New Roman"/>
          <w:sz w:val="28"/>
          <w:szCs w:val="28"/>
        </w:rPr>
        <w:t>Департаменту житлово-комунального господарства Миколаївської міської ради (Бездольному) та управлінню капітального будівництва Миколаївської міської ради (</w:t>
      </w:r>
      <w:r w:rsidR="004D1F8A">
        <w:rPr>
          <w:rFonts w:ascii="Times New Roman" w:hAnsi="Times New Roman" w:cs="Times New Roman"/>
          <w:sz w:val="28"/>
          <w:szCs w:val="28"/>
        </w:rPr>
        <w:t>Савчуку</w:t>
      </w:r>
      <w:r w:rsidRPr="00352BA3">
        <w:rPr>
          <w:rFonts w:ascii="Times New Roman" w:hAnsi="Times New Roman" w:cs="Times New Roman"/>
          <w:sz w:val="28"/>
          <w:szCs w:val="28"/>
        </w:rPr>
        <w:t>) надавати інформацію для можливості здійснення моніторингу наслідків виконання Програми для довкілля, у тому числі для здоров’я населення,  зазначених у розділі 9 Звіту про стратегічну екологічну оцінку Програми економічного і соціального розвитку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2BA3">
        <w:rPr>
          <w:rFonts w:ascii="Times New Roman" w:hAnsi="Times New Roman" w:cs="Times New Roman"/>
          <w:sz w:val="28"/>
          <w:szCs w:val="28"/>
        </w:rPr>
        <w:t>Миколаєва на 202</w:t>
      </w:r>
      <w:r w:rsidR="004D1F8A">
        <w:rPr>
          <w:rFonts w:ascii="Times New Roman" w:hAnsi="Times New Roman" w:cs="Times New Roman"/>
          <w:sz w:val="28"/>
          <w:szCs w:val="28"/>
        </w:rPr>
        <w:t>4</w:t>
      </w:r>
      <w:r w:rsidRPr="00352BA3">
        <w:rPr>
          <w:rFonts w:ascii="Times New Roman" w:hAnsi="Times New Roman" w:cs="Times New Roman"/>
          <w:sz w:val="28"/>
          <w:szCs w:val="28"/>
        </w:rPr>
        <w:t>-202</w:t>
      </w:r>
      <w:r w:rsidR="004D1F8A">
        <w:rPr>
          <w:rFonts w:ascii="Times New Roman" w:hAnsi="Times New Roman" w:cs="Times New Roman"/>
          <w:sz w:val="28"/>
          <w:szCs w:val="28"/>
        </w:rPr>
        <w:t>6</w:t>
      </w:r>
      <w:r w:rsidRPr="00352BA3">
        <w:rPr>
          <w:rFonts w:ascii="Times New Roman" w:hAnsi="Times New Roman" w:cs="Times New Roman"/>
          <w:sz w:val="28"/>
          <w:szCs w:val="28"/>
        </w:rPr>
        <w:t xml:space="preserve"> роки, розробленого ФОП Мозговим А.М., (код доступу</w:t>
      </w:r>
      <w:r w:rsidR="00690826">
        <w:rPr>
          <w:rFonts w:ascii="Times New Roman" w:hAnsi="Times New Roman" w:cs="Times New Roman"/>
          <w:sz w:val="28"/>
          <w:szCs w:val="28"/>
        </w:rPr>
        <w:t xml:space="preserve"> </w:t>
      </w:r>
      <w:r w:rsidR="00690826" w:rsidRPr="00690826">
        <w:rPr>
          <w:rFonts w:ascii="Times New Roman" w:hAnsi="Times New Roman" w:cs="Times New Roman"/>
          <w:sz w:val="28"/>
          <w:szCs w:val="28"/>
        </w:rPr>
        <w:t>https://mkrada.gov.ua/content/informaciya-shchodo-strategichnoi-ekologichnoi-ocinki.html</w:t>
      </w:r>
      <w:r w:rsidRPr="00352BA3">
        <w:rPr>
          <w:rFonts w:ascii="Times New Roman" w:hAnsi="Times New Roman" w:cs="Times New Roman"/>
          <w:sz w:val="28"/>
          <w:szCs w:val="28"/>
        </w:rPr>
        <w:t xml:space="preserve">) – до 1 лютого </w:t>
      </w:r>
      <w:r w:rsidR="004D1F8A">
        <w:rPr>
          <w:rFonts w:ascii="Times New Roman" w:hAnsi="Times New Roman" w:cs="Times New Roman"/>
          <w:sz w:val="28"/>
          <w:szCs w:val="28"/>
        </w:rPr>
        <w:t>щороку</w:t>
      </w:r>
      <w:r w:rsidRPr="00352BA3">
        <w:rPr>
          <w:rFonts w:ascii="Times New Roman" w:hAnsi="Times New Roman" w:cs="Times New Roman"/>
          <w:sz w:val="28"/>
          <w:szCs w:val="28"/>
        </w:rPr>
        <w:t xml:space="preserve"> департаменту економічного розвитку Миколаївської міської ради щодо цільових індикаторів, які передбачалось досягти в короткостроковій перспективі за формою, визначеною у додатку 3.</w:t>
      </w:r>
    </w:p>
    <w:p w14:paraId="4632BDD0" w14:textId="2A1BCFE2" w:rsidR="00803B33" w:rsidRDefault="00803B33" w:rsidP="00803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BA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2BA3">
        <w:rPr>
          <w:rFonts w:ascii="Times New Roman" w:hAnsi="Times New Roman" w:cs="Times New Roman"/>
          <w:sz w:val="28"/>
          <w:szCs w:val="28"/>
        </w:rPr>
        <w:t xml:space="preserve">Департаменту економічного розвитку Миколаївської міської ради оприлюднити результати моніторингу наслідків виконання Програми для довкілля, у тому числі для здоров’я населення на офіційному сайті Миколаївської міської ради за результатами </w:t>
      </w:r>
      <w:r w:rsidR="003E5DDF">
        <w:rPr>
          <w:rFonts w:ascii="Times New Roman" w:hAnsi="Times New Roman" w:cs="Times New Roman"/>
          <w:sz w:val="28"/>
          <w:szCs w:val="28"/>
        </w:rPr>
        <w:t>щороку</w:t>
      </w:r>
      <w:r w:rsidRPr="00352BA3">
        <w:rPr>
          <w:rFonts w:ascii="Times New Roman" w:hAnsi="Times New Roman" w:cs="Times New Roman"/>
          <w:sz w:val="28"/>
          <w:szCs w:val="28"/>
        </w:rPr>
        <w:t>.</w:t>
      </w:r>
    </w:p>
    <w:p w14:paraId="4F7285D6" w14:textId="77777777" w:rsidR="00803B33" w:rsidRPr="009215C8" w:rsidRDefault="00803B33" w:rsidP="00803B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215C8">
        <w:rPr>
          <w:color w:val="000000"/>
          <w:sz w:val="28"/>
          <w:szCs w:val="28"/>
        </w:rPr>
        <w:t>6. Пропозиції щодо внесення змін та доповнень в частині:</w:t>
      </w:r>
    </w:p>
    <w:p w14:paraId="77854E43" w14:textId="6DC30757" w:rsidR="00803B33" w:rsidRPr="009215C8" w:rsidRDefault="00803B33" w:rsidP="00803B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5C8">
        <w:rPr>
          <w:color w:val="000000"/>
          <w:sz w:val="28"/>
          <w:szCs w:val="28"/>
        </w:rPr>
        <w:t>         - Заходів щодо забезпечення виконання Програми подаються відповідальними виконавцями на ім’я першого заступника міського голови  з обов’язковим обґрунтуванням необхідності,  пояснювальною запискою, погодженням заступника міського голови за підпорядкуванням (за формою, визначеною у Програмі);</w:t>
      </w:r>
    </w:p>
    <w:p w14:paraId="50185347" w14:textId="6DFD7808" w:rsidR="00803B33" w:rsidRPr="009215C8" w:rsidRDefault="00803B33" w:rsidP="00803B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5C8">
        <w:rPr>
          <w:color w:val="000000"/>
          <w:sz w:val="28"/>
          <w:szCs w:val="28"/>
        </w:rPr>
        <w:t>         - додатка 3 до Програми подаються головними розпорядниками бюджетних  коштів на ім’я першого заступника міського голови з  обов’язковим  обґрунтуванням  необхідності, пояснювальною запискою, за погодженням заступника міського голови за підпорядкуванням (за формою, визначеною у Програмі).</w:t>
      </w:r>
    </w:p>
    <w:p w14:paraId="23A8B7B2" w14:textId="0A8DEEBB" w:rsidR="00803B33" w:rsidRPr="00352BA3" w:rsidRDefault="005652DA" w:rsidP="00803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3B33" w:rsidRPr="00352BA3">
        <w:rPr>
          <w:rFonts w:ascii="Times New Roman" w:hAnsi="Times New Roman" w:cs="Times New Roman"/>
          <w:sz w:val="28"/>
          <w:szCs w:val="28"/>
        </w:rPr>
        <w:t>.</w:t>
      </w:r>
      <w:r w:rsidR="00803B33">
        <w:rPr>
          <w:rFonts w:ascii="Times New Roman" w:hAnsi="Times New Roman" w:cs="Times New Roman"/>
          <w:sz w:val="28"/>
          <w:szCs w:val="28"/>
        </w:rPr>
        <w:t> </w:t>
      </w:r>
      <w:r w:rsidR="00803B33" w:rsidRPr="00352BA3">
        <w:rPr>
          <w:rFonts w:ascii="Times New Roman" w:hAnsi="Times New Roman" w:cs="Times New Roman"/>
          <w:sz w:val="28"/>
          <w:szCs w:val="28"/>
        </w:rPr>
        <w:t>Безпосередній контроль за виконанням Заходів щодо забезпечення виконання Програми здійснюють відповідальні виконавці, а за цільовим та ефективним використанням бюджетних коштів – головні розпорядники бюджетних коштів.</w:t>
      </w:r>
    </w:p>
    <w:p w14:paraId="1A9BE70E" w14:textId="2A526BFF" w:rsidR="00803B33" w:rsidRPr="00352BA3" w:rsidRDefault="005652DA" w:rsidP="00803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3B33" w:rsidRPr="00352BA3">
        <w:rPr>
          <w:rFonts w:ascii="Times New Roman" w:hAnsi="Times New Roman" w:cs="Times New Roman"/>
          <w:sz w:val="28"/>
          <w:szCs w:val="28"/>
        </w:rPr>
        <w:t xml:space="preserve">. Контроль за виконанням даного рішення покласти на першого заступника міського голови </w:t>
      </w:r>
      <w:proofErr w:type="spellStart"/>
      <w:r w:rsidR="00803B33" w:rsidRPr="00352BA3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="00803B33" w:rsidRPr="00352BA3">
        <w:rPr>
          <w:rFonts w:ascii="Times New Roman" w:hAnsi="Times New Roman" w:cs="Times New Roman"/>
          <w:sz w:val="28"/>
          <w:szCs w:val="28"/>
        </w:rPr>
        <w:t xml:space="preserve"> В.Д., засту</w:t>
      </w:r>
      <w:r w:rsidR="00803B33">
        <w:rPr>
          <w:rFonts w:ascii="Times New Roman" w:hAnsi="Times New Roman" w:cs="Times New Roman"/>
          <w:sz w:val="28"/>
          <w:szCs w:val="28"/>
        </w:rPr>
        <w:t>пника міського голови Андрієнка </w:t>
      </w:r>
      <w:r w:rsidR="00803B33" w:rsidRPr="00352BA3">
        <w:rPr>
          <w:rFonts w:ascii="Times New Roman" w:hAnsi="Times New Roman" w:cs="Times New Roman"/>
          <w:sz w:val="28"/>
          <w:szCs w:val="28"/>
        </w:rPr>
        <w:t>Ю.Г., заступника міського голови Петрова А.Л. та керуючого справами виконавчого комітету Миколаївської міської ради Волкова А.С. згідно з розподілом обов’язків.</w:t>
      </w:r>
    </w:p>
    <w:p w14:paraId="69FBD12F" w14:textId="77777777" w:rsidR="00803B33" w:rsidRDefault="00803B33" w:rsidP="0080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4F4C0" w14:textId="77777777" w:rsidR="00803B33" w:rsidRDefault="00803B33" w:rsidP="0080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E738A" w14:textId="77777777" w:rsidR="00803B33" w:rsidRPr="00352BA3" w:rsidRDefault="00803B33" w:rsidP="0080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376D6" w14:textId="77777777" w:rsidR="00803B33" w:rsidRPr="00352BA3" w:rsidRDefault="00803B33" w:rsidP="0080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A3">
        <w:rPr>
          <w:rFonts w:ascii="Times New Roman" w:hAnsi="Times New Roman" w:cs="Times New Roman"/>
          <w:sz w:val="28"/>
          <w:szCs w:val="28"/>
        </w:rPr>
        <w:t>Міський голова                                                                                    О. СЄНКЕВИЧ</w:t>
      </w:r>
    </w:p>
    <w:p w14:paraId="0292B368" w14:textId="77777777" w:rsidR="00803B33" w:rsidRDefault="00803B33" w:rsidP="00803B3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14:paraId="4827AF0A" w14:textId="77777777" w:rsidR="00803B33" w:rsidRDefault="00803B33" w:rsidP="009215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59327DF" w14:textId="77777777" w:rsidR="00803B33" w:rsidRPr="009215C8" w:rsidRDefault="00803B33" w:rsidP="009215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B1393BF" w14:textId="77777777" w:rsidR="000B7D75" w:rsidRPr="00226535" w:rsidRDefault="009215C8" w:rsidP="000B7D75">
      <w:pPr>
        <w:shd w:val="clear" w:color="auto" w:fill="FFFFFF"/>
        <w:spacing w:after="0" w:line="36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15C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B7D75" w:rsidRPr="002265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</w:t>
      </w:r>
    </w:p>
    <w:p w14:paraId="5917C746" w14:textId="77777777" w:rsidR="000B7D75" w:rsidRPr="00226535" w:rsidRDefault="000B7D75" w:rsidP="000B7D75">
      <w:pPr>
        <w:shd w:val="clear" w:color="auto" w:fill="FFFFFF"/>
        <w:spacing w:after="0" w:line="36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65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виконкому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265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ради</w:t>
      </w:r>
    </w:p>
    <w:p w14:paraId="0044ADD0" w14:textId="77777777" w:rsidR="000B7D75" w:rsidRPr="00226535" w:rsidRDefault="000B7D75" w:rsidP="000B7D75">
      <w:pPr>
        <w:shd w:val="clear" w:color="auto" w:fill="FFFFFF"/>
        <w:spacing w:after="0" w:line="36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65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</w:t>
      </w:r>
    </w:p>
    <w:p w14:paraId="65CCAED2" w14:textId="77777777" w:rsidR="000B7D75" w:rsidRPr="00226535" w:rsidRDefault="000B7D75" w:rsidP="000B7D75">
      <w:pPr>
        <w:shd w:val="clear" w:color="auto" w:fill="FFFFFF"/>
        <w:spacing w:after="0" w:line="36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65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</w:t>
      </w:r>
    </w:p>
    <w:p w14:paraId="785B9936" w14:textId="77777777" w:rsidR="000B7D75" w:rsidRDefault="000B7D75" w:rsidP="000B7D7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14:paraId="6D119C8F" w14:textId="77777777" w:rsidR="000B7D75" w:rsidRPr="00320845" w:rsidRDefault="000B7D75" w:rsidP="000B7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</w:pPr>
      <w:r w:rsidRPr="0032084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>ПЕРЕЛІК</w:t>
      </w:r>
    </w:p>
    <w:p w14:paraId="57B0022C" w14:textId="77777777" w:rsidR="000B7D75" w:rsidRPr="00226535" w:rsidRDefault="000B7D75" w:rsidP="000B7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65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виконавців, відповідальних за виконання розділів Програми</w:t>
      </w:r>
    </w:p>
    <w:p w14:paraId="1650454D" w14:textId="0090DFFD" w:rsidR="000B7D75" w:rsidRDefault="000B7D75" w:rsidP="000B7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65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економічного і соціального розвитку м. Миколаєва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</w:t>
      </w:r>
      <w:r w:rsidR="003E5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-202</w:t>
      </w:r>
      <w:r w:rsidR="003E5D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роки</w:t>
      </w:r>
    </w:p>
    <w:p w14:paraId="207F635B" w14:textId="77777777" w:rsidR="000B7D75" w:rsidRDefault="000B7D75" w:rsidP="000B7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7"/>
        <w:gridCol w:w="4198"/>
        <w:gridCol w:w="4324"/>
      </w:tblGrid>
      <w:tr w:rsidR="000B7D75" w14:paraId="69FE5788" w14:textId="77777777" w:rsidTr="0062785E">
        <w:tc>
          <w:tcPr>
            <w:tcW w:w="1107" w:type="dxa"/>
          </w:tcPr>
          <w:p w14:paraId="52135F5E" w14:textId="77777777" w:rsidR="000B7D75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розділу</w:t>
            </w:r>
          </w:p>
        </w:tc>
        <w:tc>
          <w:tcPr>
            <w:tcW w:w="4198" w:type="dxa"/>
          </w:tcPr>
          <w:p w14:paraId="4C3E73A9" w14:textId="77777777" w:rsidR="000B7D75" w:rsidRPr="00A50C5A" w:rsidRDefault="000B7D75" w:rsidP="0062785E">
            <w:pPr>
              <w:spacing w:after="360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226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 розділу Програми</w:t>
            </w:r>
          </w:p>
        </w:tc>
        <w:tc>
          <w:tcPr>
            <w:tcW w:w="4324" w:type="dxa"/>
          </w:tcPr>
          <w:p w14:paraId="12E8046C" w14:textId="77777777" w:rsidR="000B7D75" w:rsidRPr="00A50C5A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6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 виконавець</w:t>
            </w:r>
          </w:p>
        </w:tc>
      </w:tr>
      <w:tr w:rsidR="000B7D75" w:rsidRPr="00E15583" w14:paraId="08859459" w14:textId="77777777" w:rsidTr="0062785E">
        <w:tc>
          <w:tcPr>
            <w:tcW w:w="1107" w:type="dxa"/>
          </w:tcPr>
          <w:p w14:paraId="5D70F45D" w14:textId="77777777" w:rsidR="000B7D75" w:rsidRPr="00E15583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198" w:type="dxa"/>
          </w:tcPr>
          <w:p w14:paraId="515B8C92" w14:textId="77777777" w:rsidR="000B7D75" w:rsidRPr="00E15583" w:rsidRDefault="000B7D75" w:rsidP="0062785E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Фінансові та матеріальні ресурси</w:t>
            </w:r>
          </w:p>
        </w:tc>
        <w:tc>
          <w:tcPr>
            <w:tcW w:w="4324" w:type="dxa"/>
          </w:tcPr>
          <w:p w14:paraId="402C8F63" w14:textId="77777777" w:rsidR="000B7D75" w:rsidRPr="00E15583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B7D75" w:rsidRPr="00E15583" w14:paraId="6B6CBCA9" w14:textId="77777777" w:rsidTr="0062785E">
        <w:tc>
          <w:tcPr>
            <w:tcW w:w="1107" w:type="dxa"/>
          </w:tcPr>
          <w:p w14:paraId="0798C379" w14:textId="77777777" w:rsidR="000B7D75" w:rsidRPr="00E15583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</w:t>
            </w:r>
          </w:p>
        </w:tc>
        <w:tc>
          <w:tcPr>
            <w:tcW w:w="4198" w:type="dxa"/>
          </w:tcPr>
          <w:p w14:paraId="0A8FA1B9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Бюджетна політика</w:t>
            </w:r>
          </w:p>
        </w:tc>
        <w:tc>
          <w:tcPr>
            <w:tcW w:w="4324" w:type="dxa"/>
          </w:tcPr>
          <w:p w14:paraId="433BE27D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фінансів Миколаївської міської ради</w:t>
            </w:r>
          </w:p>
        </w:tc>
      </w:tr>
      <w:tr w:rsidR="000B7D75" w:rsidRPr="00E15583" w14:paraId="274F22E4" w14:textId="77777777" w:rsidTr="0062785E">
        <w:tc>
          <w:tcPr>
            <w:tcW w:w="1107" w:type="dxa"/>
          </w:tcPr>
          <w:p w14:paraId="458E84C6" w14:textId="77777777" w:rsidR="000B7D75" w:rsidRPr="00E15583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1.2.</w:t>
            </w:r>
          </w:p>
        </w:tc>
        <w:tc>
          <w:tcPr>
            <w:tcW w:w="4198" w:type="dxa"/>
          </w:tcPr>
          <w:p w14:paraId="078870A2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об’єктами комунальної власності</w:t>
            </w:r>
          </w:p>
        </w:tc>
        <w:tc>
          <w:tcPr>
            <w:tcW w:w="4324" w:type="dxa"/>
          </w:tcPr>
          <w:p w14:paraId="18559C05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комунального майна Миколаївської міської ради</w:t>
            </w:r>
          </w:p>
        </w:tc>
      </w:tr>
      <w:tr w:rsidR="000B7D75" w:rsidRPr="00E15583" w14:paraId="628C69A3" w14:textId="77777777" w:rsidTr="0062785E">
        <w:tc>
          <w:tcPr>
            <w:tcW w:w="1107" w:type="dxa"/>
          </w:tcPr>
          <w:p w14:paraId="21FA4BB6" w14:textId="77777777" w:rsidR="000B7D75" w:rsidRPr="00E15583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1.3.</w:t>
            </w:r>
          </w:p>
        </w:tc>
        <w:tc>
          <w:tcPr>
            <w:tcW w:w="4198" w:type="dxa"/>
          </w:tcPr>
          <w:p w14:paraId="1A375884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земельними ресурсами</w:t>
            </w:r>
          </w:p>
        </w:tc>
        <w:tc>
          <w:tcPr>
            <w:tcW w:w="4324" w:type="dxa"/>
          </w:tcPr>
          <w:p w14:paraId="584B79CC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земельних ресурсів Миколаївської міської ради</w:t>
            </w:r>
          </w:p>
        </w:tc>
      </w:tr>
      <w:tr w:rsidR="000B7D75" w:rsidRPr="00E15583" w14:paraId="70B2D0E3" w14:textId="77777777" w:rsidTr="0062785E">
        <w:tc>
          <w:tcPr>
            <w:tcW w:w="1107" w:type="dxa"/>
          </w:tcPr>
          <w:p w14:paraId="3FBD8CF3" w14:textId="77777777" w:rsidR="000B7D75" w:rsidRPr="00E15583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198" w:type="dxa"/>
          </w:tcPr>
          <w:p w14:paraId="65D50DFB" w14:textId="77777777" w:rsidR="000B7D75" w:rsidRPr="00E15583" w:rsidRDefault="000B7D75" w:rsidP="006278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економіки</w:t>
            </w:r>
          </w:p>
        </w:tc>
        <w:tc>
          <w:tcPr>
            <w:tcW w:w="4324" w:type="dxa"/>
          </w:tcPr>
          <w:p w14:paraId="39864FDE" w14:textId="77777777" w:rsidR="000B7D75" w:rsidRPr="00E15583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B7D75" w:rsidRPr="00E15583" w14:paraId="6240B994" w14:textId="77777777" w:rsidTr="0062785E">
        <w:tc>
          <w:tcPr>
            <w:tcW w:w="1107" w:type="dxa"/>
          </w:tcPr>
          <w:p w14:paraId="17047B1F" w14:textId="77777777" w:rsidR="000B7D75" w:rsidRPr="00E15583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</w:t>
            </w:r>
          </w:p>
        </w:tc>
        <w:tc>
          <w:tcPr>
            <w:tcW w:w="4198" w:type="dxa"/>
          </w:tcPr>
          <w:p w14:paraId="21F4020C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Промисловість</w:t>
            </w:r>
          </w:p>
        </w:tc>
        <w:tc>
          <w:tcPr>
            <w:tcW w:w="4324" w:type="dxa"/>
          </w:tcPr>
          <w:p w14:paraId="28FF392A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економічного розвитку Миколаївської міської ради</w:t>
            </w:r>
          </w:p>
        </w:tc>
      </w:tr>
      <w:tr w:rsidR="000B7D75" w:rsidRPr="00E15583" w14:paraId="59F94DF6" w14:textId="77777777" w:rsidTr="0062785E">
        <w:tc>
          <w:tcPr>
            <w:tcW w:w="1107" w:type="dxa"/>
          </w:tcPr>
          <w:p w14:paraId="681C3AE1" w14:textId="77777777" w:rsidR="000B7D75" w:rsidRPr="00E15583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</w:t>
            </w:r>
          </w:p>
        </w:tc>
        <w:tc>
          <w:tcPr>
            <w:tcW w:w="4198" w:type="dxa"/>
          </w:tcPr>
          <w:p w14:paraId="1E0BBAF5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Інвестиційна діяльність</w:t>
            </w:r>
          </w:p>
        </w:tc>
        <w:tc>
          <w:tcPr>
            <w:tcW w:w="4324" w:type="dxa"/>
          </w:tcPr>
          <w:p w14:paraId="43100E17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економічного розвитку Миколаївської міської ради</w:t>
            </w:r>
          </w:p>
        </w:tc>
      </w:tr>
      <w:tr w:rsidR="000B7D75" w:rsidRPr="00E15583" w14:paraId="7D0C71E3" w14:textId="77777777" w:rsidTr="0062785E">
        <w:tc>
          <w:tcPr>
            <w:tcW w:w="1107" w:type="dxa"/>
          </w:tcPr>
          <w:p w14:paraId="4C30CCC1" w14:textId="77777777" w:rsidR="000B7D75" w:rsidRPr="00E15583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2.3.</w:t>
            </w:r>
          </w:p>
        </w:tc>
        <w:tc>
          <w:tcPr>
            <w:tcW w:w="4198" w:type="dxa"/>
          </w:tcPr>
          <w:p w14:paraId="072BE1A8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Архітектура та містобудування</w:t>
            </w:r>
          </w:p>
        </w:tc>
        <w:tc>
          <w:tcPr>
            <w:tcW w:w="4324" w:type="dxa"/>
          </w:tcPr>
          <w:p w14:paraId="397C9FD5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архітектури та містобудування Миколаївської міської ради</w:t>
            </w:r>
          </w:p>
        </w:tc>
      </w:tr>
      <w:tr w:rsidR="000B7D75" w:rsidRPr="00E15583" w14:paraId="6E235874" w14:textId="77777777" w:rsidTr="0062785E">
        <w:tc>
          <w:tcPr>
            <w:tcW w:w="1107" w:type="dxa"/>
          </w:tcPr>
          <w:p w14:paraId="617A048E" w14:textId="77777777" w:rsidR="000B7D75" w:rsidRPr="00E15583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2.4.</w:t>
            </w:r>
          </w:p>
        </w:tc>
        <w:tc>
          <w:tcPr>
            <w:tcW w:w="4198" w:type="dxa"/>
          </w:tcPr>
          <w:p w14:paraId="210D956D" w14:textId="77777777" w:rsidR="000B7D75" w:rsidRPr="00D95430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54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підприємництва</w:t>
            </w:r>
          </w:p>
        </w:tc>
        <w:tc>
          <w:tcPr>
            <w:tcW w:w="4324" w:type="dxa"/>
          </w:tcPr>
          <w:p w14:paraId="212A4846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економічного розвитку Миколаївської міської ради</w:t>
            </w:r>
          </w:p>
        </w:tc>
      </w:tr>
      <w:tr w:rsidR="000B7D75" w:rsidRPr="00E15583" w14:paraId="6D302FE3" w14:textId="77777777" w:rsidTr="0062785E">
        <w:tc>
          <w:tcPr>
            <w:tcW w:w="1107" w:type="dxa"/>
          </w:tcPr>
          <w:p w14:paraId="5D054EBA" w14:textId="77777777" w:rsidR="000B7D75" w:rsidRPr="00E15583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2.5.</w:t>
            </w:r>
          </w:p>
        </w:tc>
        <w:tc>
          <w:tcPr>
            <w:tcW w:w="4198" w:type="dxa"/>
          </w:tcPr>
          <w:p w14:paraId="2FAA27B0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Споживчий ринок</w:t>
            </w:r>
          </w:p>
        </w:tc>
        <w:tc>
          <w:tcPr>
            <w:tcW w:w="4324" w:type="dxa"/>
          </w:tcPr>
          <w:p w14:paraId="2DC156EB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економічного розвитку Миколаївської міської ради</w:t>
            </w:r>
          </w:p>
        </w:tc>
      </w:tr>
      <w:tr w:rsidR="000B7D75" w:rsidRPr="00E15583" w14:paraId="73C6EB69" w14:textId="77777777" w:rsidTr="0062785E">
        <w:tc>
          <w:tcPr>
            <w:tcW w:w="1107" w:type="dxa"/>
          </w:tcPr>
          <w:p w14:paraId="6CAA1258" w14:textId="77777777" w:rsidR="000B7D75" w:rsidRPr="00E15583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2.6.</w:t>
            </w:r>
          </w:p>
        </w:tc>
        <w:tc>
          <w:tcPr>
            <w:tcW w:w="4198" w:type="dxa"/>
          </w:tcPr>
          <w:p w14:paraId="538EB5F9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Адміністративні послуги</w:t>
            </w:r>
          </w:p>
        </w:tc>
        <w:tc>
          <w:tcPr>
            <w:tcW w:w="4324" w:type="dxa"/>
          </w:tcPr>
          <w:p w14:paraId="24E802FA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з надання адміністративних послуг Миколаївської міської ради</w:t>
            </w:r>
          </w:p>
        </w:tc>
      </w:tr>
      <w:tr w:rsidR="000B7D75" w:rsidRPr="00E15583" w14:paraId="5F059AB0" w14:textId="77777777" w:rsidTr="0062785E">
        <w:tc>
          <w:tcPr>
            <w:tcW w:w="1107" w:type="dxa"/>
          </w:tcPr>
          <w:p w14:paraId="31421CFF" w14:textId="77777777" w:rsidR="000B7D75" w:rsidRPr="00E15583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2.7.</w:t>
            </w:r>
          </w:p>
        </w:tc>
        <w:tc>
          <w:tcPr>
            <w:tcW w:w="4198" w:type="dxa"/>
          </w:tcPr>
          <w:p w14:paraId="505F343C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туризму</w:t>
            </w:r>
          </w:p>
        </w:tc>
        <w:tc>
          <w:tcPr>
            <w:tcW w:w="4324" w:type="dxa"/>
          </w:tcPr>
          <w:p w14:paraId="6F63B437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економічного розвитку Миколаївської міської ради</w:t>
            </w:r>
          </w:p>
        </w:tc>
      </w:tr>
      <w:tr w:rsidR="000B7D75" w:rsidRPr="00E15583" w14:paraId="3EDE06E5" w14:textId="77777777" w:rsidTr="0062785E">
        <w:trPr>
          <w:cantSplit/>
        </w:trPr>
        <w:tc>
          <w:tcPr>
            <w:tcW w:w="1107" w:type="dxa"/>
          </w:tcPr>
          <w:p w14:paraId="750C43C0" w14:textId="77777777" w:rsidR="000B7D75" w:rsidRPr="00E15583" w:rsidRDefault="000B7D75" w:rsidP="0062785E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3.</w:t>
            </w:r>
          </w:p>
        </w:tc>
        <w:tc>
          <w:tcPr>
            <w:tcW w:w="4198" w:type="dxa"/>
          </w:tcPr>
          <w:p w14:paraId="72901994" w14:textId="77777777" w:rsidR="000B7D75" w:rsidRDefault="000B7D75" w:rsidP="0062785E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інфраструктури</w:t>
            </w:r>
          </w:p>
          <w:p w14:paraId="1D323449" w14:textId="77777777" w:rsidR="000B7D75" w:rsidRPr="00E15583" w:rsidRDefault="000B7D75" w:rsidP="0062785E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24" w:type="dxa"/>
          </w:tcPr>
          <w:p w14:paraId="2A0C8F31" w14:textId="77777777" w:rsidR="000B7D75" w:rsidRPr="00E15583" w:rsidRDefault="000B7D75" w:rsidP="0062785E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B7D75" w:rsidRPr="00E15583" w14:paraId="53803719" w14:textId="77777777" w:rsidTr="0062785E">
        <w:trPr>
          <w:cantSplit/>
        </w:trPr>
        <w:tc>
          <w:tcPr>
            <w:tcW w:w="1107" w:type="dxa"/>
          </w:tcPr>
          <w:p w14:paraId="66BB4C97" w14:textId="77777777" w:rsidR="000B7D75" w:rsidRPr="00E15583" w:rsidRDefault="000B7D75" w:rsidP="0062785E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</w:t>
            </w:r>
          </w:p>
        </w:tc>
        <w:tc>
          <w:tcPr>
            <w:tcW w:w="4198" w:type="dxa"/>
          </w:tcPr>
          <w:p w14:paraId="3A762F0C" w14:textId="77777777" w:rsidR="000B7D75" w:rsidRPr="00E15583" w:rsidRDefault="000B7D75" w:rsidP="0062785E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Житлове господарство</w:t>
            </w:r>
          </w:p>
        </w:tc>
        <w:tc>
          <w:tcPr>
            <w:tcW w:w="4324" w:type="dxa"/>
          </w:tcPr>
          <w:p w14:paraId="62F7B24E" w14:textId="77777777" w:rsidR="000B7D75" w:rsidRPr="00E15583" w:rsidRDefault="000B7D75" w:rsidP="0062785E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ЖКГ Миколаївської міської ради</w:t>
            </w:r>
          </w:p>
        </w:tc>
      </w:tr>
      <w:tr w:rsidR="000B7D75" w:rsidRPr="00E15583" w14:paraId="379DD1D4" w14:textId="77777777" w:rsidTr="0062785E">
        <w:tc>
          <w:tcPr>
            <w:tcW w:w="1107" w:type="dxa"/>
          </w:tcPr>
          <w:p w14:paraId="78CE8EF9" w14:textId="77777777" w:rsidR="000B7D75" w:rsidRPr="00E15583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</w:t>
            </w:r>
          </w:p>
        </w:tc>
        <w:tc>
          <w:tcPr>
            <w:tcW w:w="4198" w:type="dxa"/>
          </w:tcPr>
          <w:p w14:paraId="274FDEF2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Комунальне господарство</w:t>
            </w:r>
          </w:p>
        </w:tc>
        <w:tc>
          <w:tcPr>
            <w:tcW w:w="4324" w:type="dxa"/>
          </w:tcPr>
          <w:p w14:paraId="3E28A063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ЖКГ Миколаївської міської ради</w:t>
            </w:r>
          </w:p>
        </w:tc>
      </w:tr>
      <w:tr w:rsidR="000B7D75" w:rsidRPr="00E15583" w14:paraId="6A7D8ED7" w14:textId="77777777" w:rsidTr="0062785E">
        <w:tc>
          <w:tcPr>
            <w:tcW w:w="1107" w:type="dxa"/>
          </w:tcPr>
          <w:p w14:paraId="3C878004" w14:textId="77777777" w:rsidR="000B7D75" w:rsidRPr="00E15583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</w:t>
            </w:r>
          </w:p>
        </w:tc>
        <w:tc>
          <w:tcPr>
            <w:tcW w:w="4198" w:type="dxa"/>
          </w:tcPr>
          <w:p w14:paraId="3546F6AA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Транспортна інфраструктура</w:t>
            </w:r>
          </w:p>
        </w:tc>
        <w:tc>
          <w:tcPr>
            <w:tcW w:w="4324" w:type="dxa"/>
          </w:tcPr>
          <w:p w14:paraId="7E71B018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транспортного комплексу, зв’язку та телекомунікацій Миколаївської міської ради</w:t>
            </w:r>
          </w:p>
        </w:tc>
      </w:tr>
      <w:tr w:rsidR="000B7D75" w:rsidRPr="00E15583" w14:paraId="58A8E1BE" w14:textId="77777777" w:rsidTr="0062785E">
        <w:tc>
          <w:tcPr>
            <w:tcW w:w="1107" w:type="dxa"/>
          </w:tcPr>
          <w:p w14:paraId="6DDDAD56" w14:textId="77777777" w:rsidR="000B7D75" w:rsidRPr="00E15583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</w:t>
            </w:r>
          </w:p>
        </w:tc>
        <w:tc>
          <w:tcPr>
            <w:tcW w:w="4198" w:type="dxa"/>
          </w:tcPr>
          <w:p w14:paraId="6C4FB746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Енергозбереження та енергоефективність</w:t>
            </w:r>
          </w:p>
        </w:tc>
        <w:tc>
          <w:tcPr>
            <w:tcW w:w="4324" w:type="dxa"/>
          </w:tcPr>
          <w:p w14:paraId="4936DC29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енергетики, енергозбереження та запровадження інноваційних технологій Миколаївської міської ради</w:t>
            </w:r>
          </w:p>
        </w:tc>
      </w:tr>
      <w:tr w:rsidR="000B7D75" w:rsidRPr="00E15583" w14:paraId="55F7F847" w14:textId="77777777" w:rsidTr="0062785E">
        <w:tc>
          <w:tcPr>
            <w:tcW w:w="1107" w:type="dxa"/>
          </w:tcPr>
          <w:p w14:paraId="61E90F7C" w14:textId="77777777" w:rsidR="000B7D75" w:rsidRPr="00E15583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198" w:type="dxa"/>
          </w:tcPr>
          <w:p w14:paraId="4504039B" w14:textId="77777777" w:rsidR="000B7D75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Соціальна та гуманітарна сфера</w:t>
            </w:r>
          </w:p>
          <w:p w14:paraId="460B18F1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24" w:type="dxa"/>
          </w:tcPr>
          <w:p w14:paraId="32C8A1E7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B7D75" w:rsidRPr="00E15583" w14:paraId="7404B96C" w14:textId="77777777" w:rsidTr="0062785E">
        <w:tc>
          <w:tcPr>
            <w:tcW w:w="1107" w:type="dxa"/>
          </w:tcPr>
          <w:p w14:paraId="24FCA212" w14:textId="77777777" w:rsidR="000B7D75" w:rsidRPr="00E15583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</w:t>
            </w:r>
          </w:p>
        </w:tc>
        <w:tc>
          <w:tcPr>
            <w:tcW w:w="4198" w:type="dxa"/>
          </w:tcPr>
          <w:p w14:paraId="0AE2640F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Доходи населення та ринок праці</w:t>
            </w:r>
          </w:p>
        </w:tc>
        <w:tc>
          <w:tcPr>
            <w:tcW w:w="4324" w:type="dxa"/>
          </w:tcPr>
          <w:p w14:paraId="2A254CEC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праці та соціального захисту населення Миколаївської міської ради</w:t>
            </w:r>
          </w:p>
        </w:tc>
      </w:tr>
      <w:tr w:rsidR="000B7D75" w:rsidRPr="00E15583" w14:paraId="3248DCB1" w14:textId="77777777" w:rsidTr="0062785E">
        <w:tc>
          <w:tcPr>
            <w:tcW w:w="1107" w:type="dxa"/>
          </w:tcPr>
          <w:p w14:paraId="744A4D35" w14:textId="77777777" w:rsidR="000B7D75" w:rsidRPr="00E15583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4.2.</w:t>
            </w:r>
          </w:p>
        </w:tc>
        <w:tc>
          <w:tcPr>
            <w:tcW w:w="4198" w:type="dxa"/>
          </w:tcPr>
          <w:p w14:paraId="6180D686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Соціальний захист</w:t>
            </w:r>
          </w:p>
        </w:tc>
        <w:tc>
          <w:tcPr>
            <w:tcW w:w="4324" w:type="dxa"/>
          </w:tcPr>
          <w:p w14:paraId="26B2BEA7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праці та соціального захисту населення Миколаївської міської ради</w:t>
            </w:r>
          </w:p>
        </w:tc>
      </w:tr>
      <w:tr w:rsidR="000B7D75" w:rsidRPr="00E15583" w14:paraId="5F88977E" w14:textId="77777777" w:rsidTr="0062785E">
        <w:tc>
          <w:tcPr>
            <w:tcW w:w="1107" w:type="dxa"/>
          </w:tcPr>
          <w:p w14:paraId="30474BD7" w14:textId="77777777" w:rsidR="000B7D75" w:rsidRPr="00E15583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</w:t>
            </w:r>
          </w:p>
        </w:tc>
        <w:tc>
          <w:tcPr>
            <w:tcW w:w="4198" w:type="dxa"/>
          </w:tcPr>
          <w:p w14:paraId="3A355345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Охорона здоров’я</w:t>
            </w:r>
          </w:p>
        </w:tc>
        <w:tc>
          <w:tcPr>
            <w:tcW w:w="4324" w:type="dxa"/>
          </w:tcPr>
          <w:p w14:paraId="2AC84194" w14:textId="77777777" w:rsidR="000B7D75" w:rsidRPr="00E15583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охорони здоров’я Миколаївської міської ради</w:t>
            </w:r>
          </w:p>
        </w:tc>
      </w:tr>
      <w:tr w:rsidR="000B7D75" w:rsidRPr="00356530" w14:paraId="7A09D4AA" w14:textId="77777777" w:rsidTr="0062785E">
        <w:tc>
          <w:tcPr>
            <w:tcW w:w="1107" w:type="dxa"/>
          </w:tcPr>
          <w:p w14:paraId="1628969E" w14:textId="77777777" w:rsidR="000B7D75" w:rsidRPr="00356530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4.4.</w:t>
            </w:r>
          </w:p>
        </w:tc>
        <w:tc>
          <w:tcPr>
            <w:tcW w:w="4198" w:type="dxa"/>
          </w:tcPr>
          <w:p w14:paraId="2E26D6B5" w14:textId="77777777" w:rsidR="000B7D75" w:rsidRPr="00356530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4324" w:type="dxa"/>
          </w:tcPr>
          <w:p w14:paraId="2307B725" w14:textId="77777777" w:rsidR="000B7D75" w:rsidRPr="00356530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освіти Миколаївської міської ради</w:t>
            </w:r>
          </w:p>
        </w:tc>
      </w:tr>
      <w:tr w:rsidR="000B7D75" w:rsidRPr="00356530" w14:paraId="13856554" w14:textId="77777777" w:rsidTr="0062785E">
        <w:tc>
          <w:tcPr>
            <w:tcW w:w="1107" w:type="dxa"/>
          </w:tcPr>
          <w:p w14:paraId="66306FDF" w14:textId="77777777" w:rsidR="000B7D75" w:rsidRPr="00356530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</w:t>
            </w:r>
          </w:p>
        </w:tc>
        <w:tc>
          <w:tcPr>
            <w:tcW w:w="4198" w:type="dxa"/>
          </w:tcPr>
          <w:p w14:paraId="6B40B06D" w14:textId="77777777" w:rsidR="000B7D75" w:rsidRPr="00356530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Культура</w:t>
            </w:r>
          </w:p>
        </w:tc>
        <w:tc>
          <w:tcPr>
            <w:tcW w:w="4324" w:type="dxa"/>
          </w:tcPr>
          <w:p w14:paraId="2BBD2D73" w14:textId="77777777" w:rsidR="000B7D75" w:rsidRPr="00356530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з питань культури та охорони культурної спадщини Миколаївської міської ради</w:t>
            </w:r>
          </w:p>
        </w:tc>
      </w:tr>
      <w:tr w:rsidR="000B7D75" w:rsidRPr="00356530" w14:paraId="7C9FBDCD" w14:textId="77777777" w:rsidTr="0062785E">
        <w:tc>
          <w:tcPr>
            <w:tcW w:w="1107" w:type="dxa"/>
          </w:tcPr>
          <w:p w14:paraId="7F8D051A" w14:textId="77777777" w:rsidR="000B7D75" w:rsidRPr="00356530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4.6.</w:t>
            </w:r>
          </w:p>
        </w:tc>
        <w:tc>
          <w:tcPr>
            <w:tcW w:w="4198" w:type="dxa"/>
          </w:tcPr>
          <w:p w14:paraId="6009C27C" w14:textId="77777777" w:rsidR="000B7D75" w:rsidRPr="00356530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Підтримка дітей і молоді</w:t>
            </w:r>
          </w:p>
        </w:tc>
        <w:tc>
          <w:tcPr>
            <w:tcW w:w="4324" w:type="dxa"/>
          </w:tcPr>
          <w:p w14:paraId="7176FB9E" w14:textId="77777777" w:rsidR="000B7D75" w:rsidRPr="00356530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молодіжної політики Миколаївської міської ради, служба у справах дітей Миколаївської міської ради</w:t>
            </w:r>
          </w:p>
        </w:tc>
      </w:tr>
      <w:tr w:rsidR="000B7D75" w:rsidRPr="00356530" w14:paraId="4AE603A8" w14:textId="77777777" w:rsidTr="0062785E">
        <w:tc>
          <w:tcPr>
            <w:tcW w:w="1107" w:type="dxa"/>
          </w:tcPr>
          <w:p w14:paraId="174166C6" w14:textId="77777777" w:rsidR="000B7D75" w:rsidRPr="00356530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4.7.</w:t>
            </w:r>
          </w:p>
        </w:tc>
        <w:tc>
          <w:tcPr>
            <w:tcW w:w="4198" w:type="dxa"/>
          </w:tcPr>
          <w:p w14:paraId="431072CD" w14:textId="77777777" w:rsidR="000B7D75" w:rsidRPr="00356530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Фізична культура і спорт</w:t>
            </w:r>
          </w:p>
        </w:tc>
        <w:tc>
          <w:tcPr>
            <w:tcW w:w="4324" w:type="dxa"/>
          </w:tcPr>
          <w:p w14:paraId="6910F724" w14:textId="77777777" w:rsidR="000B7D75" w:rsidRPr="00356530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у справах фізичної культури і спорту Миколаївської міської ради</w:t>
            </w:r>
          </w:p>
        </w:tc>
      </w:tr>
      <w:tr w:rsidR="000B7D75" w:rsidRPr="00356530" w14:paraId="66332277" w14:textId="77777777" w:rsidTr="0062785E">
        <w:tc>
          <w:tcPr>
            <w:tcW w:w="1107" w:type="dxa"/>
          </w:tcPr>
          <w:p w14:paraId="75272D3A" w14:textId="77777777" w:rsidR="000B7D75" w:rsidRPr="00356530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198" w:type="dxa"/>
          </w:tcPr>
          <w:p w14:paraId="7AFF0B2B" w14:textId="77777777" w:rsidR="000B7D75" w:rsidRPr="00356530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Техногенна безпека</w:t>
            </w:r>
          </w:p>
        </w:tc>
        <w:tc>
          <w:tcPr>
            <w:tcW w:w="4324" w:type="dxa"/>
          </w:tcPr>
          <w:p w14:paraId="255C6FA0" w14:textId="77777777" w:rsidR="000B7D75" w:rsidRPr="00356530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</w:tr>
      <w:tr w:rsidR="000B7D75" w:rsidRPr="00356530" w14:paraId="19720537" w14:textId="77777777" w:rsidTr="0062785E">
        <w:tc>
          <w:tcPr>
            <w:tcW w:w="1107" w:type="dxa"/>
          </w:tcPr>
          <w:p w14:paraId="52BE2B29" w14:textId="77777777" w:rsidR="000B7D75" w:rsidRPr="00356530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198" w:type="dxa"/>
          </w:tcPr>
          <w:p w14:paraId="648AAE5E" w14:textId="77777777" w:rsidR="000B7D75" w:rsidRPr="00356530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Охорона природного навколишнього середовища</w:t>
            </w:r>
          </w:p>
        </w:tc>
        <w:tc>
          <w:tcPr>
            <w:tcW w:w="4324" w:type="dxa"/>
          </w:tcPr>
          <w:p w14:paraId="37502A42" w14:textId="77777777" w:rsidR="000B7D75" w:rsidRPr="00356530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ЖКГ Миколаївської міської ради</w:t>
            </w:r>
          </w:p>
        </w:tc>
      </w:tr>
      <w:tr w:rsidR="000B7D75" w:rsidRPr="00356530" w14:paraId="1C2FD1E6" w14:textId="77777777" w:rsidTr="0062785E">
        <w:trPr>
          <w:cantSplit/>
        </w:trPr>
        <w:tc>
          <w:tcPr>
            <w:tcW w:w="1107" w:type="dxa"/>
          </w:tcPr>
          <w:p w14:paraId="463EBD49" w14:textId="77777777" w:rsidR="000B7D75" w:rsidRPr="00356530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7.</w:t>
            </w:r>
          </w:p>
        </w:tc>
        <w:tc>
          <w:tcPr>
            <w:tcW w:w="4198" w:type="dxa"/>
          </w:tcPr>
          <w:p w14:paraId="6FF07D19" w14:textId="77777777" w:rsidR="000B7D75" w:rsidRPr="00356530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Електронне врядування</w:t>
            </w:r>
          </w:p>
        </w:tc>
        <w:tc>
          <w:tcPr>
            <w:tcW w:w="4324" w:type="dxa"/>
          </w:tcPr>
          <w:p w14:paraId="77FC1147" w14:textId="77777777" w:rsidR="000B7D75" w:rsidRPr="00356530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Відділ стандартизації та впровадження електронного врядування Миколаївської міської ради</w:t>
            </w:r>
          </w:p>
        </w:tc>
      </w:tr>
      <w:tr w:rsidR="000B7D75" w:rsidRPr="00356530" w14:paraId="2766831C" w14:textId="77777777" w:rsidTr="0062785E">
        <w:tc>
          <w:tcPr>
            <w:tcW w:w="1107" w:type="dxa"/>
          </w:tcPr>
          <w:p w14:paraId="719416D4" w14:textId="77777777" w:rsidR="000B7D75" w:rsidRPr="00356530" w:rsidRDefault="000B7D75" w:rsidP="00627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198" w:type="dxa"/>
          </w:tcPr>
          <w:p w14:paraId="593CBEA5" w14:textId="77777777" w:rsidR="000B7D75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місцевого самоврядування</w:t>
            </w:r>
          </w:p>
          <w:p w14:paraId="0A6AB50F" w14:textId="77777777" w:rsidR="000B7D75" w:rsidRPr="00356530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24" w:type="dxa"/>
          </w:tcPr>
          <w:p w14:paraId="3AB0B041" w14:textId="77777777" w:rsidR="000B7D75" w:rsidRPr="00356530" w:rsidRDefault="000B7D75" w:rsidP="00627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Відділ бухгалтерського обліку Миколаївської міської ради</w:t>
            </w:r>
          </w:p>
        </w:tc>
      </w:tr>
      <w:tr w:rsidR="000B7D75" w:rsidRPr="00483D54" w14:paraId="406D62D2" w14:textId="77777777" w:rsidTr="0062785E">
        <w:tc>
          <w:tcPr>
            <w:tcW w:w="1107" w:type="dxa"/>
          </w:tcPr>
          <w:p w14:paraId="22C08651" w14:textId="77777777" w:rsidR="000B7D75" w:rsidRPr="008002BA" w:rsidRDefault="000B7D75" w:rsidP="006278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8" w:type="dxa"/>
          </w:tcPr>
          <w:p w14:paraId="4EED8D4B" w14:textId="77777777" w:rsidR="000B7D75" w:rsidRDefault="000B7D75" w:rsidP="006278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Додатки:</w:t>
            </w:r>
          </w:p>
          <w:p w14:paraId="0A52551C" w14:textId="77777777" w:rsidR="000B7D75" w:rsidRPr="00483D54" w:rsidRDefault="000B7D75" w:rsidP="006278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24" w:type="dxa"/>
          </w:tcPr>
          <w:p w14:paraId="1397C501" w14:textId="77777777" w:rsidR="000B7D75" w:rsidRPr="00483D54" w:rsidRDefault="000B7D75" w:rsidP="006278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D75" w:rsidRPr="00483D54" w14:paraId="68CB04BE" w14:textId="77777777" w:rsidTr="0062785E">
        <w:tc>
          <w:tcPr>
            <w:tcW w:w="1107" w:type="dxa"/>
          </w:tcPr>
          <w:p w14:paraId="3F74F99E" w14:textId="77777777" w:rsidR="000B7D75" w:rsidRPr="00483D54" w:rsidRDefault="000B7D75" w:rsidP="006278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83D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4198" w:type="dxa"/>
          </w:tcPr>
          <w:p w14:paraId="0598E863" w14:textId="38B74E56" w:rsidR="000B7D75" w:rsidRPr="00483D54" w:rsidRDefault="000B7D75" w:rsidP="0062785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D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Перелік пропозицій головних розпорядників бюджетних коштів щодо інвестиційних </w:t>
            </w:r>
            <w:proofErr w:type="spellStart"/>
            <w:r w:rsidRPr="00483D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проєктів</w:t>
            </w:r>
            <w:proofErr w:type="spellEnd"/>
            <w:r w:rsidRPr="00483D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(об’єктів), які планується реалізовувати у 202</w:t>
            </w:r>
            <w:r w:rsidR="00626E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-202</w:t>
            </w:r>
            <w:r w:rsidR="00626E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483D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ках</w:t>
            </w:r>
            <w:r w:rsidRPr="00483D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кошти міського бюджету</w:t>
            </w:r>
          </w:p>
        </w:tc>
        <w:tc>
          <w:tcPr>
            <w:tcW w:w="4324" w:type="dxa"/>
          </w:tcPr>
          <w:p w14:paraId="5617C41A" w14:textId="77777777" w:rsidR="000B7D75" w:rsidRPr="00483D54" w:rsidRDefault="000B7D75" w:rsidP="006278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Головні розпорядники бюджетних коштів Миколаївської міської ради</w:t>
            </w:r>
          </w:p>
        </w:tc>
      </w:tr>
    </w:tbl>
    <w:p w14:paraId="32CB67BB" w14:textId="22A45A63" w:rsidR="007254E8" w:rsidRDefault="007254E8" w:rsidP="005652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62C5CB6" w14:textId="77777777" w:rsidR="007254E8" w:rsidRDefault="007254E8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color w:val="000000"/>
          <w:sz w:val="28"/>
          <w:szCs w:val="28"/>
        </w:rPr>
        <w:br w:type="page"/>
      </w:r>
    </w:p>
    <w:p w14:paraId="6B908753" w14:textId="77777777" w:rsidR="009215C8" w:rsidRPr="009215C8" w:rsidRDefault="009215C8" w:rsidP="005652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6E90FCF" w14:textId="77777777" w:rsidR="00444E37" w:rsidRPr="008F1612" w:rsidRDefault="00444E37" w:rsidP="00444E37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1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1</w:t>
      </w:r>
    </w:p>
    <w:p w14:paraId="36102336" w14:textId="77777777" w:rsidR="00444E37" w:rsidRDefault="00444E37" w:rsidP="00444E37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1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виконкому</w:t>
      </w:r>
    </w:p>
    <w:p w14:paraId="24238C23" w14:textId="77777777" w:rsidR="00444E37" w:rsidRPr="008F1612" w:rsidRDefault="00444E37" w:rsidP="00444E37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1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ради</w:t>
      </w:r>
    </w:p>
    <w:p w14:paraId="02C3D311" w14:textId="77777777" w:rsidR="00444E37" w:rsidRPr="008F1612" w:rsidRDefault="00444E37" w:rsidP="00444E37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1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</w:t>
      </w:r>
    </w:p>
    <w:p w14:paraId="2D84D711" w14:textId="77777777" w:rsidR="00444E37" w:rsidRPr="008F1612" w:rsidRDefault="00444E37" w:rsidP="00444E37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1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</w:t>
      </w:r>
    </w:p>
    <w:p w14:paraId="5C3B813E" w14:textId="77777777" w:rsidR="00444E37" w:rsidRPr="008F1612" w:rsidRDefault="00444E37" w:rsidP="00444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1D9FEBD" w14:textId="77777777" w:rsidR="00444E37" w:rsidRPr="008F1612" w:rsidRDefault="00444E37" w:rsidP="00444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1612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Форма надання інформації про виконання З</w:t>
      </w:r>
      <w:r w:rsidRPr="008F1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аходів щодо забезпечення виконання Програми економічного і соціального розвитку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8F1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Миколаєва</w:t>
      </w:r>
    </w:p>
    <w:p w14:paraId="530E82FC" w14:textId="43F0D4C9" w:rsidR="00444E37" w:rsidRPr="008F1612" w:rsidRDefault="00444E37" w:rsidP="00444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1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</w:t>
      </w:r>
      <w:r w:rsidR="007254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-202</w:t>
      </w:r>
      <w:r w:rsidR="007254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роки</w:t>
      </w:r>
    </w:p>
    <w:p w14:paraId="6EC3CDCB" w14:textId="77777777" w:rsidR="00444E37" w:rsidRDefault="00444E37" w:rsidP="00444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8BAD330" w14:textId="77777777" w:rsidR="00444E37" w:rsidRPr="00657980" w:rsidRDefault="00444E37" w:rsidP="00444E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57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 Основні досягнення розвитку галузі за звітний період.</w:t>
      </w:r>
    </w:p>
    <w:p w14:paraId="6244CEBF" w14:textId="4C6B0CBA" w:rsidR="00444E37" w:rsidRDefault="00444E37" w:rsidP="00444E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57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 Інформація про виконання Заходів щодо забезпечення виконання Програми економічного і соціального розвитку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657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Миколаєва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202</w:t>
      </w:r>
      <w:r w:rsidR="007254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-202</w:t>
      </w:r>
      <w:r w:rsidR="007254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роки</w:t>
      </w:r>
      <w:r w:rsidRPr="00657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4BC6E53" w14:textId="77777777" w:rsidR="00444E37" w:rsidRPr="00657980" w:rsidRDefault="00444E37" w:rsidP="00444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6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15"/>
        <w:gridCol w:w="3255"/>
        <w:gridCol w:w="1985"/>
        <w:gridCol w:w="2976"/>
      </w:tblGrid>
      <w:tr w:rsidR="00444E37" w:rsidRPr="00657980" w14:paraId="7B125BDF" w14:textId="77777777" w:rsidTr="007D6959">
        <w:trPr>
          <w:trHeight w:val="1607"/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12012" w14:textId="77777777" w:rsidR="00444E37" w:rsidRPr="00657980" w:rsidRDefault="00444E37" w:rsidP="007D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65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83C0A" w14:textId="77777777" w:rsidR="00444E37" w:rsidRPr="00657980" w:rsidRDefault="00444E37" w:rsidP="007D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65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Інформація про хід виконання заходів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441BE1" w14:textId="77777777" w:rsidR="00444E37" w:rsidRPr="00657980" w:rsidRDefault="00444E37" w:rsidP="007D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65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Критерії ефективності заходів</w:t>
            </w: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 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E752E" w14:textId="77777777" w:rsidR="00444E37" w:rsidRPr="00657980" w:rsidRDefault="00444E37" w:rsidP="007D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65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Причини невиконання та заходи, що будуть вживатись з метою забезпечення виконання заходів Програми</w:t>
            </w: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</w:tr>
    </w:tbl>
    <w:p w14:paraId="0A5B6516" w14:textId="77777777" w:rsidR="00444E37" w:rsidRPr="00226535" w:rsidRDefault="00444E37" w:rsidP="00444E3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03030"/>
          <w:sz w:val="21"/>
          <w:szCs w:val="21"/>
          <w:lang w:eastAsia="uk-UA"/>
        </w:rPr>
      </w:pPr>
      <w:r w:rsidRPr="00226535">
        <w:rPr>
          <w:rFonts w:ascii="Open Sans" w:eastAsia="Times New Roman" w:hAnsi="Open Sans" w:cs="Open Sans"/>
          <w:color w:val="303030"/>
          <w:sz w:val="21"/>
          <w:szCs w:val="21"/>
          <w:lang w:eastAsia="uk-UA"/>
        </w:rPr>
        <w:t> </w:t>
      </w:r>
    </w:p>
    <w:p w14:paraId="6F41C632" w14:textId="77777777" w:rsidR="00444E37" w:rsidRPr="004E3A72" w:rsidRDefault="00444E37" w:rsidP="00444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3A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1</w:t>
      </w:r>
      <w:r w:rsidRPr="004E3A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Визначені  Програмою</w:t>
      </w:r>
    </w:p>
    <w:p w14:paraId="495D57C3" w14:textId="77777777" w:rsidR="00444E37" w:rsidRPr="004E3A72" w:rsidRDefault="00444E37" w:rsidP="00444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3A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4E3A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Заповнюється у разі невиконання заходу</w:t>
      </w:r>
    </w:p>
    <w:p w14:paraId="1CFCA763" w14:textId="77777777" w:rsidR="00444E37" w:rsidRPr="004E3A72" w:rsidRDefault="00444E37" w:rsidP="00444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3AE48C0" w14:textId="77777777" w:rsidR="00444E37" w:rsidRDefault="00444E37" w:rsidP="00444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029A1AC" w14:textId="78ACE012" w:rsidR="00444E37" w:rsidRPr="004E3A72" w:rsidRDefault="00444E37" w:rsidP="00444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Інформація про виконання Заходів щодо забезпечення виконання Програми економічного і соціального розвитку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Миколаєва  на 202</w:t>
      </w:r>
      <w:r w:rsidR="007254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-202</w:t>
      </w:r>
      <w:r w:rsidR="007254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частині капітального ремонту надається за формою:</w:t>
      </w: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14:paraId="082C3EF8" w14:textId="77777777" w:rsidR="00444E37" w:rsidRPr="004E3A72" w:rsidRDefault="00444E37" w:rsidP="00444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8"/>
        <w:gridCol w:w="3604"/>
        <w:gridCol w:w="5669"/>
      </w:tblGrid>
      <w:tr w:rsidR="00444E37" w:rsidRPr="004E3A72" w14:paraId="481E6123" w14:textId="77777777" w:rsidTr="007D6959"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870C2" w14:textId="77777777" w:rsidR="00444E37" w:rsidRPr="004E3A72" w:rsidRDefault="00444E37" w:rsidP="007D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A92F3" w14:textId="77777777" w:rsidR="00444E37" w:rsidRPr="004E3A72" w:rsidRDefault="00444E37" w:rsidP="007D6959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об’єкта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45143" w14:textId="77777777" w:rsidR="00444E37" w:rsidRPr="004E3A72" w:rsidRDefault="00444E37" w:rsidP="007D695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Вказати назву об’єкта, на якому проводяться роботи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капітального ремонту, та його адресу</w:t>
            </w:r>
          </w:p>
        </w:tc>
      </w:tr>
      <w:tr w:rsidR="00444E37" w:rsidRPr="004E3A72" w14:paraId="445148D9" w14:textId="77777777" w:rsidTr="007D6959"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167D6" w14:textId="77777777" w:rsidR="00444E37" w:rsidRPr="004E3A72" w:rsidRDefault="00444E37" w:rsidP="007D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95AB5" w14:textId="77777777" w:rsidR="00444E37" w:rsidRPr="004E3A72" w:rsidRDefault="00444E37" w:rsidP="007D6959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Наявність </w:t>
            </w:r>
            <w:proofErr w:type="spellStart"/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проєктно</w:t>
            </w:r>
            <w:proofErr w:type="spellEnd"/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-кошторисної документації, експертний звіт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97CB0" w14:textId="77777777" w:rsidR="00444E37" w:rsidRPr="004E3A72" w:rsidRDefault="00444E37" w:rsidP="007D695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Зазначити назву, № та дату документа. У разі відсутності документа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начити стадію його розробки</w:t>
            </w:r>
          </w:p>
        </w:tc>
      </w:tr>
      <w:tr w:rsidR="00444E37" w:rsidRPr="004E3A72" w14:paraId="6DE99508" w14:textId="77777777" w:rsidTr="007D6959"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648FA9" w14:textId="77777777" w:rsidR="00444E37" w:rsidRPr="004E3A72" w:rsidRDefault="00444E37" w:rsidP="007D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36A4" w14:textId="77777777" w:rsidR="00444E37" w:rsidRPr="004E3A72" w:rsidRDefault="00444E37" w:rsidP="007D6959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Техніко-економічні показники по об’єкту капітального ремонту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84E8F4" w14:textId="77777777" w:rsidR="00444E37" w:rsidRPr="004E3A72" w:rsidRDefault="00444E37" w:rsidP="007D695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Зазначити кошторисну вартість, обсяг фінансування, передбачений міським бюджетом на рік, касові видатки, загальну площу, потужність, тривалість робіт тощо</w:t>
            </w:r>
          </w:p>
        </w:tc>
      </w:tr>
      <w:tr w:rsidR="00444E37" w:rsidRPr="004E3A72" w14:paraId="392A4BFE" w14:textId="77777777" w:rsidTr="007D6959"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073D2E" w14:textId="77777777" w:rsidR="00444E37" w:rsidRPr="004E3A72" w:rsidRDefault="00444E37" w:rsidP="007D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C2EF7D" w14:textId="77777777" w:rsidR="00444E37" w:rsidRPr="004E3A72" w:rsidRDefault="00444E37" w:rsidP="007D6959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 виконання робіт на об’єкті капітального ремонту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A902F" w14:textId="77777777" w:rsidR="00444E37" w:rsidRPr="004E3A72" w:rsidRDefault="00444E37" w:rsidP="007D695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Вказати будівельну готовність, %</w:t>
            </w:r>
          </w:p>
        </w:tc>
      </w:tr>
    </w:tbl>
    <w:p w14:paraId="26B21ED9" w14:textId="77777777" w:rsidR="00444E37" w:rsidRDefault="00444E37" w:rsidP="00444E37">
      <w:pPr>
        <w:shd w:val="clear" w:color="auto" w:fill="FFFFFF"/>
        <w:spacing w:after="360" w:line="240" w:lineRule="auto"/>
        <w:ind w:firstLine="680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A5640ED" w14:textId="77777777" w:rsidR="00444E37" w:rsidRDefault="00444E37" w:rsidP="00444E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14:paraId="7A05929F" w14:textId="77777777" w:rsidR="00444E37" w:rsidRPr="004E3A72" w:rsidRDefault="00444E37" w:rsidP="00444E37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2</w:t>
      </w:r>
    </w:p>
    <w:p w14:paraId="42D6C563" w14:textId="77777777" w:rsidR="00444E37" w:rsidRPr="004E3A72" w:rsidRDefault="00444E37" w:rsidP="00444E37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виконкому</w:t>
      </w:r>
    </w:p>
    <w:p w14:paraId="445F48E5" w14:textId="77777777" w:rsidR="00444E37" w:rsidRPr="004E3A72" w:rsidRDefault="00444E37" w:rsidP="00444E37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ради</w:t>
      </w:r>
    </w:p>
    <w:p w14:paraId="167C628B" w14:textId="77777777" w:rsidR="00444E37" w:rsidRPr="004E3A72" w:rsidRDefault="00444E37" w:rsidP="00444E37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</w:t>
      </w:r>
    </w:p>
    <w:p w14:paraId="3CDD30CF" w14:textId="77777777" w:rsidR="00444E37" w:rsidRPr="004E3A72" w:rsidRDefault="00444E37" w:rsidP="00444E37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</w:t>
      </w:r>
    </w:p>
    <w:p w14:paraId="0CA64587" w14:textId="77777777" w:rsidR="00444E37" w:rsidRDefault="00444E37" w:rsidP="00444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1C5F4BA" w14:textId="77777777" w:rsidR="00444E37" w:rsidRPr="00226535" w:rsidRDefault="00444E37" w:rsidP="00444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24A759E" w14:textId="77777777" w:rsidR="00444E37" w:rsidRDefault="00444E37" w:rsidP="00444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 надання інформації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головних розпорядників бюджетних коштів щодо реалізації інвестиційних </w:t>
      </w:r>
      <w:proofErr w:type="spellStart"/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(об’єктів), які планується фінансувати у</w:t>
      </w:r>
    </w:p>
    <w:p w14:paraId="7D8ECD0A" w14:textId="1BA80B32" w:rsidR="00444E37" w:rsidRDefault="00444E37" w:rsidP="00444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</w:t>
      </w:r>
      <w:r w:rsidR="007254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-202</w:t>
      </w:r>
      <w:r w:rsidR="007254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ках</w:t>
      </w: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кошти 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Миколаївської територіальної громади</w:t>
      </w: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визначені у додатку 3 до Програми</w:t>
      </w:r>
    </w:p>
    <w:p w14:paraId="6A5D0400" w14:textId="77777777" w:rsidR="00444E37" w:rsidRPr="004E3A72" w:rsidRDefault="00444E37" w:rsidP="00444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9"/>
        <w:gridCol w:w="3461"/>
        <w:gridCol w:w="5811"/>
      </w:tblGrid>
      <w:tr w:rsidR="00444E37" w:rsidRPr="00180A07" w14:paraId="478767D7" w14:textId="77777777" w:rsidTr="007D6959"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F5F3A" w14:textId="77777777" w:rsidR="00444E37" w:rsidRPr="00180A07" w:rsidRDefault="00444E37" w:rsidP="007D695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4E4C7" w14:textId="77777777" w:rsidR="00444E37" w:rsidRPr="00180A07" w:rsidRDefault="00444E37" w:rsidP="007D6959">
            <w:pPr>
              <w:spacing w:after="360" w:line="240" w:lineRule="auto"/>
              <w:ind w:left="54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Назва інвестиційного </w:t>
            </w:r>
            <w:proofErr w:type="spellStart"/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(об’єкта)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95C51" w14:textId="77777777" w:rsidR="00444E37" w:rsidRPr="00180A07" w:rsidRDefault="00444E37" w:rsidP="007D6959">
            <w:pPr>
              <w:spacing w:after="360" w:line="240" w:lineRule="auto"/>
              <w:ind w:left="141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Вказати повну назву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інвестиційного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(об’єкта</w:t>
            </w: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444E37" w:rsidRPr="00180A07" w14:paraId="2DCB9F34" w14:textId="77777777" w:rsidTr="007D6959"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789D5" w14:textId="77777777" w:rsidR="00444E37" w:rsidRPr="00180A07" w:rsidRDefault="00444E37" w:rsidP="007D695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5F8B58" w14:textId="77777777" w:rsidR="00444E37" w:rsidRPr="00180A07" w:rsidRDefault="00444E37" w:rsidP="007D6959">
            <w:pPr>
              <w:spacing w:after="360" w:line="240" w:lineRule="auto"/>
              <w:ind w:left="54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розпорядник бюджетних коштів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17614" w14:textId="77777777" w:rsidR="00444E37" w:rsidRPr="00180A07" w:rsidRDefault="00444E37" w:rsidP="007D6959">
            <w:pPr>
              <w:spacing w:after="360" w:line="240" w:lineRule="auto"/>
              <w:ind w:left="141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Вказати головного розпорядника бюджетних коштів, який реалізує інвестиційний </w:t>
            </w:r>
            <w:proofErr w:type="spellStart"/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</w:t>
            </w:r>
            <w:proofErr w:type="spellEnd"/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(об’єкт)</w:t>
            </w:r>
          </w:p>
        </w:tc>
      </w:tr>
      <w:tr w:rsidR="00444E37" w:rsidRPr="00180A07" w14:paraId="30CA09D9" w14:textId="77777777" w:rsidTr="007D6959"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761BB" w14:textId="77777777" w:rsidR="00444E37" w:rsidRPr="00180A07" w:rsidRDefault="00444E37" w:rsidP="007D695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D4CF3" w14:textId="77777777" w:rsidR="00444E37" w:rsidRPr="00180A07" w:rsidRDefault="00444E37" w:rsidP="007D6959">
            <w:pPr>
              <w:spacing w:after="360" w:line="240" w:lineRule="auto"/>
              <w:ind w:left="54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Наявність </w:t>
            </w:r>
            <w:proofErr w:type="spellStart"/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проєктно</w:t>
            </w:r>
            <w:proofErr w:type="spellEnd"/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-кошторисної документації, експертний звіт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5DF698" w14:textId="77777777" w:rsidR="00444E37" w:rsidRPr="00180A07" w:rsidRDefault="00444E37" w:rsidP="007D6959">
            <w:pPr>
              <w:spacing w:after="360" w:line="240" w:lineRule="auto"/>
              <w:ind w:left="141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Зазначити назву, № та дату документа. У разі відсутності документа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начити стадію його  розробки</w:t>
            </w:r>
          </w:p>
        </w:tc>
      </w:tr>
      <w:tr w:rsidR="00444E37" w:rsidRPr="00180A07" w14:paraId="4A020848" w14:textId="77777777" w:rsidTr="007D6959"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8A193" w14:textId="77777777" w:rsidR="00444E37" w:rsidRPr="00180A07" w:rsidRDefault="00444E37" w:rsidP="007D695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8B52C7" w14:textId="77777777" w:rsidR="00444E37" w:rsidRPr="00180A07" w:rsidRDefault="00444E37" w:rsidP="007D6959">
            <w:pPr>
              <w:spacing w:after="360" w:line="240" w:lineRule="auto"/>
              <w:ind w:left="54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Техніко-економічні показники по інвестиційному </w:t>
            </w:r>
            <w:proofErr w:type="spellStart"/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(об’єкту)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375FB" w14:textId="77777777" w:rsidR="00444E37" w:rsidRPr="00180A07" w:rsidRDefault="00444E37" w:rsidP="007D6959">
            <w:pPr>
              <w:spacing w:after="360" w:line="240" w:lineRule="auto"/>
              <w:ind w:left="141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Зазначити кошторисну вартість, обсяг фінансування, передбачений  міським бюджетом на рік, касові видатки, загальну площу, потужність, тривалість робіт тощо</w:t>
            </w:r>
          </w:p>
        </w:tc>
      </w:tr>
      <w:tr w:rsidR="00444E37" w:rsidRPr="00180A07" w14:paraId="08D0C4AC" w14:textId="77777777" w:rsidTr="007D6959"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493CA" w14:textId="77777777" w:rsidR="00444E37" w:rsidRPr="00180A07" w:rsidRDefault="00444E37" w:rsidP="007D695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679DD" w14:textId="77777777" w:rsidR="00444E37" w:rsidRPr="00180A07" w:rsidRDefault="00444E37" w:rsidP="007D6959">
            <w:pPr>
              <w:spacing w:after="360" w:line="240" w:lineRule="auto"/>
              <w:ind w:left="54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 виконання робіт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DBFB8" w14:textId="77777777" w:rsidR="00444E37" w:rsidRPr="00180A07" w:rsidRDefault="00444E37" w:rsidP="007D6959">
            <w:pPr>
              <w:spacing w:after="360" w:line="240" w:lineRule="auto"/>
              <w:ind w:left="141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Вказати будівельну готовність, %</w:t>
            </w:r>
          </w:p>
        </w:tc>
      </w:tr>
      <w:tr w:rsidR="00444E37" w:rsidRPr="00180A07" w14:paraId="3D619A67" w14:textId="77777777" w:rsidTr="007D6959"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5B142" w14:textId="77777777" w:rsidR="00444E37" w:rsidRPr="00180A07" w:rsidRDefault="00444E37" w:rsidP="007D695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3E0258" w14:textId="77777777" w:rsidR="00444E37" w:rsidRPr="00180A07" w:rsidRDefault="00444E37" w:rsidP="007D6959">
            <w:pPr>
              <w:spacing w:after="360" w:line="240" w:lineRule="auto"/>
              <w:ind w:left="54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Фотоматеріали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CF437" w14:textId="77777777" w:rsidR="00444E37" w:rsidRPr="00180A07" w:rsidRDefault="00444E37" w:rsidP="007D6959">
            <w:pPr>
              <w:spacing w:after="360" w:line="240" w:lineRule="auto"/>
              <w:ind w:left="141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Надати фотоматеріали стану виконання робіт (за наявності)</w:t>
            </w:r>
          </w:p>
        </w:tc>
      </w:tr>
    </w:tbl>
    <w:p w14:paraId="79B5C785" w14:textId="77777777" w:rsidR="001D2173" w:rsidRDefault="001D2173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A92E82" w14:textId="77777777" w:rsidR="00A02D95" w:rsidRDefault="00A02D95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82607" w14:textId="04438922" w:rsidR="00DC2C56" w:rsidRDefault="00DC2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F0812B" w14:textId="77777777" w:rsidR="00DC2C56" w:rsidRDefault="00DC2C56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E659A4" w14:textId="77777777" w:rsidR="00DC2C56" w:rsidRPr="00180A07" w:rsidRDefault="00DC2C56" w:rsidP="00DC2C56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80A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3</w:t>
      </w:r>
    </w:p>
    <w:p w14:paraId="3209C1F8" w14:textId="77777777" w:rsidR="00DC2C56" w:rsidRPr="00180A07" w:rsidRDefault="00DC2C56" w:rsidP="00DC2C56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80A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виконкому</w:t>
      </w:r>
    </w:p>
    <w:p w14:paraId="3B631552" w14:textId="77777777" w:rsidR="00DC2C56" w:rsidRPr="00180A07" w:rsidRDefault="00DC2C56" w:rsidP="00DC2C56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80A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ради</w:t>
      </w:r>
    </w:p>
    <w:p w14:paraId="6335B68A" w14:textId="77777777" w:rsidR="00DC2C56" w:rsidRPr="00180A07" w:rsidRDefault="00DC2C56" w:rsidP="00DC2C56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80A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</w:t>
      </w:r>
    </w:p>
    <w:p w14:paraId="1EA8BE7A" w14:textId="77777777" w:rsidR="00DC2C56" w:rsidRPr="00180A07" w:rsidRDefault="00DC2C56" w:rsidP="00DC2C56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80A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</w:t>
      </w:r>
    </w:p>
    <w:p w14:paraId="4AA008D7" w14:textId="77777777" w:rsidR="00DC2C56" w:rsidRDefault="00DC2C56" w:rsidP="00DC2C56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87FF49F" w14:textId="77777777" w:rsidR="00DC2C56" w:rsidRPr="00180A07" w:rsidRDefault="00DC2C56" w:rsidP="00DC2C56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80A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 надання інформації щодо цільових індикаторів, які передбачалось досягти в короткостроковій перспективі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66"/>
        <w:gridCol w:w="2265"/>
        <w:gridCol w:w="1326"/>
        <w:gridCol w:w="2148"/>
        <w:gridCol w:w="2126"/>
      </w:tblGrid>
      <w:tr w:rsidR="00DC2C56" w:rsidRPr="00180A07" w14:paraId="6C9EA99F" w14:textId="77777777" w:rsidTr="00DF6627">
        <w:trPr>
          <w:trHeight w:val="1079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873C4" w14:textId="77777777" w:rsidR="00DC2C56" w:rsidRPr="00D60BC0" w:rsidRDefault="00DC2C56" w:rsidP="00DF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D6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Ціль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E17B9" w14:textId="77777777" w:rsidR="00DC2C56" w:rsidRPr="00D60BC0" w:rsidRDefault="00DC2C56" w:rsidP="00DF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D6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Індикатор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0CECE" w14:textId="77777777" w:rsidR="00DC2C56" w:rsidRPr="00D60BC0" w:rsidRDefault="00DC2C56" w:rsidP="00DF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D6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Одиниці виміру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A69F5" w14:textId="08F80227" w:rsidR="00DC2C56" w:rsidRPr="00D60BC0" w:rsidRDefault="00DC2C56" w:rsidP="00DF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D6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Станом на 01.01.20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FD3E4" w14:textId="2C064E56" w:rsidR="00DC2C56" w:rsidRPr="00D60BC0" w:rsidRDefault="00DC2C56" w:rsidP="00DF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D6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Станом на 31.12.2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0___</w:t>
            </w:r>
          </w:p>
          <w:p w14:paraId="02009D49" w14:textId="77777777" w:rsidR="00DC2C56" w:rsidRPr="00D60BC0" w:rsidRDefault="00DC2C56" w:rsidP="00DF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D6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(факт)</w:t>
            </w:r>
          </w:p>
        </w:tc>
      </w:tr>
      <w:tr w:rsidR="00DC2C56" w:rsidRPr="00180A07" w14:paraId="38508678" w14:textId="77777777" w:rsidTr="00DF6627"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E2A22" w14:textId="77777777" w:rsidR="00DC2C56" w:rsidRPr="00180A07" w:rsidRDefault="00DC2C56" w:rsidP="00DF662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Вказати цілі, зазначені у розділі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9 (таблиця 9.1) </w:t>
            </w: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Звіту про стратегічну екологічну оцінку Програми</w:t>
            </w:r>
          </w:p>
          <w:p w14:paraId="6F031E02" w14:textId="77777777" w:rsidR="00DC2C56" w:rsidRPr="00180A07" w:rsidRDefault="00DC2C56" w:rsidP="00DF662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333C0" w14:textId="77777777" w:rsidR="00DC2C56" w:rsidRPr="00180A07" w:rsidRDefault="00DC2C56" w:rsidP="00DF662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Вказати назву індикатора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544DC" w14:textId="77777777" w:rsidR="00DC2C56" w:rsidRPr="00180A07" w:rsidRDefault="00DC2C56" w:rsidP="00DF662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од., % тощо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F8C49" w14:textId="77777777" w:rsidR="00DC2C56" w:rsidRPr="00180A07" w:rsidRDefault="00DC2C56" w:rsidP="00DF662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Вказати відповідне значення індикатора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57042" w14:textId="77777777" w:rsidR="00DC2C56" w:rsidRPr="00180A07" w:rsidRDefault="00DC2C56" w:rsidP="00DF662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Вказати відповідне значення індикатора</w:t>
            </w:r>
          </w:p>
        </w:tc>
      </w:tr>
    </w:tbl>
    <w:p w14:paraId="2E883858" w14:textId="77777777" w:rsidR="00DC2C56" w:rsidRDefault="00DC2C56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947AB" w14:textId="77777777" w:rsidR="00ED337E" w:rsidRDefault="00ED337E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E21144" w14:textId="77777777" w:rsidR="00ED337E" w:rsidRDefault="00ED337E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056A47" w14:textId="77777777" w:rsidR="00ED337E" w:rsidRDefault="00ED337E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985D35" w14:textId="77777777" w:rsidR="00ED337E" w:rsidRDefault="00ED337E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80B721" w14:textId="77777777" w:rsidR="00ED337E" w:rsidRDefault="00ED337E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F03032" w14:textId="77777777" w:rsidR="00ED337E" w:rsidRDefault="00ED337E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AE5BB3" w14:textId="77777777" w:rsidR="00ED337E" w:rsidRDefault="00ED337E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51F498" w14:textId="77777777" w:rsidR="00ED337E" w:rsidRDefault="00ED337E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344AA5" w14:textId="77777777" w:rsidR="00ED337E" w:rsidRDefault="00ED337E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6B3E2" w14:textId="77777777" w:rsidR="00ED337E" w:rsidRDefault="00ED337E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006C0" w14:textId="77777777" w:rsidR="00ED337E" w:rsidRDefault="00ED337E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BF40CD" w14:textId="77777777" w:rsidR="00ED337E" w:rsidRDefault="00ED337E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570BD" w14:textId="77777777" w:rsidR="00ED337E" w:rsidRDefault="00ED337E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152F5D" w14:textId="77777777" w:rsidR="00ED337E" w:rsidRDefault="00ED337E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3B3E95" w14:textId="77777777" w:rsidR="00ED337E" w:rsidRDefault="00ED337E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6DA244" w14:textId="77777777" w:rsidR="00ED337E" w:rsidRDefault="00ED337E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0ABE2" w14:textId="77777777" w:rsidR="00ED337E" w:rsidRDefault="00ED337E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465E89" w14:textId="77777777" w:rsidR="00ED337E" w:rsidRDefault="00ED337E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83CF81" w14:textId="77777777" w:rsidR="00ED337E" w:rsidRDefault="00ED337E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D44758" w14:textId="77777777" w:rsidR="00ED337E" w:rsidRDefault="00ED337E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7076A" w14:textId="77777777" w:rsidR="00ED337E" w:rsidRDefault="00ED337E" w:rsidP="00921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33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C8"/>
    <w:rsid w:val="000B7D75"/>
    <w:rsid w:val="00104FCF"/>
    <w:rsid w:val="0013478A"/>
    <w:rsid w:val="001D2173"/>
    <w:rsid w:val="002A1A5A"/>
    <w:rsid w:val="002A331B"/>
    <w:rsid w:val="003845A6"/>
    <w:rsid w:val="003901FF"/>
    <w:rsid w:val="003E5DDF"/>
    <w:rsid w:val="00435BA5"/>
    <w:rsid w:val="00444E37"/>
    <w:rsid w:val="004D1F8A"/>
    <w:rsid w:val="00521B23"/>
    <w:rsid w:val="005574FD"/>
    <w:rsid w:val="00561F51"/>
    <w:rsid w:val="005652DA"/>
    <w:rsid w:val="005D494D"/>
    <w:rsid w:val="00626E10"/>
    <w:rsid w:val="00647776"/>
    <w:rsid w:val="00690826"/>
    <w:rsid w:val="007147FF"/>
    <w:rsid w:val="007254E8"/>
    <w:rsid w:val="00803B33"/>
    <w:rsid w:val="009215C8"/>
    <w:rsid w:val="0095507A"/>
    <w:rsid w:val="00A02D95"/>
    <w:rsid w:val="00AA3C07"/>
    <w:rsid w:val="00B06DB7"/>
    <w:rsid w:val="00B95BF7"/>
    <w:rsid w:val="00DC2C56"/>
    <w:rsid w:val="00E330E9"/>
    <w:rsid w:val="00E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00B3"/>
  <w15:chartTrackingRefBased/>
  <w15:docId w15:val="{2ACC6950-E65D-4530-A20C-DF7A1041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Strong"/>
    <w:basedOn w:val="a0"/>
    <w:uiPriority w:val="22"/>
    <w:qFormat/>
    <w:rsid w:val="009215C8"/>
    <w:rPr>
      <w:b/>
      <w:bCs/>
    </w:rPr>
  </w:style>
  <w:style w:type="table" w:styleId="a5">
    <w:name w:val="Table Grid"/>
    <w:basedOn w:val="a1"/>
    <w:uiPriority w:val="39"/>
    <w:rsid w:val="000B7D7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0B7D75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character" w:customStyle="1" w:styleId="a7">
    <w:name w:val="Текст Знак"/>
    <w:basedOn w:val="a0"/>
    <w:link w:val="a6"/>
    <w:rsid w:val="000B7D75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character" w:styleId="a8">
    <w:name w:val="Hyperlink"/>
    <w:basedOn w:val="a0"/>
    <w:uiPriority w:val="99"/>
    <w:unhideWhenUsed/>
    <w:rsid w:val="00134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6834</Words>
  <Characters>3896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Днєєва</dc:creator>
  <cp:keywords/>
  <dc:description/>
  <cp:lastModifiedBy>user340a1</cp:lastModifiedBy>
  <cp:revision>3</cp:revision>
  <cp:lastPrinted>2024-04-30T12:06:00Z</cp:lastPrinted>
  <dcterms:created xsi:type="dcterms:W3CDTF">2024-05-01T09:01:00Z</dcterms:created>
  <dcterms:modified xsi:type="dcterms:W3CDTF">2024-05-01T09:01:00Z</dcterms:modified>
</cp:coreProperties>
</file>